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default" w:ascii="仿宋" w:hAnsi="仿宋" w:eastAsia="仿宋" w:cs="仿宋"/>
          <w:spacing w:val="-4"/>
          <w:sz w:val="30"/>
          <w:szCs w:val="30"/>
          <w:lang w:val="en-US" w:eastAsia="zh-CN"/>
        </w:rPr>
      </w:pPr>
      <w:r>
        <w:rPr>
          <w:rFonts w:hint="eastAsia" w:ascii="仿宋" w:hAnsi="仿宋" w:eastAsia="仿宋" w:cs="仿宋"/>
          <w:spacing w:val="-4"/>
          <w:sz w:val="30"/>
          <w:szCs w:val="30"/>
          <w:lang w:val="en-US" w:eastAsia="zh-CN"/>
        </w:rPr>
        <w:t>附件1：</w:t>
      </w:r>
    </w:p>
    <w:p>
      <w:pPr>
        <w:snapToGrid w:val="0"/>
        <w:spacing w:line="520" w:lineRule="exact"/>
        <w:jc w:val="center"/>
        <w:rPr>
          <w:rFonts w:hint="eastAsia" w:asciiTheme="majorEastAsia" w:hAnsiTheme="majorEastAsia" w:eastAsiaTheme="majorEastAsia" w:cstheme="majorEastAsia"/>
          <w:b/>
          <w:bCs/>
          <w:sz w:val="44"/>
          <w:szCs w:val="44"/>
          <w:lang w:val="en-US" w:eastAsia="zh-CN"/>
        </w:rPr>
      </w:pPr>
    </w:p>
    <w:p>
      <w:pPr>
        <w:snapToGrid w:val="0"/>
        <w:spacing w:line="52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2022年长春汽车经济技术开发区面向社会公开招聘编制外合同制工作人员笔试考生新冠肺炎疫情防控告知暨承诺书</w:t>
      </w:r>
    </w:p>
    <w:p>
      <w:pPr>
        <w:snapToGrid w:val="0"/>
        <w:spacing w:line="520" w:lineRule="exact"/>
        <w:jc w:val="center"/>
        <w:rPr>
          <w:rFonts w:hint="eastAsia" w:asciiTheme="majorEastAsia" w:hAnsiTheme="majorEastAsia" w:eastAsiaTheme="majorEastAsia" w:cstheme="majorEastAsia"/>
          <w:b/>
          <w:bCs/>
          <w:sz w:val="44"/>
          <w:szCs w:val="44"/>
          <w:lang w:val="en-US" w:eastAsia="zh-CN"/>
        </w:rPr>
      </w:pPr>
    </w:p>
    <w:p>
      <w:pPr>
        <w:spacing w:line="440" w:lineRule="exact"/>
        <w:ind w:firstLine="580" w:firstLineChars="200"/>
        <w:rPr>
          <w:rFonts w:eastAsia="黑体"/>
          <w:spacing w:val="-4"/>
          <w:sz w:val="30"/>
          <w:szCs w:val="30"/>
        </w:rPr>
      </w:pPr>
      <w:r>
        <w:rPr>
          <w:rFonts w:hint="eastAsia" w:ascii="仿宋" w:hAnsi="仿宋" w:eastAsia="仿宋" w:cs="仿宋"/>
          <w:spacing w:val="-4"/>
          <w:sz w:val="30"/>
          <w:szCs w:val="30"/>
          <w:lang w:eastAsia="zh-CN"/>
        </w:rPr>
        <w:t>一、</w:t>
      </w:r>
      <w:r>
        <w:rPr>
          <w:rFonts w:hint="eastAsia" w:ascii="仿宋" w:hAnsi="仿宋" w:eastAsia="仿宋" w:cs="仿宋"/>
          <w:spacing w:val="-4"/>
          <w:sz w:val="30"/>
          <w:szCs w:val="30"/>
        </w:rPr>
        <w:t>考生应及时拨打吉林省卫生热线（0431-12320）了解长春市疫情防控相关要求。须进行隔离观察的，要提前到达考区按要求报备并隔离观察，并于笔试当天出示解除隔离证明。</w:t>
      </w:r>
      <w:r>
        <w:rPr>
          <w:rFonts w:eastAsia="黑体"/>
          <w:spacing w:val="-4"/>
          <w:sz w:val="30"/>
          <w:szCs w:val="30"/>
        </w:rPr>
        <w:t>不能出示解除隔离证明的，不能参加考试。正处在隔离观察期的考生，不能参加考试。</w:t>
      </w:r>
    </w:p>
    <w:p>
      <w:pPr>
        <w:spacing w:line="440" w:lineRule="exact"/>
        <w:ind w:firstLine="580" w:firstLineChars="200"/>
        <w:rPr>
          <w:spacing w:val="-4"/>
          <w:sz w:val="30"/>
          <w:szCs w:val="30"/>
        </w:rPr>
      </w:pPr>
      <w:r>
        <w:rPr>
          <w:rFonts w:hint="eastAsia" w:ascii="仿宋" w:hAnsi="仿宋" w:eastAsia="仿宋" w:cs="仿宋"/>
          <w:spacing w:val="-4"/>
          <w:sz w:val="30"/>
          <w:szCs w:val="30"/>
          <w:lang w:eastAsia="zh-CN"/>
        </w:rPr>
        <w:t>二、</w:t>
      </w:r>
      <w:r>
        <w:rPr>
          <w:rFonts w:hint="eastAsia" w:ascii="仿宋" w:hAnsi="仿宋" w:eastAsia="仿宋" w:cs="仿宋"/>
          <w:spacing w:val="-4"/>
          <w:sz w:val="30"/>
          <w:szCs w:val="30"/>
        </w:rPr>
        <w:t>考生应在</w:t>
      </w:r>
      <w:r>
        <w:rPr>
          <w:rFonts w:hint="eastAsia" w:ascii="仿宋" w:hAnsi="仿宋" w:eastAsia="仿宋" w:cs="仿宋"/>
          <w:spacing w:val="-4"/>
          <w:sz w:val="30"/>
          <w:szCs w:val="30"/>
          <w:lang w:val="en-US" w:eastAsia="zh-CN"/>
        </w:rPr>
        <w:t>7</w:t>
      </w:r>
      <w:r>
        <w:rPr>
          <w:rFonts w:hint="eastAsia" w:ascii="仿宋" w:hAnsi="仿宋" w:eastAsia="仿宋" w:cs="仿宋"/>
          <w:spacing w:val="-4"/>
          <w:sz w:val="30"/>
          <w:szCs w:val="30"/>
        </w:rPr>
        <w:t>月</w:t>
      </w:r>
      <w:r>
        <w:rPr>
          <w:rFonts w:hint="eastAsia" w:ascii="仿宋" w:hAnsi="仿宋" w:eastAsia="仿宋" w:cs="仿宋"/>
          <w:spacing w:val="-4"/>
          <w:sz w:val="30"/>
          <w:szCs w:val="30"/>
          <w:lang w:val="en-US" w:eastAsia="zh-CN"/>
        </w:rPr>
        <w:t>12</w:t>
      </w:r>
      <w:r>
        <w:rPr>
          <w:rFonts w:hint="eastAsia" w:ascii="仿宋" w:hAnsi="仿宋" w:eastAsia="仿宋" w:cs="仿宋"/>
          <w:spacing w:val="-4"/>
          <w:sz w:val="30"/>
          <w:szCs w:val="30"/>
        </w:rPr>
        <w:t>日前（含）通过微信添加“吉事办”小程序或下载安装“吉事办”App实名申领“吉祥码”（技术咨询电话：0431-12342），并以注册“吉事办”手机号申领“通信大数据行程卡”（客服热线：10000/10086/10010），</w:t>
      </w:r>
      <w:r>
        <w:rPr>
          <w:rFonts w:hint="eastAsia" w:eastAsia="黑体"/>
          <w:spacing w:val="-4"/>
          <w:sz w:val="30"/>
          <w:szCs w:val="30"/>
          <w:lang w:val="en-US" w:eastAsia="zh-CN"/>
        </w:rPr>
        <w:t>7</w:t>
      </w:r>
      <w:r>
        <w:rPr>
          <w:rFonts w:hint="eastAsia" w:eastAsia="黑体"/>
          <w:spacing w:val="-4"/>
          <w:sz w:val="30"/>
          <w:szCs w:val="30"/>
        </w:rPr>
        <w:t>月</w:t>
      </w:r>
      <w:r>
        <w:rPr>
          <w:rFonts w:hint="eastAsia" w:eastAsia="黑体"/>
          <w:spacing w:val="-4"/>
          <w:sz w:val="30"/>
          <w:szCs w:val="30"/>
          <w:lang w:val="en-US" w:eastAsia="zh-CN"/>
        </w:rPr>
        <w:t>12</w:t>
      </w:r>
      <w:r>
        <w:rPr>
          <w:rFonts w:hint="eastAsia" w:eastAsia="黑体"/>
          <w:spacing w:val="-4"/>
          <w:sz w:val="30"/>
          <w:szCs w:val="30"/>
        </w:rPr>
        <w:t>日</w:t>
      </w:r>
      <w:r>
        <w:rPr>
          <w:rFonts w:eastAsia="黑体"/>
          <w:spacing w:val="-4"/>
          <w:sz w:val="30"/>
          <w:szCs w:val="30"/>
        </w:rPr>
        <w:t>后（含）手机号码不应更换、不应携号转网。</w:t>
      </w:r>
    </w:p>
    <w:p>
      <w:pPr>
        <w:spacing w:line="440" w:lineRule="exact"/>
        <w:ind w:firstLine="580" w:firstLineChars="200"/>
        <w:rPr>
          <w:rFonts w:hint="eastAsia" w:ascii="黑体" w:hAnsi="黑体" w:eastAsia="黑体" w:cs="黑体"/>
          <w:b/>
          <w:bCs/>
          <w:sz w:val="30"/>
          <w:szCs w:val="30"/>
        </w:rPr>
      </w:pPr>
      <w:r>
        <w:rPr>
          <w:rFonts w:hint="eastAsia" w:ascii="仿宋" w:hAnsi="仿宋" w:eastAsia="仿宋" w:cs="仿宋"/>
          <w:spacing w:val="-4"/>
          <w:sz w:val="30"/>
          <w:szCs w:val="30"/>
          <w:lang w:eastAsia="zh-CN"/>
        </w:rPr>
        <w:t>三、</w:t>
      </w:r>
      <w:r>
        <w:rPr>
          <w:rFonts w:hint="eastAsia" w:ascii="仿宋" w:hAnsi="仿宋" w:eastAsia="仿宋" w:cs="仿宋"/>
          <w:spacing w:val="-4"/>
          <w:sz w:val="30"/>
          <w:szCs w:val="30"/>
        </w:rPr>
        <w:t>笔试考试前，考生进入考点时均须提供考试当天前48小时</w:t>
      </w:r>
      <w:r>
        <w:rPr>
          <w:rFonts w:hint="eastAsia" w:ascii="仿宋" w:hAnsi="仿宋" w:eastAsia="仿宋" w:cs="仿宋"/>
          <w:spacing w:val="-4"/>
          <w:sz w:val="30"/>
          <w:szCs w:val="30"/>
          <w:lang w:eastAsia="zh-CN"/>
        </w:rPr>
        <w:t>内</w:t>
      </w:r>
      <w:r>
        <w:rPr>
          <w:rFonts w:hint="eastAsia" w:ascii="仿宋" w:hAnsi="仿宋" w:eastAsia="仿宋" w:cs="仿宋"/>
          <w:spacing w:val="-4"/>
          <w:sz w:val="30"/>
          <w:szCs w:val="30"/>
        </w:rPr>
        <w:t>由吉林省检测机构出具的新冠病毒核酸检测阴性证明纸质版（或</w:t>
      </w:r>
      <w:r>
        <w:rPr>
          <w:rFonts w:hint="eastAsia" w:ascii="仿宋" w:hAnsi="仿宋" w:eastAsia="仿宋" w:cs="仿宋"/>
          <w:spacing w:val="-4"/>
          <w:sz w:val="30"/>
          <w:szCs w:val="30"/>
          <w:lang w:eastAsia="zh-CN"/>
        </w:rPr>
        <w:t>彩色</w:t>
      </w:r>
      <w:r>
        <w:rPr>
          <w:rFonts w:hint="eastAsia" w:ascii="仿宋" w:hAnsi="仿宋" w:eastAsia="仿宋" w:cs="仿宋"/>
          <w:spacing w:val="-4"/>
          <w:sz w:val="30"/>
          <w:szCs w:val="30"/>
        </w:rPr>
        <w:t>打印手机内带有姓名和日期的核酸检测阴性电子证明的截图）。</w:t>
      </w:r>
      <w:r>
        <w:rPr>
          <w:rFonts w:hint="eastAsia" w:ascii="黑体" w:hAnsi="黑体" w:eastAsia="黑体" w:cs="黑体"/>
          <w:spacing w:val="-4"/>
          <w:sz w:val="30"/>
          <w:szCs w:val="30"/>
        </w:rPr>
        <w:t>核酸检测结果为阴性的，“吉祥码”“通信大数据行程卡”正常的考生，经现场测量体温正常方可进入考点参加考试。</w:t>
      </w:r>
    </w:p>
    <w:p>
      <w:pPr>
        <w:spacing w:line="440" w:lineRule="exact"/>
        <w:ind w:firstLine="580" w:firstLineChars="200"/>
        <w:rPr>
          <w:rFonts w:hint="eastAsia" w:ascii="仿宋" w:hAnsi="仿宋" w:eastAsia="仿宋" w:cs="仿宋"/>
          <w:spacing w:val="-4"/>
          <w:sz w:val="30"/>
          <w:szCs w:val="30"/>
        </w:rPr>
      </w:pPr>
      <w:bookmarkStart w:id="0" w:name="_GoBack"/>
      <w:r>
        <w:rPr>
          <w:rFonts w:hint="eastAsia" w:ascii="仿宋" w:hAnsi="仿宋" w:eastAsia="仿宋" w:cs="仿宋"/>
          <w:spacing w:val="-4"/>
          <w:sz w:val="30"/>
          <w:szCs w:val="30"/>
          <w:lang w:eastAsia="zh-CN"/>
        </w:rPr>
        <w:t>四、</w:t>
      </w:r>
      <w:r>
        <w:rPr>
          <w:rFonts w:hint="eastAsia" w:ascii="仿宋" w:hAnsi="仿宋" w:eastAsia="仿宋" w:cs="仿宋"/>
          <w:spacing w:val="-4"/>
          <w:sz w:val="30"/>
          <w:szCs w:val="30"/>
        </w:rPr>
        <w:t>鉴于当前疫情防控需要，请考生在考试当天提前检查“吉祥码”和“通信大数据行程卡”，考试当天，须服从防疫工作安排，考生不能出具规定时间内本人在吉林省内检测机构核酸检测阴性证明纸质版的，或考生核酸检测结果为阴性，但“吉祥码”或“通信大数据行程卡”非绿码（卡）的不能参加考试，不予补考。体温显示异常，经现场疾控人员专业评估确认不能参加考试的，取消考试资格，不予补考。</w:t>
      </w:r>
    </w:p>
    <w:p>
      <w:pPr>
        <w:spacing w:line="440" w:lineRule="exact"/>
        <w:ind w:firstLine="580" w:firstLineChars="200"/>
        <w:rPr>
          <w:rFonts w:hint="eastAsia" w:ascii="仿宋" w:hAnsi="仿宋" w:eastAsia="仿宋" w:cs="仿宋"/>
          <w:spacing w:val="-4"/>
          <w:sz w:val="30"/>
          <w:szCs w:val="30"/>
        </w:rPr>
      </w:pPr>
      <w:r>
        <w:rPr>
          <w:rFonts w:hint="eastAsia" w:ascii="仿宋" w:hAnsi="仿宋" w:eastAsia="仿宋" w:cs="仿宋"/>
          <w:spacing w:val="-4"/>
          <w:sz w:val="30"/>
          <w:szCs w:val="30"/>
          <w:lang w:eastAsia="zh-CN"/>
        </w:rPr>
        <w:t>五、</w:t>
      </w:r>
      <w:r>
        <w:rPr>
          <w:rFonts w:hint="eastAsia" w:ascii="仿宋" w:hAnsi="仿宋" w:eastAsia="仿宋" w:cs="仿宋"/>
          <w:spacing w:val="-4"/>
          <w:sz w:val="30"/>
          <w:szCs w:val="30"/>
        </w:rPr>
        <w:t>考生须从长春汽车经济技术开发区官方网站下载</w:t>
      </w:r>
      <w:r>
        <w:rPr>
          <w:rFonts w:hint="eastAsia" w:ascii="仿宋" w:hAnsi="仿宋" w:eastAsia="仿宋" w:cs="仿宋"/>
          <w:spacing w:val="-4"/>
          <w:sz w:val="30"/>
          <w:szCs w:val="30"/>
        </w:rPr>
        <w:t>打印《</w:t>
      </w:r>
      <w:r>
        <w:rPr>
          <w:rFonts w:hint="eastAsia" w:ascii="仿宋" w:hAnsi="仿宋" w:eastAsia="仿宋" w:cs="仿宋"/>
          <w:spacing w:val="-4"/>
          <w:sz w:val="30"/>
          <w:szCs w:val="30"/>
          <w:lang w:val="en-US" w:eastAsia="zh-CN"/>
        </w:rPr>
        <w:t>2022</w:t>
      </w:r>
      <w:r>
        <w:rPr>
          <w:rFonts w:hint="eastAsia" w:ascii="仿宋" w:hAnsi="仿宋" w:eastAsia="仿宋" w:cs="仿宋"/>
          <w:spacing w:val="-4"/>
          <w:sz w:val="30"/>
          <w:szCs w:val="30"/>
        </w:rPr>
        <w:t>年长春汽车经济技术开发区面向社会公开招聘编制外合同制</w:t>
      </w:r>
      <w:r>
        <w:rPr>
          <w:rFonts w:hint="eastAsia" w:ascii="仿宋" w:hAnsi="仿宋" w:eastAsia="仿宋" w:cs="仿宋"/>
          <w:spacing w:val="-4"/>
          <w:sz w:val="30"/>
          <w:szCs w:val="30"/>
          <w:lang w:eastAsia="zh-CN"/>
        </w:rPr>
        <w:t>工作人员</w:t>
      </w:r>
      <w:r>
        <w:rPr>
          <w:rFonts w:hint="eastAsia" w:ascii="仿宋" w:hAnsi="仿宋" w:eastAsia="仿宋" w:cs="仿宋"/>
          <w:spacing w:val="-4"/>
          <w:sz w:val="30"/>
          <w:szCs w:val="30"/>
        </w:rPr>
        <w:t>笔试考生行程轨迹、体温监测记录单》，并从</w:t>
      </w:r>
      <w:r>
        <w:rPr>
          <w:rFonts w:hint="eastAsia" w:ascii="仿宋" w:hAnsi="仿宋" w:eastAsia="仿宋" w:cs="仿宋"/>
          <w:spacing w:val="-4"/>
          <w:sz w:val="30"/>
          <w:szCs w:val="30"/>
          <w:lang w:val="en-US" w:eastAsia="zh-CN"/>
        </w:rPr>
        <w:t>7</w:t>
      </w:r>
      <w:r>
        <w:rPr>
          <w:rFonts w:hint="eastAsia" w:ascii="仿宋" w:hAnsi="仿宋" w:eastAsia="仿宋" w:cs="仿宋"/>
          <w:spacing w:val="-4"/>
          <w:sz w:val="30"/>
          <w:szCs w:val="30"/>
        </w:rPr>
        <w:t>月</w:t>
      </w:r>
      <w:r>
        <w:rPr>
          <w:rFonts w:hint="eastAsia" w:ascii="仿宋" w:hAnsi="仿宋" w:eastAsia="仿宋" w:cs="仿宋"/>
          <w:spacing w:val="-4"/>
          <w:sz w:val="30"/>
          <w:szCs w:val="30"/>
          <w:lang w:val="en-US" w:eastAsia="zh-CN"/>
        </w:rPr>
        <w:t>8</w:t>
      </w:r>
      <w:r>
        <w:rPr>
          <w:rFonts w:hint="eastAsia" w:ascii="仿宋" w:hAnsi="仿宋" w:eastAsia="仿宋" w:cs="仿宋"/>
          <w:spacing w:val="-4"/>
          <w:sz w:val="30"/>
          <w:szCs w:val="30"/>
        </w:rPr>
        <w:t>日开始每日详实记录。</w:t>
      </w:r>
    </w:p>
    <w:p>
      <w:pPr>
        <w:spacing w:line="440" w:lineRule="exact"/>
        <w:ind w:firstLine="580" w:firstLineChars="200"/>
        <w:rPr>
          <w:rFonts w:hint="eastAsia" w:ascii="仿宋" w:hAnsi="仿宋" w:eastAsia="仿宋" w:cs="仿宋"/>
          <w:spacing w:val="-4"/>
          <w:sz w:val="30"/>
          <w:szCs w:val="30"/>
        </w:rPr>
      </w:pPr>
      <w:r>
        <w:rPr>
          <w:rFonts w:hint="eastAsia" w:ascii="仿宋" w:hAnsi="仿宋" w:eastAsia="仿宋" w:cs="仿宋"/>
          <w:spacing w:val="-4"/>
          <w:sz w:val="30"/>
          <w:szCs w:val="30"/>
          <w:lang w:eastAsia="zh-CN"/>
        </w:rPr>
        <w:t>六、</w:t>
      </w:r>
      <w:r>
        <w:rPr>
          <w:rFonts w:hint="eastAsia" w:ascii="仿宋" w:hAnsi="仿宋" w:eastAsia="仿宋" w:cs="仿宋"/>
          <w:spacing w:val="-4"/>
          <w:sz w:val="30"/>
          <w:szCs w:val="30"/>
        </w:rPr>
        <w:t>考生应自备</w:t>
      </w:r>
      <w:r>
        <w:rPr>
          <w:rFonts w:hint="eastAsia" w:ascii="仿宋" w:hAnsi="仿宋" w:eastAsia="仿宋" w:cs="仿宋"/>
          <w:spacing w:val="-4"/>
          <w:sz w:val="30"/>
          <w:szCs w:val="30"/>
          <w:lang w:val="en-US" w:eastAsia="zh-CN"/>
        </w:rPr>
        <w:t>N95</w:t>
      </w:r>
      <w:r>
        <w:rPr>
          <w:rFonts w:hint="eastAsia" w:ascii="仿宋" w:hAnsi="仿宋" w:eastAsia="仿宋" w:cs="仿宋"/>
          <w:spacing w:val="-4"/>
          <w:sz w:val="30"/>
          <w:szCs w:val="30"/>
        </w:rPr>
        <w:t>口罩，除身份确认需摘除口罩以外，应全程佩戴，做好个人防护。</w:t>
      </w:r>
    </w:p>
    <w:bookmarkEnd w:id="0"/>
    <w:p>
      <w:pPr>
        <w:spacing w:line="440" w:lineRule="exact"/>
        <w:ind w:firstLine="580" w:firstLineChars="200"/>
        <w:rPr>
          <w:rFonts w:ascii="黑体" w:hAnsi="黑体" w:eastAsia="黑体"/>
          <w:color w:val="000000"/>
          <w:spacing w:val="-4"/>
          <w:sz w:val="30"/>
          <w:szCs w:val="30"/>
        </w:rPr>
      </w:pPr>
      <w:r>
        <w:rPr>
          <w:rFonts w:hint="eastAsia" w:ascii="仿宋" w:hAnsi="仿宋" w:eastAsia="仿宋" w:cs="仿宋"/>
          <w:spacing w:val="-4"/>
          <w:sz w:val="30"/>
          <w:szCs w:val="30"/>
          <w:lang w:eastAsia="zh-CN"/>
        </w:rPr>
        <w:t>七、</w:t>
      </w:r>
      <w:r>
        <w:rPr>
          <w:rFonts w:ascii="黑体" w:hAnsi="黑体" w:eastAsia="黑体"/>
          <w:color w:val="000000"/>
          <w:spacing w:val="-4"/>
          <w:sz w:val="30"/>
          <w:szCs w:val="30"/>
        </w:rPr>
        <w:t>按照疫情防控有关要求，落实防疫措施，必要时将对笔试时间及有关工作安排进行适当调整，请广大考生理解、支持和配合。</w:t>
      </w:r>
    </w:p>
    <w:p>
      <w:pPr>
        <w:spacing w:line="440" w:lineRule="exact"/>
        <w:ind w:firstLine="580" w:firstLineChars="200"/>
        <w:rPr>
          <w:rFonts w:eastAsia="黑体"/>
          <w:color w:val="000000"/>
          <w:spacing w:val="-4"/>
          <w:sz w:val="30"/>
          <w:szCs w:val="30"/>
        </w:rPr>
      </w:pPr>
      <w:r>
        <w:rPr>
          <w:rFonts w:hint="eastAsia" w:ascii="仿宋" w:hAnsi="仿宋" w:eastAsia="仿宋" w:cs="仿宋"/>
          <w:color w:val="000000"/>
          <w:spacing w:val="-4"/>
          <w:sz w:val="30"/>
          <w:szCs w:val="30"/>
          <w:lang w:eastAsia="zh-CN"/>
        </w:rPr>
        <w:t>八、</w:t>
      </w:r>
      <w:r>
        <w:rPr>
          <w:rFonts w:hint="eastAsia" w:ascii="仿宋" w:hAnsi="仿宋" w:eastAsia="仿宋" w:cs="仿宋"/>
          <w:spacing w:val="-4"/>
          <w:sz w:val="30"/>
          <w:szCs w:val="30"/>
        </w:rPr>
        <w:t>考生须认真阅读并签署本《告知暨承诺书》，知悉告知事项、证明义务和相关要求。</w:t>
      </w:r>
      <w:r>
        <w:rPr>
          <w:rFonts w:eastAsia="黑体"/>
          <w:color w:val="000000"/>
          <w:spacing w:val="-4"/>
          <w:sz w:val="30"/>
          <w:szCs w:val="30"/>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580" w:firstLineChars="200"/>
        <w:rPr>
          <w:rFonts w:eastAsia="黑体"/>
          <w:spacing w:val="-4"/>
          <w:sz w:val="30"/>
          <w:szCs w:val="30"/>
        </w:rPr>
      </w:pPr>
      <w:r>
        <w:rPr>
          <w:rFonts w:hint="eastAsia" w:ascii="仿宋" w:hAnsi="仿宋" w:eastAsia="仿宋" w:cs="仿宋"/>
          <w:color w:val="000000"/>
          <w:spacing w:val="-4"/>
          <w:sz w:val="30"/>
          <w:szCs w:val="30"/>
          <w:lang w:eastAsia="zh-CN"/>
        </w:rPr>
        <w:t>九、</w:t>
      </w:r>
      <w:r>
        <w:rPr>
          <w:rFonts w:hint="eastAsia" w:ascii="仿宋" w:hAnsi="仿宋" w:eastAsia="仿宋" w:cs="仿宋"/>
          <w:spacing w:val="-4"/>
          <w:sz w:val="30"/>
          <w:szCs w:val="30"/>
        </w:rPr>
        <w:t>考生须于笔试当天将本人签署的《告知暨承诺书》、《</w:t>
      </w:r>
      <w:r>
        <w:rPr>
          <w:rFonts w:hint="eastAsia" w:ascii="仿宋" w:hAnsi="仿宋" w:eastAsia="仿宋" w:cs="仿宋"/>
          <w:spacing w:val="-4"/>
          <w:sz w:val="30"/>
          <w:szCs w:val="30"/>
          <w:lang w:val="en-US" w:eastAsia="zh-CN"/>
        </w:rPr>
        <w:t>2022</w:t>
      </w:r>
      <w:r>
        <w:rPr>
          <w:rFonts w:hint="eastAsia" w:ascii="仿宋" w:hAnsi="仿宋" w:eastAsia="仿宋" w:cs="仿宋"/>
          <w:spacing w:val="-4"/>
          <w:sz w:val="30"/>
          <w:szCs w:val="30"/>
        </w:rPr>
        <w:t>年长春汽车经济技术开发区面向社会公开招聘编制外合同制</w:t>
      </w:r>
      <w:r>
        <w:rPr>
          <w:rFonts w:hint="eastAsia" w:ascii="仿宋" w:hAnsi="仿宋" w:eastAsia="仿宋" w:cs="仿宋"/>
          <w:spacing w:val="-4"/>
          <w:sz w:val="30"/>
          <w:szCs w:val="30"/>
          <w:lang w:eastAsia="zh-CN"/>
        </w:rPr>
        <w:t>工作人员</w:t>
      </w:r>
      <w:r>
        <w:rPr>
          <w:rFonts w:hint="eastAsia" w:ascii="仿宋" w:hAnsi="仿宋" w:eastAsia="仿宋" w:cs="仿宋"/>
          <w:spacing w:val="-4"/>
          <w:sz w:val="30"/>
          <w:szCs w:val="30"/>
        </w:rPr>
        <w:t>笔试考生行程轨迹、体温监测记录单》上交考场工作人员。</w:t>
      </w:r>
    </w:p>
    <w:p>
      <w:pPr>
        <w:spacing w:line="440" w:lineRule="exact"/>
        <w:ind w:firstLine="580" w:firstLineChars="200"/>
        <w:rPr>
          <w:rFonts w:eastAsia="楷体_GB2312"/>
          <w:b/>
          <w:spacing w:val="-4"/>
          <w:sz w:val="30"/>
          <w:szCs w:val="30"/>
          <w:u w:val="single"/>
        </w:rPr>
      </w:pPr>
      <w:r>
        <w:rPr>
          <w:rFonts w:hint="eastAsia" w:ascii="楷体" w:hAnsi="楷体" w:eastAsia="楷体" w:cs="楷体"/>
          <w:spacing w:val="-4"/>
          <w:sz w:val="30"/>
          <w:szCs w:val="30"/>
        </w:rPr>
        <w:t>请参照下面划线这段话填写此告知暨承诺书：</w:t>
      </w:r>
      <w:r>
        <w:rPr>
          <w:rFonts w:hint="eastAsia" w:ascii="楷体" w:hAnsi="楷体" w:eastAsia="楷体" w:cs="楷体"/>
          <w:b/>
          <w:spacing w:val="-4"/>
          <w:sz w:val="30"/>
          <w:szCs w:val="30"/>
          <w:u w:val="single"/>
        </w:rPr>
        <w:t>我已认真阅读并知晓以上告知事项，严格遵守以上要求。否则，自愿承担一切后果。</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eastAsia="黑体"/>
                <w:sz w:val="30"/>
                <w:szCs w:val="30"/>
              </w:rPr>
            </w:pPr>
            <w:r>
              <w:rPr>
                <w:rFonts w:hint="eastAsia" w:eastAsia="黑体" w:cs="黑体"/>
                <w:sz w:val="30"/>
                <w:szCs w:val="30"/>
              </w:rPr>
              <w:t>我</w:t>
            </w:r>
          </w:p>
        </w:tc>
        <w:tc>
          <w:tcPr>
            <w:tcW w:w="581" w:type="dxa"/>
          </w:tcPr>
          <w:p>
            <w:pPr>
              <w:snapToGrid w:val="0"/>
              <w:spacing w:line="440" w:lineRule="exact"/>
              <w:rPr>
                <w:rFonts w:eastAsia="黑体"/>
                <w:sz w:val="30"/>
                <w:szCs w:val="30"/>
              </w:rPr>
            </w:pPr>
            <w:r>
              <w:rPr>
                <w:rFonts w:hint="eastAsia" w:eastAsia="黑体" w:cs="黑体"/>
                <w:sz w:val="30"/>
                <w:szCs w:val="30"/>
              </w:rPr>
              <w:t>郑</w:t>
            </w:r>
          </w:p>
        </w:tc>
        <w:tc>
          <w:tcPr>
            <w:tcW w:w="581" w:type="dxa"/>
          </w:tcPr>
          <w:p>
            <w:pPr>
              <w:snapToGrid w:val="0"/>
              <w:spacing w:line="440" w:lineRule="exact"/>
              <w:rPr>
                <w:rFonts w:eastAsia="黑体"/>
                <w:sz w:val="30"/>
                <w:szCs w:val="30"/>
              </w:rPr>
            </w:pPr>
            <w:r>
              <w:rPr>
                <w:rFonts w:hint="eastAsia" w:eastAsia="黑体" w:cs="黑体"/>
                <w:sz w:val="30"/>
                <w:szCs w:val="30"/>
              </w:rPr>
              <w:t>重</w:t>
            </w:r>
          </w:p>
        </w:tc>
        <w:tc>
          <w:tcPr>
            <w:tcW w:w="581" w:type="dxa"/>
          </w:tcPr>
          <w:p>
            <w:pPr>
              <w:snapToGrid w:val="0"/>
              <w:spacing w:line="440" w:lineRule="exact"/>
              <w:rPr>
                <w:rFonts w:eastAsia="黑体"/>
                <w:sz w:val="30"/>
                <w:szCs w:val="30"/>
              </w:rPr>
            </w:pPr>
            <w:r>
              <w:rPr>
                <w:rFonts w:hint="eastAsia" w:eastAsia="黑体" w:cs="黑体"/>
                <w:sz w:val="30"/>
                <w:szCs w:val="30"/>
              </w:rPr>
              <w:t>承</w:t>
            </w:r>
          </w:p>
        </w:tc>
        <w:tc>
          <w:tcPr>
            <w:tcW w:w="581" w:type="dxa"/>
          </w:tcPr>
          <w:p>
            <w:pPr>
              <w:snapToGrid w:val="0"/>
              <w:spacing w:line="440" w:lineRule="exact"/>
              <w:rPr>
                <w:rFonts w:eastAsia="黑体"/>
                <w:sz w:val="30"/>
                <w:szCs w:val="30"/>
              </w:rPr>
            </w:pPr>
            <w:r>
              <w:rPr>
                <w:rFonts w:hint="eastAsia" w:eastAsia="黑体" w:cs="黑体"/>
                <w:sz w:val="30"/>
                <w:szCs w:val="30"/>
              </w:rPr>
              <w:t>诺</w:t>
            </w:r>
          </w:p>
        </w:tc>
        <w:tc>
          <w:tcPr>
            <w:tcW w:w="581" w:type="dxa"/>
          </w:tcPr>
          <w:p>
            <w:pPr>
              <w:snapToGrid w:val="0"/>
              <w:spacing w:line="440" w:lineRule="exact"/>
              <w:rPr>
                <w:rFonts w:ascii="仿宋" w:hAnsi="仿宋" w:eastAsia="仿宋" w:cs="仿宋"/>
                <w:sz w:val="30"/>
                <w:szCs w:val="30"/>
              </w:rPr>
            </w:pPr>
            <w:r>
              <w:rPr>
                <w:rFonts w:hint="eastAsia" w:ascii="仿宋" w:hAnsi="仿宋" w:eastAsia="仿宋" w:cs="仿宋"/>
                <w:sz w:val="30"/>
                <w:szCs w:val="30"/>
              </w:rPr>
              <w:t>：</w:t>
            </w: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9" w:hRule="atLeast"/>
        </w:trPr>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1" w:type="dxa"/>
          </w:tcPr>
          <w:p>
            <w:pPr>
              <w:snapToGrid w:val="0"/>
              <w:spacing w:line="440" w:lineRule="exact"/>
              <w:rPr>
                <w:rFonts w:ascii="仿宋" w:hAnsi="仿宋" w:eastAsia="仿宋" w:cs="仿宋"/>
                <w:sz w:val="30"/>
                <w:szCs w:val="30"/>
              </w:rPr>
            </w:pPr>
          </w:p>
        </w:tc>
        <w:tc>
          <w:tcPr>
            <w:tcW w:w="586" w:type="dxa"/>
          </w:tcPr>
          <w:p>
            <w:pPr>
              <w:snapToGrid w:val="0"/>
              <w:spacing w:line="440" w:lineRule="exact"/>
              <w:rPr>
                <w:rFonts w:ascii="仿宋" w:hAnsi="仿宋" w:eastAsia="仿宋" w:cs="仿宋"/>
                <w:sz w:val="30"/>
                <w:szCs w:val="30"/>
              </w:rPr>
            </w:pPr>
          </w:p>
        </w:tc>
      </w:tr>
    </w:tbl>
    <w:p>
      <w:pPr>
        <w:snapToGrid w:val="0"/>
        <w:spacing w:line="440" w:lineRule="exact"/>
        <w:rPr>
          <w:rFonts w:eastAsia="楷体_GB2312"/>
          <w:sz w:val="28"/>
          <w:szCs w:val="28"/>
        </w:rPr>
      </w:pPr>
    </w:p>
    <w:p>
      <w:pPr>
        <w:snapToGrid w:val="0"/>
        <w:spacing w:line="440" w:lineRule="exact"/>
        <w:rPr>
          <w:rFonts w:ascii="楷体" w:hAnsi="楷体" w:eastAsia="楷体" w:cs="楷体"/>
          <w:sz w:val="28"/>
          <w:szCs w:val="28"/>
          <w:u w:val="single"/>
        </w:rPr>
      </w:pPr>
      <w:r>
        <w:rPr>
          <w:rFonts w:hint="eastAsia" w:ascii="楷体" w:hAnsi="楷体" w:eastAsia="楷体" w:cs="楷体"/>
          <w:sz w:val="28"/>
          <w:szCs w:val="28"/>
        </w:rPr>
        <w:t>考生签字：</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身份证号：</w:t>
      </w:r>
      <w:r>
        <w:rPr>
          <w:rFonts w:hint="eastAsia" w:ascii="楷体" w:hAnsi="楷体" w:eastAsia="楷体" w:cs="楷体"/>
          <w:sz w:val="28"/>
          <w:szCs w:val="28"/>
          <w:u w:val="single"/>
        </w:rPr>
        <w:t xml:space="preserve">                    </w:t>
      </w:r>
      <w:r>
        <w:rPr>
          <w:rFonts w:hint="eastAsia" w:ascii="楷体" w:hAnsi="楷体" w:eastAsia="楷体" w:cs="楷体"/>
          <w:sz w:val="28"/>
          <w:szCs w:val="28"/>
        </w:rPr>
        <w:t>手机号：</w:t>
      </w:r>
      <w:r>
        <w:rPr>
          <w:rFonts w:hint="eastAsia" w:ascii="楷体" w:hAnsi="楷体" w:eastAsia="楷体" w:cs="楷体"/>
          <w:sz w:val="28"/>
          <w:szCs w:val="28"/>
          <w:u w:val="single"/>
        </w:rPr>
        <w:t xml:space="preserve">          </w:t>
      </w:r>
    </w:p>
    <w:p>
      <w:pPr>
        <w:snapToGrid w:val="0"/>
        <w:spacing w:line="440" w:lineRule="exact"/>
        <w:ind w:firstLine="4448" w:firstLineChars="1600"/>
        <w:rPr>
          <w:rFonts w:ascii="楷体" w:hAnsi="楷体" w:eastAsia="楷体" w:cs="楷体"/>
          <w:sz w:val="28"/>
          <w:szCs w:val="28"/>
        </w:rPr>
      </w:pPr>
    </w:p>
    <w:p>
      <w:pPr>
        <w:snapToGrid w:val="0"/>
        <w:spacing w:line="440" w:lineRule="exact"/>
        <w:ind w:firstLine="4448" w:firstLineChars="1600"/>
        <w:rPr>
          <w:rFonts w:ascii="楷体" w:hAnsi="楷体" w:eastAsia="楷体" w:cs="楷体"/>
          <w:sz w:val="28"/>
          <w:szCs w:val="28"/>
          <w:u w:val="single"/>
        </w:rPr>
      </w:pPr>
      <w:r>
        <w:rPr>
          <w:rFonts w:hint="eastAsia" w:ascii="楷体" w:hAnsi="楷体" w:eastAsia="楷体" w:cs="楷体"/>
          <w:sz w:val="28"/>
          <w:szCs w:val="28"/>
        </w:rPr>
        <w:t>承诺日期：</w:t>
      </w:r>
      <w:r>
        <w:rPr>
          <w:rFonts w:hint="eastAsia" w:ascii="楷体" w:hAnsi="楷体" w:eastAsia="楷体" w:cs="楷体"/>
          <w:sz w:val="28"/>
          <w:szCs w:val="28"/>
          <w:u w:val="none"/>
        </w:rPr>
        <w:t xml:space="preserve">      年    月    日</w:t>
      </w:r>
    </w:p>
    <w:sectPr>
      <w:footerReference r:id="rId3" w:type="default"/>
      <w:pgSz w:w="11906" w:h="16838"/>
      <w:pgMar w:top="1134" w:right="1365" w:bottom="1134" w:left="1381" w:header="851" w:footer="992" w:gutter="0"/>
      <w:cols w:space="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B5477D7-2D15-4784-B820-D150903321E8}"/>
  </w:font>
  <w:font w:name="Arial">
    <w:panose1 w:val="020B0604020202020204"/>
    <w:charset w:val="01"/>
    <w:family w:val="swiss"/>
    <w:pitch w:val="default"/>
    <w:sig w:usb0="E0002AFF" w:usb1="C0007843" w:usb2="00000009" w:usb3="00000000" w:csb0="400001FF" w:csb1="FFFF0000"/>
    <w:embedRegular r:id="rId2" w:fontKey="{47914B9E-48B7-45A1-B72D-BCE3B898ED5F}"/>
  </w:font>
  <w:font w:name="黑体">
    <w:panose1 w:val="02010609060101010101"/>
    <w:charset w:val="86"/>
    <w:family w:val="auto"/>
    <w:pitch w:val="default"/>
    <w:sig w:usb0="800002BF" w:usb1="38CF7CFA" w:usb2="00000016" w:usb3="00000000" w:csb0="00040001" w:csb1="00000000"/>
    <w:embedRegular r:id="rId3" w:fontKey="{21BD6279-8617-4E24-8C97-05687B4547FF}"/>
  </w:font>
  <w:font w:name="Courier New">
    <w:panose1 w:val="02070309020205020404"/>
    <w:charset w:val="01"/>
    <w:family w:val="modern"/>
    <w:pitch w:val="default"/>
    <w:sig w:usb0="E0002AFF" w:usb1="C0007843" w:usb2="00000009" w:usb3="00000000" w:csb0="400001FF" w:csb1="FFFF0000"/>
    <w:embedRegular r:id="rId4" w:fontKey="{CAC01480-688A-4A3B-ADCB-056A78451DC0}"/>
  </w:font>
  <w:font w:name="Symbol">
    <w:panose1 w:val="05050102010706020507"/>
    <w:charset w:val="02"/>
    <w:family w:val="roman"/>
    <w:pitch w:val="default"/>
    <w:sig w:usb0="00000000" w:usb1="00000000" w:usb2="00000000" w:usb3="00000000" w:csb0="80000000" w:csb1="00000000"/>
    <w:embedRegular r:id="rId5" w:fontKey="{6AE28F3F-3512-4BB6-BBDE-6D10F416FDDF}"/>
  </w:font>
  <w:font w:name="Calibri">
    <w:panose1 w:val="020F0502020204030204"/>
    <w:charset w:val="00"/>
    <w:family w:val="swiss"/>
    <w:pitch w:val="default"/>
    <w:sig w:usb0="E00002FF" w:usb1="4000ACFF" w:usb2="00000001" w:usb3="00000000" w:csb0="2000019F" w:csb1="00000000"/>
    <w:embedRegular r:id="rId6" w:fontKey="{795E7719-1078-4666-9CCF-FAA31D9DB596}"/>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7" w:fontKey="{77BD8209-5D5B-472C-8EFE-50FCC8D44728}"/>
  </w:font>
  <w:font w:name="楷体_GB2312">
    <w:panose1 w:val="02010609030101010101"/>
    <w:charset w:val="86"/>
    <w:family w:val="modern"/>
    <w:pitch w:val="default"/>
    <w:sig w:usb0="00000001" w:usb1="080E0000" w:usb2="00000000" w:usb3="00000000" w:csb0="00040000" w:csb1="00000000"/>
    <w:embedRegular r:id="rId8" w:fontKey="{39B490B9-5FCE-4B78-B7A6-508EED7E8855}"/>
  </w:font>
  <w:font w:name="楷体">
    <w:panose1 w:val="02010609060101010101"/>
    <w:charset w:val="86"/>
    <w:family w:val="auto"/>
    <w:pitch w:val="default"/>
    <w:sig w:usb0="800002BF" w:usb1="38CF7CFA" w:usb2="00000016" w:usb3="00000000" w:csb0="00040001" w:csb1="00000000"/>
    <w:embedRegular r:id="rId9" w:fontKey="{9A7496EC-4040-4122-BBA1-86B3E332BFEC}"/>
  </w:font>
  <w:font w:name="微软雅黑">
    <w:panose1 w:val="020B0503020204020204"/>
    <w:charset w:val="86"/>
    <w:family w:val="auto"/>
    <w:pitch w:val="default"/>
    <w:sig w:usb0="80000287" w:usb1="280F3C52" w:usb2="00000016" w:usb3="00000000" w:csb0="0004001F" w:csb1="00000000"/>
  </w:font>
  <w:font w:name="方正书宋繁体">
    <w:panose1 w:val="02010601030101010101"/>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彩云简体">
    <w:panose1 w:val="02010601030101010101"/>
    <w:charset w:val="86"/>
    <w:family w:val="auto"/>
    <w:pitch w:val="default"/>
    <w:sig w:usb0="00000001" w:usb1="080E0000" w:usb2="00000000" w:usb3="00000000" w:csb0="00040000" w:csb1="00000000"/>
  </w:font>
  <w:font w:name="方正中等线简体">
    <w:panose1 w:val="02010601030101010101"/>
    <w:charset w:val="86"/>
    <w:family w:val="auto"/>
    <w:pitch w:val="default"/>
    <w:sig w:usb0="00000001" w:usb1="080E0000" w:usb2="00000000" w:usb3="00000000" w:csb0="00040000" w:csb1="00000000"/>
  </w:font>
  <w:font w:name="方正准圆繁体">
    <w:panose1 w:val="02010601030101010101"/>
    <w:charset w:val="86"/>
    <w:family w:val="auto"/>
    <w:pitch w:val="default"/>
    <w:sig w:usb0="00000001" w:usb1="080E0000" w:usb2="00000000" w:usb3="00000000" w:csb0="00040000" w:csb1="00000000"/>
  </w:font>
  <w:font w:name="方正康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4247588"/>
    </w:sdtPr>
    <w:sdtEndPr>
      <w:rPr>
        <w:sz w:val="21"/>
        <w:szCs w:val="21"/>
      </w:rPr>
    </w:sdtEndPr>
    <w:sdtContent>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NotDisplayPageBoundaries w:val="1"/>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NzhkNGE5YThjZWRlNTU3ZWI2YmEwMDFlNDY1MjMifQ=="/>
  </w:docVars>
  <w:rsids>
    <w:rsidRoot w:val="0009365D"/>
    <w:rsid w:val="0009365D"/>
    <w:rsid w:val="001A5053"/>
    <w:rsid w:val="002D272B"/>
    <w:rsid w:val="004241FD"/>
    <w:rsid w:val="00554F5D"/>
    <w:rsid w:val="00560496"/>
    <w:rsid w:val="005B40DB"/>
    <w:rsid w:val="005C06EC"/>
    <w:rsid w:val="00637793"/>
    <w:rsid w:val="006B4791"/>
    <w:rsid w:val="00810BCA"/>
    <w:rsid w:val="008D354E"/>
    <w:rsid w:val="00A9281B"/>
    <w:rsid w:val="00BC4132"/>
    <w:rsid w:val="00C30530"/>
    <w:rsid w:val="00C963C0"/>
    <w:rsid w:val="00F97CC8"/>
    <w:rsid w:val="00FA3A10"/>
    <w:rsid w:val="00FD3D9B"/>
    <w:rsid w:val="00FF68BE"/>
    <w:rsid w:val="10543BCB"/>
    <w:rsid w:val="24FE700C"/>
    <w:rsid w:val="28687ACB"/>
    <w:rsid w:val="2C56373D"/>
    <w:rsid w:val="2E234D81"/>
    <w:rsid w:val="309954C0"/>
    <w:rsid w:val="36766AA3"/>
    <w:rsid w:val="39F231FD"/>
    <w:rsid w:val="3A9F92C0"/>
    <w:rsid w:val="3E7B951A"/>
    <w:rsid w:val="3FC06D12"/>
    <w:rsid w:val="3FDF1DED"/>
    <w:rsid w:val="406223ED"/>
    <w:rsid w:val="42E65891"/>
    <w:rsid w:val="436934A5"/>
    <w:rsid w:val="43DA3792"/>
    <w:rsid w:val="45817C18"/>
    <w:rsid w:val="48A4183C"/>
    <w:rsid w:val="4D534752"/>
    <w:rsid w:val="5A9E2F55"/>
    <w:rsid w:val="5D6245AC"/>
    <w:rsid w:val="62D05FB7"/>
    <w:rsid w:val="671B21E4"/>
    <w:rsid w:val="6D3BB7F3"/>
    <w:rsid w:val="6FDB6B6F"/>
    <w:rsid w:val="73516D6E"/>
    <w:rsid w:val="75724E74"/>
    <w:rsid w:val="766E0306"/>
    <w:rsid w:val="7AF79462"/>
    <w:rsid w:val="7C4A39B2"/>
    <w:rsid w:val="7D93786B"/>
    <w:rsid w:val="7E27289F"/>
    <w:rsid w:val="7FF19391"/>
    <w:rsid w:val="DF2DF850"/>
    <w:rsid w:val="F9F9BD68"/>
    <w:rsid w:val="FCEF59CA"/>
    <w:rsid w:val="FEFFF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customStyle="1" w:styleId="11">
    <w:name w:val="标题 1 Char"/>
    <w:basedOn w:val="9"/>
    <w:link w:val="2"/>
    <w:qFormat/>
    <w:uiPriority w:val="0"/>
    <w:rPr>
      <w:rFonts w:ascii="Times New Roman" w:hAnsi="Times New Roman" w:eastAsia="方正小标宋简体" w:cs="Times New Roman"/>
      <w:bCs/>
      <w:kern w:val="44"/>
      <w:sz w:val="48"/>
      <w:szCs w:val="44"/>
    </w:rPr>
  </w:style>
  <w:style w:type="character" w:customStyle="1" w:styleId="12">
    <w:name w:val="标题 2 Char"/>
    <w:basedOn w:val="9"/>
    <w:link w:val="3"/>
    <w:qFormat/>
    <w:uiPriority w:val="0"/>
    <w:rPr>
      <w:rFonts w:ascii="Arial" w:hAnsi="Arial" w:eastAsia="方正小标宋简体" w:cs="Times New Roman"/>
      <w:sz w:val="36"/>
      <w:szCs w:val="24"/>
    </w:rPr>
  </w:style>
  <w:style w:type="character" w:customStyle="1" w:styleId="13">
    <w:name w:val="页脚 Char"/>
    <w:basedOn w:val="9"/>
    <w:link w:val="5"/>
    <w:qFormat/>
    <w:uiPriority w:val="99"/>
    <w:rPr>
      <w:rFonts w:ascii="Times New Roman" w:hAnsi="Times New Roman" w:eastAsia="仿宋_GB2312" w:cs="Times New Roman"/>
      <w:sz w:val="18"/>
      <w:szCs w:val="24"/>
    </w:rPr>
  </w:style>
  <w:style w:type="character" w:customStyle="1" w:styleId="14">
    <w:name w:val="页眉 Char"/>
    <w:basedOn w:val="9"/>
    <w:link w:val="6"/>
    <w:qFormat/>
    <w:uiPriority w:val="99"/>
    <w:rPr>
      <w:rFonts w:ascii="Times New Roman" w:hAnsi="Times New Roman" w:eastAsia="仿宋_GB2312" w:cs="Times New Roman"/>
      <w:sz w:val="18"/>
      <w:szCs w:val="18"/>
    </w:rPr>
  </w:style>
  <w:style w:type="paragraph" w:styleId="15">
    <w:name w:val="List Paragraph"/>
    <w:basedOn w:val="1"/>
    <w:unhideWhenUsed/>
    <w:qFormat/>
    <w:uiPriority w:val="99"/>
    <w:pPr>
      <w:ind w:firstLine="420" w:firstLineChars="200"/>
    </w:pPr>
  </w:style>
  <w:style w:type="character" w:customStyle="1" w:styleId="16">
    <w:name w:val="批注框文本 Char"/>
    <w:basedOn w:val="9"/>
    <w:link w:val="4"/>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1171</Words>
  <Characters>1229</Characters>
  <Lines>9</Lines>
  <Paragraphs>2</Paragraphs>
  <TotalTime>2</TotalTime>
  <ScaleCrop>false</ScaleCrop>
  <LinksUpToDate>false</LinksUpToDate>
  <CharactersWithSpaces>1280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2021-03-01T23:25:00Z</dcterms:created>
  <dc:creator>lenovo</dc:creator>
  <cp:lastModifiedBy>自由飞翔</cp:lastModifiedBy>
  <cp:lastPrinted>2021-03-19T22:04:00Z</cp:lastPrinted>
  <dcterms:modified xsi:type="dcterms:W3CDTF">2022-07-11T08:57:44Z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2052-11.1.0.11830</vt:lpwstr>
  </property>
  <property fmtid="{D5CDD505-2E9C-101B-9397-08002B2CF9AE}" pid="4" name="ICV">
    <vt:lpwstr>88458FFB6AB84D96A26A5878C3BEC1DA</vt:lpwstr>
  </property>
</Properties>
</file>