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AFE" w:rsidRDefault="00DF4AFE" w:rsidP="00DF4AFE">
      <w:pPr>
        <w:keepNext/>
        <w:keepLines/>
        <w:adjustRightInd w:val="0"/>
        <w:snapToGrid w:val="0"/>
        <w:spacing w:line="480" w:lineRule="exact"/>
        <w:jc w:val="center"/>
        <w:outlineLvl w:val="0"/>
        <w:rPr>
          <w:rFonts w:asciiTheme="minorEastAsia" w:hAnsiTheme="minorEastAsia" w:cstheme="minorEastAsia"/>
          <w:b/>
          <w:bCs/>
          <w:kern w:val="44"/>
          <w:sz w:val="44"/>
          <w:szCs w:val="44"/>
        </w:rPr>
      </w:pPr>
      <w:r>
        <w:rPr>
          <w:rFonts w:asciiTheme="minorEastAsia" w:hAnsiTheme="minorEastAsia" w:cstheme="minorEastAsia" w:hint="eastAsia"/>
          <w:b/>
          <w:bCs/>
          <w:kern w:val="44"/>
          <w:sz w:val="44"/>
          <w:szCs w:val="44"/>
        </w:rPr>
        <w:t>长春汽车经济技术开发区疾病防控和基层卫生服务系统面向2022年高校毕业生及社会公开招聘工作人员面试考生新冠肺炎疫情防控温馨提示</w:t>
      </w:r>
    </w:p>
    <w:p w:rsidR="00DF4AFE" w:rsidRDefault="00DF4AFE" w:rsidP="00DF4AFE">
      <w:pPr>
        <w:adjustRightInd w:val="0"/>
        <w:snapToGrid w:val="0"/>
        <w:spacing w:before="0" w:beforeAutospacing="0" w:after="0" w:afterAutospacing="0" w:line="4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一、尽量减少外出活动</w:t>
      </w:r>
    </w:p>
    <w:p w:rsidR="00DF4AFE" w:rsidRDefault="00DF4AFE" w:rsidP="00DF4AFE">
      <w:pPr>
        <w:adjustRightInd w:val="0"/>
        <w:snapToGrid w:val="0"/>
        <w:spacing w:before="0" w:beforeAutospacing="0" w:after="0" w:afterAutospacing="0"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1.避免去疾病正在流行的地区。</w:t>
      </w:r>
    </w:p>
    <w:p w:rsidR="00DF4AFE" w:rsidRDefault="00DF4AFE" w:rsidP="00DF4AFE">
      <w:pPr>
        <w:adjustRightInd w:val="0"/>
        <w:snapToGrid w:val="0"/>
        <w:spacing w:before="0" w:beforeAutospacing="0" w:after="0" w:afterAutospacing="0"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2.建议疫情期间减少走亲访友和聚餐，尽量在家休息。</w:t>
      </w:r>
    </w:p>
    <w:p w:rsidR="00DF4AFE" w:rsidRDefault="00DF4AFE" w:rsidP="00DF4AFE">
      <w:pPr>
        <w:adjustRightInd w:val="0"/>
        <w:snapToGrid w:val="0"/>
        <w:spacing w:before="0" w:beforeAutospacing="0" w:after="0" w:afterAutospacing="0"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3.减少到人员密集的公共场所活动，尤其是空气流通性差的地方，例如影院、网吧、KTV、商场、车站、机场、展览馆、公共浴池、温泉等。</w:t>
      </w:r>
    </w:p>
    <w:p w:rsidR="00DF4AFE" w:rsidRDefault="00DF4AFE" w:rsidP="00DF4AFE">
      <w:pPr>
        <w:adjustRightInd w:val="0"/>
        <w:snapToGrid w:val="0"/>
        <w:spacing w:before="0" w:beforeAutospacing="0" w:after="0" w:afterAutospacing="0" w:line="4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二、个人防护和手卫生</w:t>
      </w:r>
    </w:p>
    <w:p w:rsidR="00DF4AFE" w:rsidRDefault="00DF4AFE" w:rsidP="00DF4AFE">
      <w:pPr>
        <w:adjustRightInd w:val="0"/>
        <w:snapToGrid w:val="0"/>
        <w:spacing w:before="0" w:beforeAutospacing="0" w:after="0" w:afterAutospacing="0" w:line="4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1.建议外出佩戴符合疫情防控要求的口罩。外出前往公共场所、就医和乘坐公共交通工具时，佩戴口罩。</w:t>
      </w:r>
    </w:p>
    <w:p w:rsidR="00DF4AFE" w:rsidRDefault="00DF4AFE" w:rsidP="00DF4AFE">
      <w:pPr>
        <w:adjustRightInd w:val="0"/>
        <w:snapToGrid w:val="0"/>
        <w:spacing w:before="0" w:beforeAutospacing="0" w:after="0" w:afterAutospacing="0" w:line="4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保持手卫生。减少接触公共场所的公共物品和部位；从公共场所返回、咳嗽手捂之后、饭前便后，用洗手液或香皂流水洗手，或者使用含酒精成分的免洗洗手液；不确定手是否清洁时，避免用手接触口鼻眼；打喷嚏或咳嗽时，用手肘衣服遮住口鼻。</w:t>
      </w:r>
    </w:p>
    <w:p w:rsidR="00DF4AFE" w:rsidRDefault="00DF4AFE" w:rsidP="00DF4AFE">
      <w:pPr>
        <w:adjustRightInd w:val="0"/>
        <w:snapToGrid w:val="0"/>
        <w:spacing w:before="0" w:beforeAutospacing="0" w:after="0" w:afterAutospacing="0" w:line="4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三、健康监测与就医</w:t>
      </w:r>
    </w:p>
    <w:p w:rsidR="00DF4AFE" w:rsidRDefault="00DF4AFE" w:rsidP="00DF4AFE">
      <w:pPr>
        <w:adjustRightInd w:val="0"/>
        <w:snapToGrid w:val="0"/>
        <w:spacing w:before="0" w:beforeAutospacing="0" w:after="0" w:afterAutospacing="0" w:line="4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1.主动做好个人与家庭成员的健康监测，自觉发热时要主动测量体温。</w:t>
      </w:r>
    </w:p>
    <w:p w:rsidR="00DF4AFE" w:rsidRDefault="00DF4AFE" w:rsidP="00DF4AFE">
      <w:pPr>
        <w:adjustRightInd w:val="0"/>
        <w:snapToGrid w:val="0"/>
        <w:spacing w:before="0" w:beforeAutospacing="0" w:after="0" w:afterAutospacing="0" w:line="4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出现可疑症状，应主动戴上口罩及时就近就医。若出现新型冠状病毒感染可疑症状（包括发热、咳嗽、咽痛、胸闷、呼吸困难、轻度纳差、乏力、精神稍差、恶心呕吐、腹泻、头痛、心慌、结膜炎、轻度四肢或腰背部肌肉酸痛等），应根据病情，及时到医疗机构就诊。并尽量避免乘坐地铁、公共汽车等交通工具，避免前往人群密集的场所。就诊时应主动告诉医生自己的相关疾病流行地区的旅行居住史，以及发病后接触过</w:t>
      </w:r>
      <w:r>
        <w:rPr>
          <w:rFonts w:ascii="仿宋_GB2312" w:eastAsia="仿宋_GB2312" w:hAnsi="仿宋_GB2312" w:cs="仿宋_GB2312" w:hint="eastAsia"/>
          <w:sz w:val="32"/>
          <w:szCs w:val="32"/>
        </w:rPr>
        <w:lastRenderedPageBreak/>
        <w:t>什么人，配合医生开展相关调查。</w:t>
      </w:r>
    </w:p>
    <w:p w:rsidR="00DF4AFE" w:rsidRDefault="00DF4AFE" w:rsidP="00DF4AFE">
      <w:pPr>
        <w:adjustRightInd w:val="0"/>
        <w:snapToGrid w:val="0"/>
        <w:spacing w:before="0" w:beforeAutospacing="0" w:after="0" w:afterAutospacing="0" w:line="4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四、保持良好卫生和健康习惯</w:t>
      </w:r>
    </w:p>
    <w:p w:rsidR="00DF4AFE" w:rsidRDefault="00DF4AFE" w:rsidP="00DF4AFE">
      <w:pPr>
        <w:adjustRightInd w:val="0"/>
        <w:snapToGrid w:val="0"/>
        <w:spacing w:before="0" w:beforeAutospacing="0" w:after="0" w:afterAutospacing="0" w:line="4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1.居室勤开窗，经常通风。</w:t>
      </w:r>
    </w:p>
    <w:p w:rsidR="00DF4AFE" w:rsidRDefault="00DF4AFE" w:rsidP="00DF4AFE">
      <w:pPr>
        <w:adjustRightInd w:val="0"/>
        <w:snapToGrid w:val="0"/>
        <w:spacing w:before="0" w:beforeAutospacing="0" w:after="0" w:afterAutospacing="0" w:line="4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2.家庭成员不共用毛巾，保持家居、餐具清洁，勤晒衣被。</w:t>
      </w:r>
    </w:p>
    <w:p w:rsidR="00DF4AFE" w:rsidRDefault="00DF4AFE" w:rsidP="00DF4AFE">
      <w:pPr>
        <w:adjustRightInd w:val="0"/>
        <w:snapToGrid w:val="0"/>
        <w:spacing w:before="0" w:beforeAutospacing="0" w:after="0" w:afterAutospacing="0" w:line="4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3.不随地吐痰，口鼻分泌物用纸巾包好,弃置于有盖垃圾箱内。</w:t>
      </w:r>
    </w:p>
    <w:p w:rsidR="00DF4AFE" w:rsidRDefault="00DF4AFE" w:rsidP="00DF4AFE">
      <w:pPr>
        <w:adjustRightInd w:val="0"/>
        <w:snapToGrid w:val="0"/>
        <w:spacing w:before="0" w:beforeAutospacing="0" w:after="0" w:afterAutospacing="0" w:line="4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4.注意营养，适度运动。</w:t>
      </w:r>
    </w:p>
    <w:p w:rsidR="00DF4AFE" w:rsidRDefault="00DF4AFE" w:rsidP="00DF4AFE">
      <w:pPr>
        <w:adjustRightInd w:val="0"/>
        <w:snapToGrid w:val="0"/>
        <w:spacing w:before="0" w:beforeAutospacing="0" w:after="0" w:afterAutospacing="0" w:line="4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5.不要接触、购买和食用野生动物（即野味）；尽量避免前往售卖活体动物（禽类、野生动物等）的市场。</w:t>
      </w:r>
    </w:p>
    <w:p w:rsidR="00DF4AFE" w:rsidRDefault="00DF4AFE" w:rsidP="00DF4AFE">
      <w:pPr>
        <w:adjustRightInd w:val="0"/>
        <w:snapToGrid w:val="0"/>
        <w:spacing w:before="0" w:beforeAutospacing="0" w:after="0" w:afterAutospacing="0" w:line="4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6.家庭备置体温计、口罩、家用消毒用品等物资。</w:t>
      </w:r>
    </w:p>
    <w:p w:rsidR="00DF4AFE" w:rsidRDefault="00DF4AFE" w:rsidP="00DF4AFE">
      <w:pPr>
        <w:adjustRightInd w:val="0"/>
        <w:snapToGrid w:val="0"/>
        <w:spacing w:before="0" w:beforeAutospacing="0" w:after="0" w:afterAutospacing="0" w:line="4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五、面试当天注意出行安全</w:t>
      </w:r>
    </w:p>
    <w:p w:rsidR="00DF4AFE" w:rsidRDefault="00DF4AFE" w:rsidP="00DF4AFE">
      <w:pPr>
        <w:adjustRightInd w:val="0"/>
        <w:snapToGrid w:val="0"/>
        <w:spacing w:before="0" w:beforeAutospacing="0" w:after="0" w:afterAutospacing="0" w:line="4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1.错时错峰出行。根据面试时间，考生和陪同人员合理安排出行时间，错时错峰出行，避免人员聚集带来疾控风险。</w:t>
      </w:r>
    </w:p>
    <w:p w:rsidR="00DF4AFE" w:rsidRDefault="00DF4AFE" w:rsidP="00DF4AFE">
      <w:pPr>
        <w:adjustRightInd w:val="0"/>
        <w:snapToGrid w:val="0"/>
        <w:spacing w:before="0" w:beforeAutospacing="0" w:after="0" w:afterAutospacing="0" w:line="4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2.独立出行，避免结伴而行。考生和陪同人员尽量选择自行前往面试地点。尽量避免结伴而行，并要做好交通工具的消毒工作。</w:t>
      </w:r>
    </w:p>
    <w:p w:rsidR="00DF4AFE" w:rsidRDefault="00DF4AFE" w:rsidP="00DF4AFE">
      <w:pPr>
        <w:adjustRightInd w:val="0"/>
        <w:snapToGrid w:val="0"/>
        <w:spacing w:before="0" w:beforeAutospacing="0" w:after="0" w:afterAutospacing="0" w:line="4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3.避免到人员密集场所。注意保持人与人之间的距离在1.5米及以上。无论何时何地都要自觉避免到人员密集场所。</w:t>
      </w:r>
    </w:p>
    <w:p w:rsidR="00DF4AFE" w:rsidRDefault="00DF4AFE" w:rsidP="00DF4AFE">
      <w:pPr>
        <w:adjustRightInd w:val="0"/>
        <w:snapToGrid w:val="0"/>
        <w:spacing w:before="0" w:beforeAutospacing="0" w:after="0" w:afterAutospacing="0" w:line="4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避免接触公共设施。乘坐公共交通工具出行，全程都要佩戴口罩，如果有必要须佩戴一次性医用手套。不要接触公共设施。避免面对面与人交谈。本着对自己和他人负责的态度，一定要记住自己乘坐的公共交通工具的时间、车次、号牌，以便及时准确的得到查找。</w:t>
      </w:r>
    </w:p>
    <w:p w:rsidR="004B6DD9" w:rsidRPr="00DF4AFE" w:rsidRDefault="004B6DD9"/>
    <w:sectPr w:rsidR="004B6DD9" w:rsidRPr="00DF4AFE" w:rsidSect="00540B41">
      <w:footerReference w:type="default" r:id="rId6"/>
      <w:pgSz w:w="11906" w:h="16838"/>
      <w:pgMar w:top="1417" w:right="1701" w:bottom="1417"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DD9" w:rsidRDefault="004B6DD9" w:rsidP="00DF4AFE">
      <w:pPr>
        <w:spacing w:before="0" w:after="0" w:line="240" w:lineRule="auto"/>
      </w:pPr>
      <w:r>
        <w:separator/>
      </w:r>
    </w:p>
  </w:endnote>
  <w:endnote w:type="continuationSeparator" w:id="1">
    <w:p w:rsidR="004B6DD9" w:rsidRDefault="004B6DD9" w:rsidP="00DF4AF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41" w:rsidRDefault="004B6DD9">
    <w:pPr>
      <w:pStyle w:val="a4"/>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540B41" w:rsidRDefault="004B6DD9">
                <w:pPr>
                  <w:pStyle w:val="a4"/>
                </w:pPr>
                <w:r>
                  <w:fldChar w:fldCharType="begin"/>
                </w:r>
                <w:r>
                  <w:instrText xml:space="preserve"> PAGE  \* MERGEFORMAT </w:instrText>
                </w:r>
                <w:r>
                  <w:fldChar w:fldCharType="separate"/>
                </w:r>
                <w:r w:rsidR="00DF4AFE">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DD9" w:rsidRDefault="004B6DD9" w:rsidP="00DF4AFE">
      <w:pPr>
        <w:spacing w:before="0" w:after="0" w:line="240" w:lineRule="auto"/>
      </w:pPr>
      <w:r>
        <w:separator/>
      </w:r>
    </w:p>
  </w:footnote>
  <w:footnote w:type="continuationSeparator" w:id="1">
    <w:p w:rsidR="004B6DD9" w:rsidRDefault="004B6DD9" w:rsidP="00DF4AFE">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4AFE"/>
    <w:rsid w:val="004B6DD9"/>
    <w:rsid w:val="00DF4A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AFE"/>
    <w:pPr>
      <w:widowControl w:val="0"/>
      <w:spacing w:before="100" w:beforeAutospacing="1" w:after="100" w:afterAutospacing="1" w:line="56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4AFE"/>
    <w:pPr>
      <w:pBdr>
        <w:bottom w:val="single" w:sz="6" w:space="1" w:color="auto"/>
      </w:pBdr>
      <w:tabs>
        <w:tab w:val="center" w:pos="4153"/>
        <w:tab w:val="right" w:pos="8306"/>
      </w:tabs>
      <w:snapToGrid w:val="0"/>
      <w:spacing w:before="0" w:beforeAutospacing="0" w:after="0" w:afterAutospacing="0" w:line="240" w:lineRule="auto"/>
      <w:jc w:val="center"/>
    </w:pPr>
    <w:rPr>
      <w:sz w:val="18"/>
      <w:szCs w:val="18"/>
    </w:rPr>
  </w:style>
  <w:style w:type="character" w:customStyle="1" w:styleId="Char">
    <w:name w:val="页眉 Char"/>
    <w:basedOn w:val="a0"/>
    <w:link w:val="a3"/>
    <w:uiPriority w:val="99"/>
    <w:semiHidden/>
    <w:rsid w:val="00DF4AFE"/>
    <w:rPr>
      <w:sz w:val="18"/>
      <w:szCs w:val="18"/>
    </w:rPr>
  </w:style>
  <w:style w:type="paragraph" w:styleId="a4">
    <w:name w:val="footer"/>
    <w:basedOn w:val="a"/>
    <w:link w:val="Char0"/>
    <w:uiPriority w:val="99"/>
    <w:semiHidden/>
    <w:unhideWhenUsed/>
    <w:qFormat/>
    <w:rsid w:val="00DF4AFE"/>
    <w:pPr>
      <w:tabs>
        <w:tab w:val="center" w:pos="4153"/>
        <w:tab w:val="right" w:pos="8306"/>
      </w:tabs>
      <w:snapToGrid w:val="0"/>
      <w:spacing w:before="0" w:beforeAutospacing="0" w:after="0" w:afterAutospacing="0" w:line="240" w:lineRule="auto"/>
      <w:jc w:val="left"/>
    </w:pPr>
    <w:rPr>
      <w:sz w:val="18"/>
      <w:szCs w:val="18"/>
    </w:rPr>
  </w:style>
  <w:style w:type="character" w:customStyle="1" w:styleId="Char0">
    <w:name w:val="页脚 Char"/>
    <w:basedOn w:val="a0"/>
    <w:link w:val="a4"/>
    <w:uiPriority w:val="99"/>
    <w:semiHidden/>
    <w:qFormat/>
    <w:rsid w:val="00DF4AF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汽开区管委会</dc:creator>
  <cp:keywords/>
  <dc:description/>
  <cp:lastModifiedBy>汽开区管委会</cp:lastModifiedBy>
  <cp:revision>2</cp:revision>
  <dcterms:created xsi:type="dcterms:W3CDTF">2022-07-05T06:07:00Z</dcterms:created>
  <dcterms:modified xsi:type="dcterms:W3CDTF">2022-07-05T06:08:00Z</dcterms:modified>
</cp:coreProperties>
</file>