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长春市高端人才年度奖励项目奖励标准对照表(一)</w:t>
      </w:r>
    </w:p>
    <w:tbl>
      <w:tblPr>
        <w:tblStyle w:val="5"/>
        <w:tblpPr w:leftFromText="180" w:rightFromText="180" w:vertAnchor="text" w:horzAnchor="page" w:tblpX="1574" w:tblpY="124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0-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91" w:tblpY="38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长春市高端人才年度奖励项目奖励标准对照表(二)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长春市高端人才年度奖励项目奖励标准对照表(三)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长春市高端人才年度奖励项目奖励标准对照表(四)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长春市高端人才年度奖励项目奖励标准对照表(五)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835001-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1.申报人2018年度缴纳个人所得税总额，是指从申报人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年度薪金扣缴的个人所得税总额，不包含从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股权分红、政府性奖励补贴等非工资性收入和投资性收入所得中扣缴的部分。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开发区）经办部门负责核算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申报人2018年度缴纳个人所得税总额，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并填写《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开发区）经办部门，根据申报人2018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年度薪金收入缴纳个人所得税总额，与《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长春市高端人才年度奖励项目奖励标准对照表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》进行比对，计算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  <w:t>市、区（开发区）应奖励金额数值，而后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高端人才年度奖励项目申报人员汇总表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》和《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》中的奖励金额。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4.表中奖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励资金为长春市本级奖励部分，占总奖励资金的50%，各区（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开发区）应承担的50%奖励资金部分，对照此表标准执行。</w:t>
      </w:r>
    </w:p>
    <w:sectPr>
      <w:footerReference r:id="rId3" w:type="default"/>
      <w:pgSz w:w="16838" w:h="11906" w:orient="landscape"/>
      <w:pgMar w:top="1701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3944620</wp:posOffset>
              </wp:positionH>
              <wp:positionV relativeFrom="paragraph">
                <wp:posOffset>0</wp:posOffset>
              </wp:positionV>
              <wp:extent cx="808355" cy="281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pt;margin-top:0pt;height:22.15pt;width:63.65pt;mso-position-horizontal-relative:margin;z-index:251658240;mso-width-relative:page;mso-height-relative:page;" filled="f" stroked="f" coordsize="21600,21600" o:gfxdata="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4W7dcAAAAHAQAA&#10;DwAAAAAAAAABACAAAAAiAAAAZHJzL2Rvd25yZXYueG1sUEsBAhQAFAAAAAgAh07iQIXYXtA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8E0"/>
    <w:rsid w:val="04583900"/>
    <w:rsid w:val="050928A0"/>
    <w:rsid w:val="064B3BA2"/>
    <w:rsid w:val="0985226E"/>
    <w:rsid w:val="0A443214"/>
    <w:rsid w:val="0C8B7AF6"/>
    <w:rsid w:val="0EF217ED"/>
    <w:rsid w:val="0EF73873"/>
    <w:rsid w:val="144B7229"/>
    <w:rsid w:val="14EE573E"/>
    <w:rsid w:val="15B92722"/>
    <w:rsid w:val="1932588E"/>
    <w:rsid w:val="19711550"/>
    <w:rsid w:val="1A880C75"/>
    <w:rsid w:val="1B1624DD"/>
    <w:rsid w:val="1DDE2499"/>
    <w:rsid w:val="1F0E4792"/>
    <w:rsid w:val="28241F88"/>
    <w:rsid w:val="28AD378D"/>
    <w:rsid w:val="29305D64"/>
    <w:rsid w:val="2CF73A5B"/>
    <w:rsid w:val="2F8A2BA2"/>
    <w:rsid w:val="3960060F"/>
    <w:rsid w:val="3A8636B4"/>
    <w:rsid w:val="3ADB28B7"/>
    <w:rsid w:val="3C9C44B5"/>
    <w:rsid w:val="3DF956E0"/>
    <w:rsid w:val="400B17A5"/>
    <w:rsid w:val="411B1DD2"/>
    <w:rsid w:val="45FD520F"/>
    <w:rsid w:val="4AF04F78"/>
    <w:rsid w:val="4C0C21D4"/>
    <w:rsid w:val="52835060"/>
    <w:rsid w:val="534335FE"/>
    <w:rsid w:val="53476AE3"/>
    <w:rsid w:val="54121F1B"/>
    <w:rsid w:val="58CF5E29"/>
    <w:rsid w:val="5ABD2FF1"/>
    <w:rsid w:val="5E96172A"/>
    <w:rsid w:val="60E24015"/>
    <w:rsid w:val="642025FB"/>
    <w:rsid w:val="64607B4B"/>
    <w:rsid w:val="67B53E5F"/>
    <w:rsid w:val="68CC0C06"/>
    <w:rsid w:val="69006A95"/>
    <w:rsid w:val="6DAE44D9"/>
    <w:rsid w:val="70923B35"/>
    <w:rsid w:val="71B90617"/>
    <w:rsid w:val="742F412F"/>
    <w:rsid w:val="74A62E69"/>
    <w:rsid w:val="74F210D4"/>
    <w:rsid w:val="74F81DBF"/>
    <w:rsid w:val="7558169B"/>
    <w:rsid w:val="75EE5544"/>
    <w:rsid w:val="77524FC0"/>
    <w:rsid w:val="77A70C7E"/>
    <w:rsid w:val="7CC50FE7"/>
    <w:rsid w:val="7CC86570"/>
    <w:rsid w:val="7EC45B54"/>
    <w:rsid w:val="7FF7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XIAOXIAO</cp:lastModifiedBy>
  <cp:lastPrinted>2019-06-17T01:23:00Z</cp:lastPrinted>
  <dcterms:modified xsi:type="dcterms:W3CDTF">2019-07-15T13:16:04Z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