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94" w:rsidRDefault="002C4694" w:rsidP="00AF6D79">
      <w:pPr>
        <w:spacing w:beforeLines="50" w:line="600" w:lineRule="exact"/>
        <w:rPr>
          <w:rFonts w:ascii="Times New Roman" w:eastAsia="黑体" w:hAnsi="Times New Roman"/>
          <w:sz w:val="32"/>
          <w:szCs w:val="32"/>
        </w:rPr>
      </w:pPr>
      <w:bookmarkStart w:id="0" w:name="_GoBack"/>
      <w:bookmarkEnd w:id="0"/>
    </w:p>
    <w:p w:rsidR="002C4694" w:rsidRDefault="002C4694" w:rsidP="00AF6D79">
      <w:pPr>
        <w:spacing w:beforeLines="50" w:line="600" w:lineRule="exact"/>
        <w:jc w:val="center"/>
        <w:rPr>
          <w:rFonts w:ascii="Times New Roman" w:eastAsia="方正小标宋简体" w:hAnsi="Times New Roman"/>
          <w:sz w:val="44"/>
          <w:szCs w:val="44"/>
        </w:rPr>
      </w:pPr>
    </w:p>
    <w:p w:rsidR="002C4694" w:rsidRDefault="002C4694" w:rsidP="00AF6D79">
      <w:pPr>
        <w:spacing w:beforeLines="50" w:line="600" w:lineRule="exact"/>
        <w:jc w:val="center"/>
        <w:rPr>
          <w:rFonts w:ascii="Times New Roman" w:eastAsia="方正小标宋简体" w:hAnsi="Times New Roman"/>
          <w:sz w:val="44"/>
          <w:szCs w:val="44"/>
        </w:rPr>
      </w:pPr>
    </w:p>
    <w:p w:rsidR="002C4694" w:rsidRDefault="00AF6D79" w:rsidP="00AF6D79">
      <w:pPr>
        <w:spacing w:beforeLines="5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国家食品安全示范城市</w:t>
      </w:r>
    </w:p>
    <w:p w:rsidR="002C4694" w:rsidRDefault="00AF6D79" w:rsidP="00AF6D79">
      <w:pPr>
        <w:spacing w:beforeLines="5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省级评审</w:t>
      </w:r>
      <w:r>
        <w:rPr>
          <w:rFonts w:ascii="Times New Roman" w:eastAsia="方正小标宋简体" w:hAnsi="Times New Roman"/>
          <w:sz w:val="44"/>
          <w:szCs w:val="44"/>
        </w:rPr>
        <w:t>操作指南</w:t>
      </w:r>
      <w:r>
        <w:rPr>
          <w:rFonts w:ascii="Times New Roman" w:eastAsia="方正小标宋简体" w:hAnsi="Times New Roman" w:hint="eastAsia"/>
          <w:sz w:val="44"/>
          <w:szCs w:val="44"/>
        </w:rPr>
        <w:t>（</w:t>
      </w:r>
      <w:r>
        <w:rPr>
          <w:rFonts w:ascii="Times New Roman" w:eastAsia="方正小标宋简体" w:hAnsi="Times New Roman" w:hint="eastAsia"/>
          <w:sz w:val="44"/>
          <w:szCs w:val="44"/>
        </w:rPr>
        <w:t>2021</w:t>
      </w:r>
      <w:r>
        <w:rPr>
          <w:rFonts w:ascii="Times New Roman" w:eastAsia="方正小标宋简体" w:hAnsi="Times New Roman" w:hint="eastAsia"/>
          <w:sz w:val="44"/>
          <w:szCs w:val="44"/>
        </w:rPr>
        <w:t>版</w:t>
      </w:r>
      <w:r>
        <w:rPr>
          <w:rFonts w:ascii="Times New Roman" w:eastAsia="方正小标宋简体" w:hAnsi="Times New Roman" w:hint="eastAsia"/>
          <w:sz w:val="44"/>
          <w:szCs w:val="44"/>
        </w:rPr>
        <w:t>）</w:t>
      </w:r>
    </w:p>
    <w:p w:rsidR="002C4694" w:rsidRDefault="00AF6D79">
      <w:pPr>
        <w:pStyle w:val="21"/>
        <w:ind w:leftChars="0" w:left="0" w:firstLineChars="0" w:firstLine="0"/>
        <w:jc w:val="center"/>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征求意见稿）</w:t>
      </w:r>
    </w:p>
    <w:p w:rsidR="002C4694" w:rsidRDefault="002C4694" w:rsidP="00AF6D79">
      <w:pPr>
        <w:spacing w:beforeLines="50" w:line="600" w:lineRule="exact"/>
        <w:jc w:val="center"/>
        <w:rPr>
          <w:rFonts w:ascii="Times New Roman" w:eastAsia="楷体_GB2312" w:hAnsi="Times New Roman"/>
          <w:sz w:val="32"/>
          <w:szCs w:val="32"/>
        </w:rPr>
        <w:sectPr w:rsidR="002C4694">
          <w:headerReference w:type="even" r:id="rId8"/>
          <w:headerReference w:type="default" r:id="rId9"/>
          <w:footerReference w:type="even" r:id="rId10"/>
          <w:footerReference w:type="default" r:id="rId11"/>
          <w:headerReference w:type="first" r:id="rId12"/>
          <w:footerReference w:type="first" r:id="rId13"/>
          <w:pgSz w:w="11906" w:h="16838"/>
          <w:pgMar w:top="1928" w:right="1474" w:bottom="1474" w:left="1474" w:header="851" w:footer="992" w:gutter="0"/>
          <w:cols w:space="720"/>
          <w:docGrid w:type="lines" w:linePitch="312"/>
        </w:sectPr>
      </w:pPr>
    </w:p>
    <w:p w:rsidR="002C4694" w:rsidRDefault="00AF6D79">
      <w:pPr>
        <w:jc w:val="center"/>
        <w:rPr>
          <w:rFonts w:ascii="Times New Roman" w:hAnsi="Times New Roman"/>
        </w:rPr>
      </w:pPr>
      <w:bookmarkStart w:id="1" w:name="_Toc20447"/>
      <w:bookmarkStart w:id="2" w:name="_Toc19140"/>
      <w:bookmarkStart w:id="3" w:name="_Toc6322"/>
      <w:bookmarkStart w:id="4" w:name="_Toc29780"/>
      <w:bookmarkStart w:id="5" w:name="_Toc32723"/>
      <w:bookmarkStart w:id="6" w:name="_Toc9176"/>
      <w:r>
        <w:rPr>
          <w:rFonts w:ascii="Times New Roman" w:eastAsia="方正小标宋简体" w:hAnsi="Times New Roman"/>
          <w:sz w:val="44"/>
          <w:szCs w:val="44"/>
        </w:rPr>
        <w:lastRenderedPageBreak/>
        <w:t>使</w:t>
      </w:r>
      <w:r>
        <w:rPr>
          <w:rFonts w:ascii="Times New Roman" w:eastAsia="方正小标宋简体" w:hAnsi="Times New Roman"/>
          <w:sz w:val="44"/>
          <w:szCs w:val="44"/>
        </w:rPr>
        <w:t xml:space="preserve"> </w:t>
      </w:r>
      <w:r>
        <w:rPr>
          <w:rFonts w:ascii="Times New Roman" w:eastAsia="方正小标宋简体" w:hAnsi="Times New Roman"/>
          <w:sz w:val="44"/>
          <w:szCs w:val="44"/>
        </w:rPr>
        <w:t>用</w:t>
      </w:r>
      <w:r>
        <w:rPr>
          <w:rFonts w:ascii="Times New Roman" w:eastAsia="方正小标宋简体" w:hAnsi="Times New Roman"/>
          <w:sz w:val="44"/>
          <w:szCs w:val="44"/>
        </w:rPr>
        <w:t xml:space="preserve"> </w:t>
      </w:r>
      <w:r>
        <w:rPr>
          <w:rFonts w:ascii="Times New Roman" w:eastAsia="方正小标宋简体" w:hAnsi="Times New Roman"/>
          <w:sz w:val="44"/>
          <w:szCs w:val="44"/>
        </w:rPr>
        <w:t>说</w:t>
      </w:r>
      <w:r>
        <w:rPr>
          <w:rFonts w:ascii="Times New Roman" w:eastAsia="方正小标宋简体" w:hAnsi="Times New Roman"/>
          <w:sz w:val="44"/>
          <w:szCs w:val="44"/>
        </w:rPr>
        <w:t xml:space="preserve"> </w:t>
      </w:r>
      <w:r>
        <w:rPr>
          <w:rFonts w:ascii="Times New Roman" w:eastAsia="方正小标宋简体" w:hAnsi="Times New Roman"/>
          <w:sz w:val="44"/>
          <w:szCs w:val="44"/>
        </w:rPr>
        <w:t>明</w:t>
      </w:r>
      <w:bookmarkEnd w:id="1"/>
      <w:bookmarkEnd w:id="2"/>
      <w:bookmarkEnd w:id="3"/>
      <w:bookmarkEnd w:id="4"/>
      <w:bookmarkEnd w:id="5"/>
      <w:bookmarkEnd w:id="6"/>
    </w:p>
    <w:p w:rsidR="002C4694" w:rsidRDefault="00AF6D79">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为指导省级食品安全委员会组织开展</w:t>
      </w:r>
      <w:r>
        <w:rPr>
          <w:rFonts w:ascii="Times New Roman" w:eastAsia="仿宋_GB2312" w:hAnsi="Times New Roman"/>
          <w:sz w:val="32"/>
          <w:szCs w:val="32"/>
        </w:rPr>
        <w:t>评审（含初评和复审），</w:t>
      </w:r>
      <w:r>
        <w:rPr>
          <w:rFonts w:ascii="Times New Roman" w:eastAsia="仿宋_GB2312" w:hAnsi="Times New Roman"/>
          <w:sz w:val="32"/>
          <w:szCs w:val="32"/>
        </w:rPr>
        <w:t>根据</w:t>
      </w:r>
      <w:r>
        <w:rPr>
          <w:rFonts w:ascii="Times New Roman" w:eastAsia="仿宋_GB2312" w:hAnsi="Times New Roman"/>
          <w:sz w:val="32"/>
          <w:szCs w:val="32"/>
        </w:rPr>
        <w:t>《国家食品安全示范城市评价与管理办法》（食安办〔</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sz w:val="32"/>
          <w:szCs w:val="32"/>
        </w:rPr>
        <w:t>）和</w:t>
      </w:r>
      <w:r>
        <w:rPr>
          <w:rFonts w:ascii="Times New Roman" w:eastAsia="仿宋_GB2312" w:hAnsi="Times New Roman"/>
          <w:sz w:val="32"/>
          <w:szCs w:val="32"/>
        </w:rPr>
        <w:t>《国家食品安全示范城市评价细则（</w:t>
      </w:r>
      <w:r>
        <w:rPr>
          <w:rFonts w:ascii="Times New Roman" w:eastAsia="仿宋_GB2312" w:hAnsi="Times New Roman"/>
          <w:sz w:val="32"/>
          <w:szCs w:val="32"/>
        </w:rPr>
        <w:t>2021</w:t>
      </w:r>
      <w:r>
        <w:rPr>
          <w:rFonts w:ascii="Times New Roman" w:eastAsia="仿宋_GB2312" w:hAnsi="Times New Roman"/>
          <w:sz w:val="32"/>
          <w:szCs w:val="32"/>
        </w:rPr>
        <w:t>版）》</w:t>
      </w:r>
      <w:r>
        <w:rPr>
          <w:rFonts w:ascii="Times New Roman" w:eastAsia="仿宋_GB2312" w:hAnsi="Times New Roman"/>
          <w:sz w:val="32"/>
          <w:szCs w:val="32"/>
        </w:rPr>
        <w:t>（食安办〔</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hint="eastAsia"/>
          <w:sz w:val="32"/>
          <w:szCs w:val="32"/>
        </w:rPr>
        <w:t>8</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以下简称《评价细则》），制定《国家食品安全示范城市省级评审操作</w:t>
      </w:r>
      <w:r>
        <w:rPr>
          <w:rFonts w:ascii="Times New Roman" w:eastAsia="仿宋_GB2312" w:hAnsi="Times New Roman"/>
          <w:sz w:val="32"/>
          <w:szCs w:val="32"/>
        </w:rPr>
        <w:t>指南</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sz w:val="32"/>
          <w:szCs w:val="32"/>
        </w:rPr>
        <w:t>版</w:t>
      </w:r>
      <w:r>
        <w:rPr>
          <w:rFonts w:ascii="Times New Roman" w:eastAsia="仿宋_GB2312" w:hAnsi="Times New Roman"/>
          <w:sz w:val="32"/>
          <w:szCs w:val="32"/>
        </w:rPr>
        <w:t>）》</w:t>
      </w:r>
      <w:r>
        <w:rPr>
          <w:rFonts w:ascii="Times New Roman" w:eastAsia="仿宋_GB2312" w:hAnsi="Times New Roman" w:hint="eastAsia"/>
          <w:sz w:val="32"/>
          <w:szCs w:val="32"/>
        </w:rPr>
        <w:t>（征求意见稿）</w:t>
      </w:r>
      <w:r>
        <w:rPr>
          <w:rFonts w:ascii="Times New Roman" w:eastAsia="仿宋_GB2312" w:hAnsi="Times New Roman"/>
          <w:sz w:val="32"/>
          <w:szCs w:val="32"/>
        </w:rPr>
        <w:t>，</w:t>
      </w:r>
      <w:r>
        <w:rPr>
          <w:rFonts w:ascii="Times New Roman" w:eastAsia="仿宋_GB2312" w:hAnsi="Times New Roman"/>
          <w:sz w:val="32"/>
          <w:szCs w:val="32"/>
        </w:rPr>
        <w:t>包括</w:t>
      </w:r>
      <w:r>
        <w:rPr>
          <w:rFonts w:ascii="Times New Roman" w:eastAsia="仿宋_GB2312" w:hAnsi="Times New Roman"/>
          <w:sz w:val="32"/>
          <w:szCs w:val="32"/>
        </w:rPr>
        <w:t>资料审查、现场检查（</w:t>
      </w:r>
      <w:r>
        <w:rPr>
          <w:rFonts w:ascii="Times New Roman" w:eastAsia="仿宋_GB2312" w:hAnsi="Times New Roman"/>
          <w:sz w:val="32"/>
          <w:szCs w:val="32"/>
        </w:rPr>
        <w:t>明查暗访</w:t>
      </w:r>
      <w:r>
        <w:rPr>
          <w:rFonts w:ascii="Times New Roman" w:eastAsia="仿宋_GB2312" w:hAnsi="Times New Roman"/>
          <w:sz w:val="32"/>
          <w:szCs w:val="32"/>
        </w:rPr>
        <w:t>）和</w:t>
      </w:r>
      <w:r>
        <w:rPr>
          <w:rFonts w:ascii="Times New Roman" w:eastAsia="仿宋_GB2312" w:hAnsi="Times New Roman"/>
          <w:sz w:val="32"/>
          <w:szCs w:val="32"/>
        </w:rPr>
        <w:t>领导访谈</w:t>
      </w:r>
      <w:r>
        <w:rPr>
          <w:rFonts w:ascii="Times New Roman" w:eastAsia="仿宋_GB2312" w:hAnsi="Times New Roman"/>
          <w:sz w:val="32"/>
          <w:szCs w:val="32"/>
        </w:rPr>
        <w:t>三种评价</w:t>
      </w:r>
      <w:r>
        <w:rPr>
          <w:rFonts w:ascii="Times New Roman" w:eastAsia="仿宋_GB2312" w:hAnsi="Times New Roman"/>
          <w:sz w:val="32"/>
          <w:szCs w:val="32"/>
        </w:rPr>
        <w:t>方式。</w:t>
      </w:r>
    </w:p>
    <w:p w:rsidR="002C4694" w:rsidRDefault="00AF6D79">
      <w:pPr>
        <w:spacing w:line="594" w:lineRule="exact"/>
        <w:ind w:firstLineChars="200" w:firstLine="640"/>
        <w:rPr>
          <w:rFonts w:ascii="Times New Roman" w:eastAsia="仿宋_GB2312" w:hAnsi="Times New Roman"/>
          <w:b/>
          <w:sz w:val="32"/>
          <w:szCs w:val="32"/>
        </w:rPr>
      </w:pPr>
      <w:r>
        <w:rPr>
          <w:rFonts w:ascii="Times New Roman" w:eastAsia="黑体" w:hAnsi="Times New Roman"/>
          <w:bCs/>
          <w:sz w:val="32"/>
          <w:szCs w:val="32"/>
        </w:rPr>
        <w:t>资料审查。</w:t>
      </w:r>
      <w:r>
        <w:rPr>
          <w:rFonts w:ascii="Times New Roman" w:eastAsia="仿宋_GB2312" w:hAnsi="Times New Roman"/>
          <w:sz w:val="32"/>
          <w:szCs w:val="32"/>
        </w:rPr>
        <w:t>由省级食品安全委员会对评价内容的地方佐证材料进行审</w:t>
      </w:r>
      <w:r>
        <w:rPr>
          <w:rFonts w:ascii="Times New Roman" w:eastAsia="仿宋_GB2312" w:hAnsi="Times New Roman"/>
          <w:sz w:val="32"/>
          <w:szCs w:val="32"/>
        </w:rPr>
        <w:t>查</w:t>
      </w:r>
      <w:r>
        <w:rPr>
          <w:rFonts w:ascii="Times New Roman" w:eastAsia="仿宋_GB2312" w:hAnsi="Times New Roman"/>
          <w:sz w:val="32"/>
          <w:szCs w:val="32"/>
        </w:rPr>
        <w:t>，并依据</w:t>
      </w:r>
      <w:r>
        <w:rPr>
          <w:rFonts w:ascii="Times New Roman" w:eastAsia="仿宋_GB2312" w:hAnsi="Times New Roman"/>
          <w:sz w:val="32"/>
          <w:szCs w:val="32"/>
        </w:rPr>
        <w:t>《</w:t>
      </w:r>
      <w:r>
        <w:rPr>
          <w:rFonts w:ascii="Times New Roman" w:eastAsia="仿宋_GB2312" w:hAnsi="Times New Roman"/>
          <w:sz w:val="32"/>
          <w:szCs w:val="32"/>
        </w:rPr>
        <w:t>评价细则</w:t>
      </w:r>
      <w:r>
        <w:rPr>
          <w:rFonts w:ascii="Times New Roman" w:eastAsia="仿宋_GB2312" w:hAnsi="Times New Roman"/>
          <w:sz w:val="32"/>
          <w:szCs w:val="32"/>
        </w:rPr>
        <w:t>》</w:t>
      </w:r>
      <w:r>
        <w:rPr>
          <w:rFonts w:ascii="Times New Roman" w:eastAsia="仿宋_GB2312" w:hAnsi="Times New Roman"/>
          <w:sz w:val="32"/>
          <w:szCs w:val="32"/>
        </w:rPr>
        <w:t>评分点打分。</w:t>
      </w:r>
    </w:p>
    <w:p w:rsidR="002C4694" w:rsidRDefault="00AF6D79">
      <w:pPr>
        <w:spacing w:line="594" w:lineRule="exact"/>
        <w:ind w:firstLine="640"/>
        <w:rPr>
          <w:rFonts w:ascii="Times New Roman" w:eastAsia="仿宋_GB2312" w:hAnsi="Times New Roman"/>
          <w:sz w:val="32"/>
          <w:szCs w:val="32"/>
        </w:rPr>
      </w:pPr>
      <w:r>
        <w:rPr>
          <w:rFonts w:ascii="Times New Roman" w:eastAsia="黑体" w:hAnsi="Times New Roman"/>
          <w:bCs/>
          <w:sz w:val="32"/>
          <w:szCs w:val="32"/>
        </w:rPr>
        <w:t>现场检查。</w:t>
      </w:r>
      <w:r>
        <w:rPr>
          <w:rFonts w:ascii="Times New Roman" w:eastAsia="仿宋_GB2312" w:hAnsi="Times New Roman"/>
          <w:bCs/>
          <w:sz w:val="32"/>
          <w:szCs w:val="32"/>
        </w:rPr>
        <w:t>包括明查和暗访。</w:t>
      </w:r>
      <w:r>
        <w:rPr>
          <w:rFonts w:ascii="Times New Roman" w:eastAsia="仿宋_GB2312" w:hAnsi="Times New Roman"/>
          <w:sz w:val="32"/>
          <w:szCs w:val="32"/>
        </w:rPr>
        <w:t>根据《评</w:t>
      </w:r>
      <w:r>
        <w:rPr>
          <w:rFonts w:ascii="Times New Roman" w:eastAsia="仿宋_GB2312" w:hAnsi="Times New Roman"/>
          <w:sz w:val="32"/>
          <w:szCs w:val="32"/>
        </w:rPr>
        <w:t>价</w:t>
      </w:r>
      <w:r>
        <w:rPr>
          <w:rFonts w:ascii="Times New Roman" w:eastAsia="仿宋_GB2312" w:hAnsi="Times New Roman"/>
          <w:sz w:val="32"/>
          <w:szCs w:val="32"/>
        </w:rPr>
        <w:t>细则》对应的评分要点，依据城市规模选择规模以上食品企业、粮食收储企业、</w:t>
      </w:r>
      <w:r>
        <w:rPr>
          <w:rFonts w:ascii="Times New Roman" w:eastAsia="仿宋_GB2312" w:hAnsi="Times New Roman"/>
          <w:sz w:val="32"/>
          <w:szCs w:val="32"/>
        </w:rPr>
        <w:t>农业种植单位、</w:t>
      </w:r>
      <w:r>
        <w:rPr>
          <w:rFonts w:ascii="Times New Roman" w:eastAsia="仿宋_GB2312" w:hAnsi="Times New Roman"/>
          <w:sz w:val="32"/>
          <w:szCs w:val="32"/>
        </w:rPr>
        <w:t>餐饮</w:t>
      </w:r>
      <w:r>
        <w:rPr>
          <w:rFonts w:ascii="Times New Roman" w:eastAsia="仿宋_GB2312" w:hAnsi="Times New Roman"/>
          <w:sz w:val="32"/>
          <w:szCs w:val="32"/>
        </w:rPr>
        <w:t>服务单位</w:t>
      </w:r>
      <w:r>
        <w:rPr>
          <w:rFonts w:ascii="Times New Roman" w:eastAsia="仿宋_GB2312" w:hAnsi="Times New Roman"/>
          <w:sz w:val="32"/>
          <w:szCs w:val="32"/>
        </w:rPr>
        <w:t>、农贸市场等不同类型的单位进行打分，采取扣分制，扣分后的分值计入该项评价要点得分</w:t>
      </w:r>
      <w:r>
        <w:rPr>
          <w:rFonts w:ascii="Times New Roman" w:eastAsia="仿宋_GB2312" w:hAnsi="Times New Roman"/>
          <w:sz w:val="32"/>
          <w:szCs w:val="32"/>
        </w:rPr>
        <w:t>。</w:t>
      </w:r>
    </w:p>
    <w:p w:rsidR="002C4694" w:rsidRDefault="00AF6D79">
      <w:pPr>
        <w:widowControl/>
        <w:autoSpaceDE w:val="0"/>
        <w:spacing w:line="594"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t>领导访谈</w:t>
      </w:r>
      <w:r>
        <w:rPr>
          <w:rFonts w:ascii="Times New Roman" w:eastAsia="黑体" w:hAnsi="Times New Roman"/>
          <w:bCs/>
          <w:sz w:val="32"/>
          <w:szCs w:val="32"/>
        </w:rPr>
        <w:t>。</w:t>
      </w:r>
      <w:r>
        <w:rPr>
          <w:rFonts w:ascii="Times New Roman" w:eastAsia="仿宋_GB2312" w:hAnsi="Times New Roman"/>
          <w:bCs/>
          <w:sz w:val="32"/>
          <w:szCs w:val="32"/>
        </w:rPr>
        <w:t>对创建城市党政领导和相关部门负责同志通过现场访谈的方式了解地方加强食品安全工作和示范城市创建工作情况。</w:t>
      </w:r>
    </w:p>
    <w:p w:rsidR="002C4694" w:rsidRDefault="00AF6D79">
      <w:pPr>
        <w:spacing w:line="594" w:lineRule="exact"/>
        <w:ind w:firstLineChars="200" w:firstLine="640"/>
        <w:rPr>
          <w:rFonts w:ascii="Times New Roman" w:eastAsia="仿宋_GB2312" w:hAnsi="Times New Roman"/>
          <w:sz w:val="32"/>
          <w:szCs w:val="32"/>
        </w:rPr>
        <w:sectPr w:rsidR="002C4694">
          <w:headerReference w:type="default" r:id="rId14"/>
          <w:footerReference w:type="default" r:id="rId15"/>
          <w:pgSz w:w="11906" w:h="16838"/>
          <w:pgMar w:top="1928" w:right="1474" w:bottom="1474" w:left="1474" w:header="851" w:footer="992" w:gutter="0"/>
          <w:cols w:space="720"/>
          <w:docGrid w:type="lines" w:linePitch="312"/>
        </w:sectPr>
      </w:pPr>
      <w:r>
        <w:rPr>
          <w:rFonts w:ascii="Times New Roman" w:eastAsia="仿宋_GB2312" w:hAnsi="Times New Roman"/>
          <w:sz w:val="32"/>
          <w:szCs w:val="32"/>
        </w:rPr>
        <w:t>省级食品安全委员会</w:t>
      </w:r>
      <w:r>
        <w:rPr>
          <w:rFonts w:ascii="Times New Roman" w:eastAsia="仿宋_GB2312" w:hAnsi="Times New Roman"/>
          <w:sz w:val="32"/>
          <w:szCs w:val="32"/>
        </w:rPr>
        <w:t>根据资料审查、现场检查</w:t>
      </w:r>
      <w:r>
        <w:rPr>
          <w:rFonts w:ascii="Times New Roman" w:eastAsia="仿宋_GB2312" w:hAnsi="Times New Roman"/>
          <w:sz w:val="32"/>
          <w:szCs w:val="32"/>
        </w:rPr>
        <w:t>、领导访谈</w:t>
      </w:r>
      <w:r>
        <w:rPr>
          <w:rFonts w:ascii="Times New Roman" w:eastAsia="仿宋_GB2312" w:hAnsi="Times New Roman"/>
          <w:sz w:val="32"/>
          <w:szCs w:val="32"/>
        </w:rPr>
        <w:t>三种评价方式</w:t>
      </w:r>
      <w:r>
        <w:rPr>
          <w:rFonts w:ascii="Times New Roman" w:eastAsia="仿宋_GB2312" w:hAnsi="Times New Roman"/>
          <w:sz w:val="32"/>
          <w:szCs w:val="32"/>
        </w:rPr>
        <w:t>的</w:t>
      </w:r>
      <w:r>
        <w:rPr>
          <w:rFonts w:ascii="Times New Roman" w:eastAsia="仿宋_GB2312" w:hAnsi="Times New Roman"/>
          <w:sz w:val="32"/>
          <w:szCs w:val="32"/>
        </w:rPr>
        <w:t>得分</w:t>
      </w:r>
      <w:r>
        <w:rPr>
          <w:rFonts w:ascii="Times New Roman" w:eastAsia="仿宋_GB2312" w:hAnsi="Times New Roman"/>
          <w:sz w:val="32"/>
          <w:szCs w:val="32"/>
        </w:rPr>
        <w:t>，</w:t>
      </w:r>
      <w:r>
        <w:rPr>
          <w:rFonts w:ascii="Times New Roman" w:eastAsia="仿宋_GB2312" w:hAnsi="Times New Roman"/>
          <w:sz w:val="32"/>
          <w:szCs w:val="32"/>
        </w:rPr>
        <w:t>计入</w:t>
      </w:r>
      <w:r>
        <w:rPr>
          <w:rFonts w:ascii="Times New Roman" w:eastAsia="仿宋_GB2312" w:hAnsi="Times New Roman"/>
          <w:sz w:val="32"/>
          <w:szCs w:val="32"/>
        </w:rPr>
        <w:t>对应的评价指标</w:t>
      </w:r>
      <w:r>
        <w:rPr>
          <w:rFonts w:ascii="Times New Roman" w:eastAsia="仿宋_GB2312" w:hAnsi="Times New Roman"/>
          <w:sz w:val="32"/>
          <w:szCs w:val="32"/>
        </w:rPr>
        <w:t>，汇总形成</w:t>
      </w:r>
      <w:r>
        <w:rPr>
          <w:rFonts w:ascii="Times New Roman" w:eastAsia="仿宋_GB2312" w:hAnsi="Times New Roman"/>
          <w:sz w:val="32"/>
          <w:szCs w:val="32"/>
        </w:rPr>
        <w:t>省级</w:t>
      </w:r>
      <w:r>
        <w:rPr>
          <w:rFonts w:ascii="Times New Roman" w:eastAsia="仿宋_GB2312" w:hAnsi="Times New Roman"/>
          <w:sz w:val="32"/>
          <w:szCs w:val="32"/>
        </w:rPr>
        <w:t>评审</w:t>
      </w:r>
      <w:r>
        <w:rPr>
          <w:rFonts w:ascii="Times New Roman" w:eastAsia="仿宋_GB2312" w:hAnsi="Times New Roman"/>
          <w:sz w:val="32"/>
          <w:szCs w:val="32"/>
        </w:rPr>
        <w:t>得分。</w:t>
      </w:r>
    </w:p>
    <w:p w:rsidR="002C4694" w:rsidRDefault="00AF6D79" w:rsidP="00AF6D79">
      <w:pPr>
        <w:spacing w:beforeLines="5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目</w:t>
      </w:r>
      <w:r>
        <w:rPr>
          <w:rFonts w:ascii="Times New Roman" w:eastAsia="方正小标宋简体" w:hAnsi="Times New Roman"/>
          <w:sz w:val="44"/>
          <w:szCs w:val="44"/>
        </w:rPr>
        <w:t xml:space="preserve">  </w:t>
      </w:r>
      <w:r>
        <w:rPr>
          <w:rFonts w:ascii="Times New Roman" w:eastAsia="方正小标宋简体" w:hAnsi="Times New Roman"/>
          <w:sz w:val="44"/>
          <w:szCs w:val="44"/>
        </w:rPr>
        <w:t>录</w:t>
      </w:r>
    </w:p>
    <w:p w:rsidR="002C4694" w:rsidRDefault="002C4694">
      <w:pPr>
        <w:pStyle w:val="21"/>
        <w:rPr>
          <w:rFonts w:ascii="Times New Roman" w:hAnsi="Times New Roman"/>
        </w:rPr>
      </w:pPr>
    </w:p>
    <w:p w:rsidR="002C4694" w:rsidRDefault="002C4694">
      <w:pPr>
        <w:pStyle w:val="21"/>
        <w:rPr>
          <w:rFonts w:ascii="Times New Roman" w:hAnsi="Times New Roman"/>
        </w:rPr>
      </w:pPr>
    </w:p>
    <w:p w:rsidR="002C4694" w:rsidRDefault="002C4694">
      <w:pPr>
        <w:pStyle w:val="10"/>
        <w:tabs>
          <w:tab w:val="right" w:leader="dot" w:pos="8958"/>
        </w:tabs>
        <w:rPr>
          <w:rFonts w:ascii="Times New Roman" w:eastAsia="仿宋_GB2312" w:hAnsi="Times New Roman"/>
          <w:sz w:val="32"/>
          <w:szCs w:val="32"/>
        </w:rPr>
      </w:pPr>
      <w:r w:rsidRPr="002C4694">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TOC \o "1-3" \h \z \u </w:instrText>
      </w:r>
      <w:r w:rsidRPr="002C4694">
        <w:rPr>
          <w:rFonts w:ascii="Times New Roman" w:eastAsia="仿宋_GB2312" w:hAnsi="Times New Roman"/>
          <w:sz w:val="32"/>
          <w:szCs w:val="32"/>
        </w:rPr>
        <w:fldChar w:fldCharType="separate"/>
      </w:r>
      <w:hyperlink w:anchor="_Toc27956" w:history="1">
        <w:r w:rsidR="00AF6D79">
          <w:rPr>
            <w:rFonts w:ascii="Times New Roman" w:eastAsia="仿宋_GB2312" w:hAnsi="Times New Roman"/>
            <w:sz w:val="32"/>
            <w:szCs w:val="32"/>
          </w:rPr>
          <w:t>一、</w:t>
        </w:r>
        <w:r w:rsidR="00AF6D79">
          <w:rPr>
            <w:rFonts w:ascii="Times New Roman" w:eastAsia="仿宋_GB2312" w:hAnsi="Times New Roman"/>
            <w:sz w:val="32"/>
            <w:szCs w:val="32"/>
          </w:rPr>
          <w:t>资料审查</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_Toc27956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4</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2641" w:history="1">
        <w:r w:rsidR="00AF6D79">
          <w:rPr>
            <w:rFonts w:ascii="Times New Roman" w:eastAsia="仿宋_GB2312" w:hAnsi="Times New Roman"/>
            <w:sz w:val="32"/>
            <w:szCs w:val="32"/>
          </w:rPr>
          <w:t>二、</w:t>
        </w:r>
        <w:r w:rsidR="00AF6D79">
          <w:rPr>
            <w:rFonts w:ascii="Times New Roman" w:eastAsia="仿宋_GB2312" w:hAnsi="Times New Roman"/>
            <w:sz w:val="32"/>
            <w:szCs w:val="32"/>
          </w:rPr>
          <w:t>现场检查</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_Toc2641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21</w:t>
        </w:r>
        <w:r>
          <w:rPr>
            <w:rFonts w:ascii="Times New Roman" w:eastAsia="仿宋_GB2312" w:hAnsi="Times New Roman"/>
            <w:sz w:val="32"/>
            <w:szCs w:val="32"/>
          </w:rPr>
          <w:fldChar w:fldCharType="end"/>
        </w:r>
      </w:hyperlink>
    </w:p>
    <w:p w:rsidR="002C4694" w:rsidRDefault="002C4694">
      <w:pPr>
        <w:pStyle w:val="20"/>
        <w:tabs>
          <w:tab w:val="right" w:leader="dot" w:pos="8958"/>
        </w:tabs>
        <w:rPr>
          <w:rFonts w:ascii="Times New Roman" w:eastAsia="仿宋_GB2312" w:hAnsi="Times New Roman"/>
          <w:sz w:val="32"/>
          <w:szCs w:val="32"/>
        </w:rPr>
      </w:pPr>
      <w:hyperlink w:anchor="_Toc30909" w:history="1">
        <w:r w:rsidR="00AF6D79">
          <w:rPr>
            <w:rFonts w:ascii="Times New Roman" w:eastAsia="仿宋_GB2312" w:hAnsi="Times New Roman"/>
            <w:sz w:val="32"/>
            <w:szCs w:val="32"/>
          </w:rPr>
          <w:t>（一）现场检查样本量及操作说明</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_Toc30909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22</w:t>
        </w:r>
        <w:r>
          <w:rPr>
            <w:rFonts w:ascii="Times New Roman" w:eastAsia="仿宋_GB2312" w:hAnsi="Times New Roman"/>
            <w:sz w:val="32"/>
            <w:szCs w:val="32"/>
          </w:rPr>
          <w:fldChar w:fldCharType="end"/>
        </w:r>
      </w:hyperlink>
    </w:p>
    <w:p w:rsidR="002C4694" w:rsidRDefault="002C4694">
      <w:pPr>
        <w:pStyle w:val="20"/>
        <w:tabs>
          <w:tab w:val="right" w:leader="dot" w:pos="8958"/>
        </w:tabs>
        <w:rPr>
          <w:rFonts w:ascii="Times New Roman" w:eastAsia="仿宋_GB2312" w:hAnsi="Times New Roman"/>
          <w:sz w:val="32"/>
          <w:szCs w:val="32"/>
        </w:rPr>
      </w:pPr>
      <w:hyperlink w:anchor="_Toc19620" w:history="1">
        <w:r w:rsidR="00AF6D79">
          <w:rPr>
            <w:rFonts w:ascii="Times New Roman" w:eastAsia="仿宋_GB2312" w:hAnsi="Times New Roman"/>
            <w:sz w:val="32"/>
            <w:szCs w:val="32"/>
          </w:rPr>
          <w:t>（二）明查打分表</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_Toc19620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24</w:t>
        </w:r>
        <w:r>
          <w:rPr>
            <w:rFonts w:ascii="Times New Roman" w:eastAsia="仿宋_GB2312" w:hAnsi="Times New Roman"/>
            <w:sz w:val="32"/>
            <w:szCs w:val="32"/>
          </w:rPr>
          <w:fldChar w:fldCharType="end"/>
        </w:r>
      </w:hyperlink>
    </w:p>
    <w:p w:rsidR="002C4694" w:rsidRDefault="002C4694">
      <w:pPr>
        <w:pStyle w:val="20"/>
        <w:tabs>
          <w:tab w:val="right" w:leader="dot" w:pos="8958"/>
        </w:tabs>
        <w:rPr>
          <w:rFonts w:ascii="Times New Roman" w:eastAsia="仿宋_GB2312" w:hAnsi="Times New Roman"/>
          <w:sz w:val="32"/>
          <w:szCs w:val="32"/>
        </w:rPr>
      </w:pPr>
      <w:hyperlink w:anchor="_Toc25114" w:history="1">
        <w:r w:rsidR="00AF6D79">
          <w:rPr>
            <w:rFonts w:ascii="Times New Roman" w:eastAsia="仿宋_GB2312" w:hAnsi="Times New Roman"/>
            <w:sz w:val="32"/>
            <w:szCs w:val="32"/>
          </w:rPr>
          <w:t>（三）暗访打分表</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_Toc25114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74</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25124" w:history="1">
        <w:r w:rsidR="00AF6D79">
          <w:rPr>
            <w:rFonts w:ascii="Times New Roman" w:eastAsia="仿宋_GB2312" w:hAnsi="Times New Roman"/>
            <w:sz w:val="32"/>
            <w:szCs w:val="32"/>
          </w:rPr>
          <w:t>三、领导访谈</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_Toc25124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86</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1268" w:history="1">
        <w:r w:rsidR="00AF6D79">
          <w:rPr>
            <w:rFonts w:ascii="Times New Roman" w:eastAsia="仿宋_GB2312" w:hAnsi="Times New Roman"/>
            <w:sz w:val="32"/>
            <w:szCs w:val="32"/>
          </w:rPr>
          <w:t>四、得分汇总表</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_Toc1268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90</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18220" w:history="1">
        <w:r w:rsidR="00AF6D79">
          <w:rPr>
            <w:rFonts w:ascii="Times New Roman" w:eastAsia="仿宋_GB2312" w:hAnsi="Times New Roman"/>
            <w:sz w:val="32"/>
            <w:szCs w:val="32"/>
          </w:rPr>
          <w:t>五、国家食品安全示范城市省级初评报告书</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_Toc18220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92</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26289" w:history="1">
        <w:r w:rsidR="00AF6D79">
          <w:rPr>
            <w:rFonts w:ascii="Times New Roman" w:eastAsia="仿宋_GB2312" w:hAnsi="Times New Roman"/>
            <w:sz w:val="32"/>
            <w:szCs w:val="32"/>
          </w:rPr>
          <w:t>六、国家食品安全示范城市省级复审报告书</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_Toc26289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104</w:t>
        </w:r>
        <w:r>
          <w:rPr>
            <w:rFonts w:ascii="Times New Roman" w:eastAsia="仿宋_GB2312" w:hAnsi="Times New Roman"/>
            <w:sz w:val="32"/>
            <w:szCs w:val="32"/>
          </w:rPr>
          <w:fldChar w:fldCharType="end"/>
        </w:r>
      </w:hyperlink>
    </w:p>
    <w:p w:rsidR="002C4694" w:rsidRDefault="002C4694">
      <w:pPr>
        <w:pStyle w:val="10"/>
        <w:tabs>
          <w:tab w:val="right" w:leader="dot" w:pos="8958"/>
        </w:tabs>
        <w:rPr>
          <w:rFonts w:ascii="Times New Roman" w:eastAsia="仿宋_GB2312" w:hAnsi="Times New Roman"/>
          <w:sz w:val="32"/>
          <w:szCs w:val="32"/>
        </w:rPr>
      </w:pPr>
      <w:hyperlink w:anchor="_Toc3398" w:history="1">
        <w:r w:rsidR="00AF6D79">
          <w:rPr>
            <w:rFonts w:ascii="Times New Roman" w:eastAsia="仿宋_GB2312" w:hAnsi="Times New Roman"/>
            <w:sz w:val="32"/>
            <w:szCs w:val="32"/>
          </w:rPr>
          <w:t>七、国家食品安全示范城市</w:t>
        </w:r>
        <w:r w:rsidR="00AF6D79">
          <w:rPr>
            <w:rFonts w:ascii="Times New Roman" w:eastAsia="仿宋_GB2312" w:hAnsi="Times New Roman"/>
            <w:sz w:val="32"/>
            <w:szCs w:val="32"/>
          </w:rPr>
          <w:t>“</w:t>
        </w:r>
        <w:r w:rsidR="00AF6D79">
          <w:rPr>
            <w:rFonts w:ascii="Times New Roman" w:eastAsia="仿宋_GB2312" w:hAnsi="Times New Roman"/>
            <w:sz w:val="32"/>
            <w:szCs w:val="32"/>
          </w:rPr>
          <w:t>示范引领</w:t>
        </w:r>
        <w:r w:rsidR="00AF6D79">
          <w:rPr>
            <w:rFonts w:ascii="Times New Roman" w:eastAsia="仿宋_GB2312" w:hAnsi="Times New Roman"/>
            <w:sz w:val="32"/>
            <w:szCs w:val="32"/>
          </w:rPr>
          <w:t>”</w:t>
        </w:r>
        <w:r w:rsidR="00AF6D79">
          <w:rPr>
            <w:rFonts w:ascii="Times New Roman" w:eastAsia="仿宋_GB2312" w:hAnsi="Times New Roman"/>
            <w:sz w:val="32"/>
            <w:szCs w:val="32"/>
          </w:rPr>
          <w:t>申报表</w:t>
        </w:r>
        <w:r w:rsidR="00AF6D79">
          <w:rPr>
            <w:rFonts w:ascii="Times New Roman" w:eastAsia="仿宋_GB2312" w:hAnsi="Times New Roman"/>
            <w:sz w:val="32"/>
            <w:szCs w:val="32"/>
          </w:rPr>
          <w:tab/>
        </w:r>
        <w:r>
          <w:rPr>
            <w:rFonts w:ascii="Times New Roman" w:eastAsia="仿宋_GB2312" w:hAnsi="Times New Roman"/>
            <w:sz w:val="32"/>
            <w:szCs w:val="32"/>
          </w:rPr>
          <w:fldChar w:fldCharType="begin"/>
        </w:r>
        <w:r w:rsidR="00AF6D79">
          <w:rPr>
            <w:rFonts w:ascii="Times New Roman" w:eastAsia="仿宋_GB2312" w:hAnsi="Times New Roman"/>
            <w:sz w:val="32"/>
            <w:szCs w:val="32"/>
          </w:rPr>
          <w:instrText xml:space="preserve"> PAGEREF _T</w:instrText>
        </w:r>
        <w:r w:rsidR="00AF6D79">
          <w:rPr>
            <w:rFonts w:ascii="Times New Roman" w:eastAsia="仿宋_GB2312" w:hAnsi="Times New Roman"/>
            <w:sz w:val="32"/>
            <w:szCs w:val="32"/>
          </w:rPr>
          <w:instrText xml:space="preserve">oc3398 \h </w:instrText>
        </w:r>
        <w:r>
          <w:rPr>
            <w:rFonts w:ascii="Times New Roman" w:eastAsia="仿宋_GB2312" w:hAnsi="Times New Roman"/>
            <w:sz w:val="32"/>
            <w:szCs w:val="32"/>
          </w:rPr>
        </w:r>
        <w:r>
          <w:rPr>
            <w:rFonts w:ascii="Times New Roman" w:eastAsia="仿宋_GB2312" w:hAnsi="Times New Roman"/>
            <w:sz w:val="32"/>
            <w:szCs w:val="32"/>
          </w:rPr>
          <w:fldChar w:fldCharType="separate"/>
        </w:r>
        <w:r w:rsidR="00AF6D79">
          <w:rPr>
            <w:rFonts w:ascii="Times New Roman" w:eastAsia="仿宋_GB2312" w:hAnsi="Times New Roman"/>
            <w:sz w:val="32"/>
            <w:szCs w:val="32"/>
          </w:rPr>
          <w:t>113</w:t>
        </w:r>
        <w:r>
          <w:rPr>
            <w:rFonts w:ascii="Times New Roman" w:eastAsia="仿宋_GB2312" w:hAnsi="Times New Roman"/>
            <w:sz w:val="32"/>
            <w:szCs w:val="32"/>
          </w:rPr>
          <w:fldChar w:fldCharType="end"/>
        </w:r>
      </w:hyperlink>
    </w:p>
    <w:p w:rsidR="002C4694" w:rsidRDefault="002C4694">
      <w:pPr>
        <w:rPr>
          <w:rFonts w:ascii="Times New Roman" w:hAnsi="Times New Roman"/>
        </w:rPr>
      </w:pPr>
      <w:r>
        <w:rPr>
          <w:rFonts w:ascii="Times New Roman" w:eastAsia="仿宋_GB2312" w:hAnsi="Times New Roman"/>
          <w:b/>
          <w:bCs/>
          <w:sz w:val="32"/>
          <w:szCs w:val="32"/>
          <w:lang w:val="zh-CN"/>
        </w:rPr>
        <w:fldChar w:fldCharType="end"/>
      </w:r>
    </w:p>
    <w:p w:rsidR="002C4694" w:rsidRDefault="002C4694" w:rsidP="00AF6D79">
      <w:pPr>
        <w:pStyle w:val="21"/>
        <w:spacing w:beforeLines="50"/>
        <w:rPr>
          <w:rFonts w:ascii="Times New Roman" w:hAnsi="Times New Roman"/>
        </w:rPr>
        <w:sectPr w:rsidR="002C4694">
          <w:pgSz w:w="11906" w:h="16838"/>
          <w:pgMar w:top="1928" w:right="1474" w:bottom="1474" w:left="1474" w:header="851" w:footer="992" w:gutter="0"/>
          <w:cols w:space="720"/>
          <w:docGrid w:type="lines" w:linePitch="312"/>
        </w:sect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rPr>
          <w:rFonts w:ascii="Times New Roman" w:hAnsi="Times New Roman"/>
          <w:lang w:val="zh-CN"/>
        </w:rPr>
      </w:pPr>
    </w:p>
    <w:p w:rsidR="002C4694" w:rsidRDefault="00AF6D79">
      <w:pPr>
        <w:pStyle w:val="1"/>
        <w:numPr>
          <w:ilvl w:val="0"/>
          <w:numId w:val="1"/>
        </w:numPr>
        <w:rPr>
          <w:rFonts w:ascii="Times New Roman" w:hAnsi="Times New Roman" w:cs="Times New Roman"/>
        </w:rPr>
      </w:pPr>
      <w:bookmarkStart w:id="7" w:name="_Toc20234"/>
      <w:bookmarkStart w:id="8" w:name="_Toc30905"/>
      <w:bookmarkStart w:id="9" w:name="_Toc15179"/>
      <w:bookmarkStart w:id="10" w:name="_Toc669"/>
      <w:bookmarkStart w:id="11" w:name="_Toc4204"/>
      <w:bookmarkStart w:id="12" w:name="_Toc27956"/>
      <w:bookmarkStart w:id="13" w:name="_Toc12211"/>
      <w:bookmarkStart w:id="14" w:name="_Toc9275"/>
      <w:r>
        <w:rPr>
          <w:rFonts w:ascii="Times New Roman" w:hAnsi="Times New Roman" w:cs="Times New Roman"/>
        </w:rPr>
        <w:t>资料审查</w:t>
      </w:r>
      <w:bookmarkEnd w:id="7"/>
      <w:bookmarkEnd w:id="8"/>
      <w:bookmarkEnd w:id="9"/>
      <w:bookmarkEnd w:id="10"/>
      <w:bookmarkEnd w:id="11"/>
      <w:bookmarkEnd w:id="12"/>
      <w:bookmarkEnd w:id="13"/>
      <w:bookmarkEnd w:id="14"/>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AF6D79">
      <w:pPr>
        <w:rPr>
          <w:rFonts w:ascii="Times New Roman" w:hAnsi="Times New Roman"/>
        </w:rPr>
      </w:pPr>
      <w:r>
        <w:rPr>
          <w:rFonts w:ascii="Times New Roman" w:hAnsi="Times New Roman"/>
        </w:rPr>
        <w:br w:type="page"/>
      </w:r>
    </w:p>
    <w:p w:rsidR="002C4694" w:rsidRDefault="002C4694">
      <w:pPr>
        <w:spacing w:line="600" w:lineRule="exact"/>
        <w:jc w:val="center"/>
        <w:rPr>
          <w:rFonts w:ascii="Times New Roman" w:eastAsia="仿宋_GB2312" w:hAnsi="Times New Roman"/>
          <w:sz w:val="24"/>
        </w:rPr>
      </w:pPr>
    </w:p>
    <w:p w:rsidR="002C4694" w:rsidRDefault="00AF6D79">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说</w:t>
      </w:r>
      <w:r>
        <w:rPr>
          <w:rFonts w:ascii="Times New Roman" w:eastAsia="方正小标宋简体" w:hAnsi="Times New Roman"/>
          <w:sz w:val="44"/>
          <w:szCs w:val="44"/>
        </w:rPr>
        <w:t xml:space="preserve">  </w:t>
      </w:r>
      <w:r>
        <w:rPr>
          <w:rFonts w:ascii="Times New Roman" w:eastAsia="方正小标宋简体" w:hAnsi="Times New Roman"/>
          <w:sz w:val="44"/>
          <w:szCs w:val="44"/>
        </w:rPr>
        <w:t>明</w:t>
      </w:r>
    </w:p>
    <w:p w:rsidR="002C4694" w:rsidRDefault="002C4694">
      <w:pPr>
        <w:spacing w:line="600" w:lineRule="exact"/>
        <w:ind w:firstLineChars="200" w:firstLine="640"/>
        <w:rPr>
          <w:rFonts w:ascii="Times New Roman" w:eastAsia="仿宋_GB2312" w:hAnsi="Times New Roman"/>
          <w:sz w:val="32"/>
          <w:szCs w:val="32"/>
        </w:rPr>
      </w:pP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各省（自治区、直辖市）食品安全委员会依据《国家食品安全示范城市</w:t>
      </w:r>
      <w:r>
        <w:rPr>
          <w:rFonts w:ascii="Times New Roman" w:eastAsia="仿宋_GB2312" w:hAnsi="Times New Roman"/>
          <w:sz w:val="32"/>
          <w:szCs w:val="32"/>
        </w:rPr>
        <w:t>省级评审</w:t>
      </w:r>
      <w:r>
        <w:rPr>
          <w:rFonts w:ascii="Times New Roman" w:eastAsia="仿宋_GB2312" w:hAnsi="Times New Roman"/>
          <w:sz w:val="32"/>
          <w:szCs w:val="32"/>
        </w:rPr>
        <w:t>操作指南（</w:t>
      </w:r>
      <w:r>
        <w:rPr>
          <w:rFonts w:ascii="Times New Roman" w:eastAsia="仿宋_GB2312" w:hAnsi="Times New Roman"/>
          <w:sz w:val="32"/>
          <w:szCs w:val="32"/>
        </w:rPr>
        <w:t>2021</w:t>
      </w:r>
      <w:r>
        <w:rPr>
          <w:rFonts w:ascii="Times New Roman" w:eastAsia="仿宋_GB2312" w:hAnsi="Times New Roman"/>
          <w:sz w:val="32"/>
          <w:szCs w:val="32"/>
        </w:rPr>
        <w:t>版）》（以下简称《操作指南》）开展对创建城市评价。评价采取扣分制，</w:t>
      </w:r>
      <w:r>
        <w:rPr>
          <w:rFonts w:ascii="Times New Roman" w:eastAsia="仿宋_GB2312" w:hAnsi="Times New Roman"/>
          <w:sz w:val="32"/>
          <w:szCs w:val="32"/>
        </w:rPr>
        <w:t>在</w:t>
      </w:r>
      <w:r>
        <w:rPr>
          <w:rFonts w:ascii="Times New Roman" w:eastAsia="仿宋_GB2312" w:hAnsi="Times New Roman"/>
          <w:sz w:val="32"/>
          <w:szCs w:val="32"/>
        </w:rPr>
        <w:t>各板块</w:t>
      </w:r>
      <w:r>
        <w:rPr>
          <w:rFonts w:ascii="Times New Roman" w:eastAsia="仿宋_GB2312" w:hAnsi="Times New Roman"/>
          <w:sz w:val="32"/>
          <w:szCs w:val="32"/>
        </w:rPr>
        <w:t>总分基础上，</w:t>
      </w:r>
      <w:r>
        <w:rPr>
          <w:rFonts w:ascii="Times New Roman" w:eastAsia="仿宋_GB2312" w:hAnsi="Times New Roman"/>
          <w:sz w:val="32"/>
          <w:szCs w:val="32"/>
        </w:rPr>
        <w:t>根据各项评价内容的具体分值，未达到要求的即扣除相应分。</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需资料审查的评价内容，要严格按照中央关于解决形式主义突出问题为基层减负的有关要求，精简精准提供材料，</w:t>
      </w:r>
      <w:r>
        <w:rPr>
          <w:rFonts w:ascii="Times New Roman" w:eastAsia="仿宋_GB2312" w:hAnsi="Times New Roman"/>
          <w:sz w:val="32"/>
          <w:szCs w:val="32"/>
        </w:rPr>
        <w:t>并</w:t>
      </w:r>
      <w:r>
        <w:rPr>
          <w:rFonts w:ascii="Times New Roman" w:eastAsia="仿宋_GB2312" w:hAnsi="Times New Roman"/>
          <w:sz w:val="32"/>
          <w:szCs w:val="32"/>
        </w:rPr>
        <w:t>通过国家食品安全示范城市创建信息系统填报。</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同一评价内容涉及多种评价方式的，在</w:t>
      </w:r>
      <w:r>
        <w:rPr>
          <w:rFonts w:ascii="Times New Roman" w:eastAsia="仿宋_GB2312" w:hAnsi="Times New Roman"/>
          <w:sz w:val="32"/>
          <w:szCs w:val="32"/>
        </w:rPr>
        <w:t>资料审查</w:t>
      </w:r>
      <w:r>
        <w:rPr>
          <w:rFonts w:ascii="Times New Roman" w:eastAsia="仿宋_GB2312" w:hAnsi="Times New Roman"/>
          <w:sz w:val="32"/>
          <w:szCs w:val="32"/>
        </w:rPr>
        <w:t>得分基础上进行扣分。</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合理缺项认定与赋分：辖区内如无</w:t>
      </w:r>
      <w:r>
        <w:rPr>
          <w:rFonts w:ascii="Times New Roman" w:eastAsia="仿宋_GB2312" w:hAnsi="Times New Roman"/>
          <w:sz w:val="32"/>
          <w:szCs w:val="32"/>
        </w:rPr>
        <w:t>《操作指南》</w:t>
      </w:r>
      <w:r>
        <w:rPr>
          <w:rFonts w:ascii="Times New Roman" w:eastAsia="仿宋_GB2312" w:hAnsi="Times New Roman"/>
          <w:sz w:val="32"/>
          <w:szCs w:val="32"/>
        </w:rPr>
        <w:t>中所涉及对象的，经由各被评价城市先行申报，并与评分部门协商一致并作出相关说明，可视为合理缺项；剩余被检查的细则项，得分进行</w:t>
      </w:r>
      <w:r>
        <w:rPr>
          <w:rFonts w:ascii="Times New Roman" w:eastAsia="仿宋_GB2312" w:hAnsi="Times New Roman"/>
          <w:sz w:val="32"/>
          <w:szCs w:val="32"/>
        </w:rPr>
        <w:t>“</w:t>
      </w:r>
      <w:r>
        <w:rPr>
          <w:rFonts w:ascii="Times New Roman" w:eastAsia="仿宋_GB2312" w:hAnsi="Times New Roman"/>
          <w:sz w:val="32"/>
          <w:szCs w:val="32"/>
        </w:rPr>
        <w:t>归一化</w:t>
      </w:r>
      <w:r>
        <w:rPr>
          <w:rFonts w:ascii="Times New Roman" w:eastAsia="仿宋_GB2312" w:hAnsi="Times New Roman"/>
          <w:sz w:val="32"/>
          <w:szCs w:val="32"/>
        </w:rPr>
        <w:t>”</w:t>
      </w:r>
      <w:r>
        <w:rPr>
          <w:rFonts w:ascii="Times New Roman" w:eastAsia="仿宋_GB2312" w:hAnsi="Times New Roman"/>
          <w:sz w:val="32"/>
          <w:szCs w:val="32"/>
        </w:rPr>
        <w:t>处理</w:t>
      </w:r>
      <w:r>
        <w:rPr>
          <w:rFonts w:ascii="Times New Roman" w:eastAsia="仿宋_GB2312" w:hAnsi="Times New Roman"/>
          <w:sz w:val="32"/>
          <w:szCs w:val="32"/>
        </w:rPr>
        <w:t>。</w:t>
      </w:r>
      <w:r>
        <w:rPr>
          <w:rFonts w:ascii="Times New Roman" w:eastAsia="仿宋_GB2312" w:hAnsi="Times New Roman"/>
          <w:sz w:val="32"/>
          <w:szCs w:val="32"/>
        </w:rPr>
        <w:t>如：假设</w:t>
      </w:r>
      <w:r>
        <w:rPr>
          <w:rFonts w:ascii="Times New Roman" w:eastAsia="仿宋_GB2312" w:hAnsi="Times New Roman"/>
          <w:sz w:val="32"/>
          <w:szCs w:val="32"/>
        </w:rPr>
        <w:t>第一板块</w:t>
      </w:r>
      <w:r>
        <w:rPr>
          <w:rFonts w:ascii="Times New Roman" w:eastAsia="仿宋_GB2312" w:hAnsi="Times New Roman"/>
          <w:sz w:val="32"/>
          <w:szCs w:val="32"/>
        </w:rPr>
        <w:t>“</w:t>
      </w:r>
      <w:r>
        <w:rPr>
          <w:rFonts w:ascii="Times New Roman" w:eastAsia="仿宋_GB2312" w:hAnsi="Times New Roman"/>
          <w:sz w:val="32"/>
          <w:szCs w:val="32"/>
        </w:rPr>
        <w:t>基础工作</w:t>
      </w:r>
      <w:r>
        <w:rPr>
          <w:rFonts w:ascii="Times New Roman" w:eastAsia="仿宋_GB2312" w:hAnsi="Times New Roman"/>
          <w:sz w:val="32"/>
          <w:szCs w:val="32"/>
        </w:rPr>
        <w:t>”</w:t>
      </w:r>
      <w:r>
        <w:rPr>
          <w:rFonts w:ascii="Times New Roman" w:eastAsia="仿宋_GB2312" w:hAnsi="Times New Roman"/>
          <w:sz w:val="32"/>
          <w:szCs w:val="32"/>
        </w:rPr>
        <w:t>中</w:t>
      </w:r>
      <w:r>
        <w:rPr>
          <w:rFonts w:ascii="Times New Roman" w:eastAsia="仿宋_GB2312" w:hAnsi="Times New Roman"/>
          <w:sz w:val="32"/>
          <w:szCs w:val="32"/>
        </w:rPr>
        <w:t>有</w:t>
      </w:r>
      <w:r>
        <w:rPr>
          <w:rFonts w:ascii="Times New Roman" w:eastAsia="仿宋_GB2312" w:hAnsi="Times New Roman"/>
          <w:sz w:val="32"/>
          <w:szCs w:val="32"/>
        </w:rPr>
        <w:t>8</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合理缺项</w:t>
      </w:r>
      <w:r>
        <w:rPr>
          <w:rFonts w:ascii="Times New Roman" w:eastAsia="仿宋_GB2312" w:hAnsi="Times New Roman"/>
          <w:sz w:val="32"/>
          <w:szCs w:val="32"/>
        </w:rPr>
        <w:t>”</w:t>
      </w:r>
      <w:r>
        <w:rPr>
          <w:rFonts w:ascii="Times New Roman" w:eastAsia="仿宋_GB2312" w:hAnsi="Times New Roman"/>
          <w:sz w:val="32"/>
          <w:szCs w:val="32"/>
        </w:rPr>
        <w:t>，最终</w:t>
      </w:r>
      <w:r>
        <w:rPr>
          <w:rFonts w:ascii="Times New Roman" w:eastAsia="仿宋_GB2312" w:hAnsi="Times New Roman"/>
          <w:sz w:val="32"/>
          <w:szCs w:val="32"/>
        </w:rPr>
        <w:t>该城市</w:t>
      </w:r>
      <w:r>
        <w:rPr>
          <w:rFonts w:ascii="Times New Roman" w:eastAsia="仿宋_GB2312" w:hAnsi="Times New Roman"/>
          <w:sz w:val="32"/>
          <w:szCs w:val="32"/>
        </w:rPr>
        <w:t>该板块的总</w:t>
      </w:r>
      <w:r>
        <w:rPr>
          <w:rFonts w:ascii="Times New Roman" w:eastAsia="仿宋_GB2312" w:hAnsi="Times New Roman"/>
          <w:sz w:val="32"/>
          <w:szCs w:val="32"/>
        </w:rPr>
        <w:t>分值为</w:t>
      </w:r>
      <w:r>
        <w:rPr>
          <w:rFonts w:ascii="Times New Roman" w:eastAsia="仿宋_GB2312" w:hAnsi="Times New Roman"/>
          <w:sz w:val="32"/>
          <w:szCs w:val="32"/>
        </w:rPr>
        <w:t>1</w:t>
      </w:r>
      <w:r>
        <w:rPr>
          <w:rFonts w:ascii="Times New Roman" w:eastAsia="仿宋_GB2312" w:hAnsi="Times New Roman"/>
          <w:sz w:val="32"/>
          <w:szCs w:val="32"/>
        </w:rPr>
        <w:t>5</w:t>
      </w:r>
      <w:r>
        <w:rPr>
          <w:rFonts w:ascii="Times New Roman" w:eastAsia="仿宋_GB2312" w:hAnsi="Times New Roman"/>
          <w:sz w:val="32"/>
          <w:szCs w:val="32"/>
        </w:rPr>
        <w:t>0</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142</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又假设该城市最终得分为</w:t>
      </w:r>
      <w:r>
        <w:rPr>
          <w:rFonts w:ascii="Times New Roman" w:eastAsia="仿宋_GB2312" w:hAnsi="Times New Roman"/>
          <w:sz w:val="32"/>
          <w:szCs w:val="32"/>
        </w:rPr>
        <w:t>135</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归一化</w:t>
      </w:r>
      <w:r>
        <w:rPr>
          <w:rFonts w:ascii="Times New Roman" w:eastAsia="仿宋_GB2312" w:hAnsi="Times New Roman"/>
          <w:sz w:val="32"/>
          <w:szCs w:val="32"/>
        </w:rPr>
        <w:t>”</w:t>
      </w:r>
      <w:r>
        <w:rPr>
          <w:rFonts w:ascii="Times New Roman" w:eastAsia="仿宋_GB2312" w:hAnsi="Times New Roman"/>
          <w:sz w:val="32"/>
          <w:szCs w:val="32"/>
        </w:rPr>
        <w:t>处理后，实际得分为</w:t>
      </w:r>
      <w:r>
        <w:rPr>
          <w:rFonts w:ascii="Times New Roman" w:eastAsia="仿宋_GB2312" w:hAnsi="Times New Roman"/>
          <w:sz w:val="32"/>
          <w:szCs w:val="32"/>
        </w:rPr>
        <w:t>135</w:t>
      </w:r>
      <w:r>
        <w:rPr>
          <w:rFonts w:ascii="Times New Roman" w:eastAsia="仿宋_GB2312" w:hAnsi="Times New Roman"/>
          <w:sz w:val="32"/>
          <w:szCs w:val="32"/>
        </w:rPr>
        <w:t>*1</w:t>
      </w:r>
      <w:r>
        <w:rPr>
          <w:rFonts w:ascii="Times New Roman" w:eastAsia="仿宋_GB2312" w:hAnsi="Times New Roman"/>
          <w:sz w:val="32"/>
          <w:szCs w:val="32"/>
        </w:rPr>
        <w:t>5</w:t>
      </w:r>
      <w:r>
        <w:rPr>
          <w:rFonts w:ascii="Times New Roman" w:eastAsia="仿宋_GB2312" w:hAnsi="Times New Roman"/>
          <w:sz w:val="32"/>
          <w:szCs w:val="32"/>
        </w:rPr>
        <w:t>0</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5</w:t>
      </w:r>
      <w:r>
        <w:rPr>
          <w:rFonts w:ascii="Times New Roman" w:eastAsia="仿宋_GB2312" w:hAnsi="Times New Roman"/>
          <w:sz w:val="32"/>
          <w:szCs w:val="32"/>
        </w:rPr>
        <w:t>0</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142.6</w:t>
      </w:r>
      <w:r>
        <w:rPr>
          <w:rFonts w:ascii="Times New Roman" w:eastAsia="仿宋_GB2312" w:hAnsi="Times New Roman"/>
          <w:sz w:val="32"/>
          <w:szCs w:val="32"/>
        </w:rPr>
        <w:t>分</w:t>
      </w:r>
      <w:r>
        <w:rPr>
          <w:rFonts w:ascii="Times New Roman" w:eastAsia="仿宋_GB2312" w:hAnsi="Times New Roman"/>
          <w:sz w:val="32"/>
          <w:szCs w:val="32"/>
        </w:rPr>
        <w:t>。</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《操作指南》中涉及直辖市所辖行政区（县）在区（县）本级无法提供相应证明文件的，需要倒查复核到直辖市本级进行检查核实。</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《操作指南》中涉及百分比的，以上包括本数，以下不包括本数。</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sz w:val="32"/>
          <w:szCs w:val="32"/>
        </w:rPr>
        <w:t>名词解释。</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）《操作指南》所称食品安全包括食用农产品、食品添加剂和食品相关产品质量安全；所称食品安全监管包含食品生产、食品经营、食品抽检和执法稽查等相关工作。</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规模以上企业和单位：按照统计学口径，目前指年主营业务收入在</w:t>
      </w:r>
      <w:r>
        <w:rPr>
          <w:rFonts w:ascii="Times New Roman" w:eastAsia="仿宋_GB2312" w:hAnsi="Times New Roman"/>
          <w:sz w:val="32"/>
          <w:szCs w:val="32"/>
        </w:rPr>
        <w:t>2000</w:t>
      </w:r>
      <w:r>
        <w:rPr>
          <w:rFonts w:ascii="Times New Roman" w:eastAsia="仿宋_GB2312" w:hAnsi="Times New Roman"/>
          <w:sz w:val="32"/>
          <w:szCs w:val="32"/>
        </w:rPr>
        <w:t>万元及以上的食品生产企业（单位），年销售额在</w:t>
      </w:r>
      <w:r>
        <w:rPr>
          <w:rFonts w:ascii="Times New Roman" w:eastAsia="仿宋_GB2312" w:hAnsi="Times New Roman"/>
          <w:sz w:val="32"/>
          <w:szCs w:val="32"/>
        </w:rPr>
        <w:t>2000</w:t>
      </w:r>
      <w:r>
        <w:rPr>
          <w:rFonts w:ascii="Times New Roman" w:eastAsia="仿宋_GB2312" w:hAnsi="Times New Roman"/>
          <w:sz w:val="32"/>
          <w:szCs w:val="32"/>
        </w:rPr>
        <w:t>万及以上的食品经营企业（单位）。</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大型食品生产企业：参照国家统计局</w:t>
      </w:r>
      <w:r>
        <w:rPr>
          <w:rFonts w:ascii="Times New Roman" w:eastAsia="仿宋_GB2312" w:hAnsi="Times New Roman"/>
          <w:sz w:val="32"/>
          <w:szCs w:val="32"/>
        </w:rPr>
        <w:t>2017</w:t>
      </w:r>
      <w:r>
        <w:rPr>
          <w:rFonts w:ascii="Times New Roman" w:eastAsia="仿宋_GB2312" w:hAnsi="Times New Roman"/>
          <w:sz w:val="32"/>
          <w:szCs w:val="32"/>
        </w:rPr>
        <w:t>年大中小微型企业划分标准，目前指年主营业务收入在</w:t>
      </w:r>
      <w:r>
        <w:rPr>
          <w:rFonts w:ascii="Times New Roman" w:eastAsia="仿宋_GB2312" w:hAnsi="Times New Roman"/>
          <w:sz w:val="32"/>
          <w:szCs w:val="32"/>
        </w:rPr>
        <w:t>4</w:t>
      </w:r>
      <w:r>
        <w:rPr>
          <w:rFonts w:ascii="Times New Roman" w:eastAsia="仿宋_GB2312" w:hAnsi="Times New Roman"/>
          <w:sz w:val="32"/>
          <w:szCs w:val="32"/>
        </w:rPr>
        <w:t>亿元以上的食品生产企业（单位）。</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）基层食品安全监管机构装备配备评价标准：参照《市场监管总局办公厅印发〈关于市场监管基层执法装备配备的指导意见〉的通知》（市监稽发〔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35</w:t>
      </w:r>
      <w:r>
        <w:rPr>
          <w:rFonts w:ascii="Times New Roman" w:eastAsia="仿宋_GB2312" w:hAnsi="Times New Roman"/>
          <w:sz w:val="32"/>
          <w:szCs w:val="32"/>
        </w:rPr>
        <w:t>号）进行评价。</w:t>
      </w:r>
    </w:p>
    <w:p w:rsidR="002C4694" w:rsidRDefault="00AF6D7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）食品安全监管专业化</w:t>
      </w:r>
      <w:r>
        <w:rPr>
          <w:rFonts w:ascii="Times New Roman" w:eastAsia="仿宋_GB2312" w:hAnsi="Times New Roman"/>
          <w:sz w:val="32"/>
          <w:szCs w:val="32"/>
        </w:rPr>
        <w:t>“</w:t>
      </w:r>
      <w:r>
        <w:rPr>
          <w:rFonts w:ascii="Times New Roman" w:eastAsia="仿宋_GB2312" w:hAnsi="Times New Roman"/>
          <w:sz w:val="32"/>
          <w:szCs w:val="32"/>
        </w:rPr>
        <w:t>专业</w:t>
      </w:r>
      <w:r>
        <w:rPr>
          <w:rFonts w:ascii="Times New Roman" w:eastAsia="仿宋_GB2312" w:hAnsi="Times New Roman"/>
          <w:sz w:val="32"/>
          <w:szCs w:val="32"/>
        </w:rPr>
        <w:t>”</w:t>
      </w:r>
      <w:r>
        <w:rPr>
          <w:rFonts w:ascii="Times New Roman" w:eastAsia="仿宋_GB2312" w:hAnsi="Times New Roman"/>
          <w:sz w:val="32"/>
          <w:szCs w:val="32"/>
        </w:rPr>
        <w:t>统计口径：食品科学与工程、农产品贮藏与加工、食品工艺、烹饪与营养、食品质量与安全、食品营养和检验（检测）、乳品工程、粮食工程、酿酒工程、葡萄与葡萄酒工程、食品加工技术、食品贮运与营销、粮食、油脂及植物蛋白工程、水产品加工及贮藏工程、化学类、材料类、园林类、畜牧类、预防医学、劳动卫生、环境卫生、卫生检验、法律、药学类、生物工程类等，或从事食品安全监管工作</w:t>
      </w:r>
      <w:r>
        <w:rPr>
          <w:rFonts w:ascii="Times New Roman" w:eastAsia="仿宋_GB2312" w:hAnsi="Times New Roman"/>
          <w:sz w:val="32"/>
          <w:szCs w:val="32"/>
        </w:rPr>
        <w:t>5</w:t>
      </w:r>
      <w:r>
        <w:rPr>
          <w:rFonts w:ascii="Times New Roman" w:eastAsia="仿宋_GB2312" w:hAnsi="Times New Roman"/>
          <w:sz w:val="32"/>
          <w:szCs w:val="32"/>
        </w:rPr>
        <w:t>年以上。</w:t>
      </w:r>
    </w:p>
    <w:p w:rsidR="002C4694" w:rsidRDefault="00AF6D7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w:t>
      </w:r>
      <w:r>
        <w:rPr>
          <w:rFonts w:ascii="Times New Roman" w:eastAsia="仿宋_GB2312" w:hAnsi="Times New Roman"/>
          <w:sz w:val="32"/>
          <w:szCs w:val="32"/>
        </w:rPr>
        <w:t>统计时限</w:t>
      </w:r>
      <w:r>
        <w:rPr>
          <w:rFonts w:ascii="Times New Roman" w:eastAsia="仿宋_GB2312" w:hAnsi="Times New Roman"/>
          <w:sz w:val="32"/>
          <w:szCs w:val="32"/>
        </w:rPr>
        <w:t>。</w:t>
      </w:r>
    </w:p>
    <w:p w:rsidR="002C4694" w:rsidRDefault="00AF6D7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操作指南</w:t>
      </w:r>
      <w:r>
        <w:rPr>
          <w:rFonts w:ascii="Times New Roman" w:eastAsia="仿宋_GB2312" w:hAnsi="Times New Roman"/>
          <w:sz w:val="32"/>
          <w:szCs w:val="32"/>
        </w:rPr>
        <w:t>》中明确为</w:t>
      </w:r>
      <w:r>
        <w:rPr>
          <w:rFonts w:ascii="Times New Roman" w:eastAsia="仿宋_GB2312" w:hAnsi="Times New Roman"/>
          <w:sz w:val="32"/>
          <w:szCs w:val="32"/>
        </w:rPr>
        <w:t>“</w:t>
      </w:r>
      <w:r>
        <w:rPr>
          <w:rFonts w:ascii="Times New Roman" w:eastAsia="仿宋_GB2312" w:hAnsi="Times New Roman"/>
          <w:sz w:val="32"/>
          <w:szCs w:val="32"/>
        </w:rPr>
        <w:t>近三年</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，是指</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r>
        <w:rPr>
          <w:rFonts w:ascii="Times New Roman" w:eastAsia="仿宋_GB2312" w:hAnsi="Times New Roman"/>
          <w:sz w:val="32"/>
          <w:szCs w:val="32"/>
        </w:rPr>
        <w:t>；</w:t>
      </w:r>
    </w:p>
    <w:p w:rsidR="002C4694" w:rsidRDefault="00AF6D7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操作</w:t>
      </w:r>
      <w:r>
        <w:rPr>
          <w:rFonts w:ascii="Times New Roman" w:eastAsia="仿宋_GB2312" w:hAnsi="Times New Roman"/>
          <w:sz w:val="32"/>
          <w:szCs w:val="32"/>
        </w:rPr>
        <w:t>指南</w:t>
      </w:r>
      <w:r>
        <w:rPr>
          <w:rFonts w:ascii="Times New Roman" w:eastAsia="仿宋_GB2312" w:hAnsi="Times New Roman"/>
          <w:sz w:val="32"/>
          <w:szCs w:val="32"/>
        </w:rPr>
        <w:t>》中明确为</w:t>
      </w:r>
      <w:r>
        <w:rPr>
          <w:rFonts w:ascii="Times New Roman" w:eastAsia="仿宋_GB2312" w:hAnsi="Times New Roman"/>
          <w:sz w:val="32"/>
          <w:szCs w:val="32"/>
        </w:rPr>
        <w:t>“</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以来</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，是指</w:t>
      </w:r>
      <w:r>
        <w:rPr>
          <w:rFonts w:ascii="Times New Roman" w:eastAsia="仿宋_GB2312" w:hAnsi="Times New Roman"/>
          <w:sz w:val="32"/>
          <w:szCs w:val="32"/>
        </w:rPr>
        <w:t>201</w:t>
      </w:r>
      <w:r>
        <w:rPr>
          <w:rFonts w:ascii="Times New Roman" w:eastAsia="仿宋_GB2312" w:hAnsi="Times New Roman"/>
          <w:sz w:val="32"/>
          <w:szCs w:val="32"/>
        </w:rPr>
        <w:t>9</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w:t>
      </w:r>
      <w:r>
        <w:rPr>
          <w:rFonts w:ascii="Times New Roman" w:eastAsia="仿宋_GB2312" w:hAnsi="Times New Roman"/>
          <w:sz w:val="32"/>
          <w:szCs w:val="32"/>
        </w:rPr>
        <w:t>至评价验收日；</w:t>
      </w:r>
    </w:p>
    <w:p w:rsidR="002C4694" w:rsidRDefault="00AF6D79">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《操作指南》中未明确年份的，则不限定佐证材料的统计时限，以可以印证相关工作要求为准</w:t>
      </w:r>
      <w:r>
        <w:rPr>
          <w:rFonts w:ascii="Times New Roman" w:eastAsia="仿宋_GB2312" w:hAnsi="Times New Roman"/>
          <w:sz w:val="32"/>
          <w:szCs w:val="32"/>
        </w:rPr>
        <w:t>。</w:t>
      </w:r>
    </w:p>
    <w:p w:rsidR="002C4694" w:rsidRDefault="002C4694">
      <w:pPr>
        <w:pStyle w:val="21"/>
        <w:ind w:leftChars="0" w:left="0" w:firstLineChars="0" w:firstLine="0"/>
        <w:rPr>
          <w:rFonts w:ascii="Times New Roman" w:eastAsia="仿宋_GB2312" w:hAnsi="Times New Roman"/>
          <w:sz w:val="24"/>
        </w:rPr>
      </w:pPr>
    </w:p>
    <w:p w:rsidR="002C4694" w:rsidRDefault="002C4694">
      <w:pPr>
        <w:pStyle w:val="21"/>
        <w:rPr>
          <w:rFonts w:ascii="Times New Roman" w:eastAsia="仿宋_GB2312" w:hAnsi="Times New Roman"/>
        </w:rPr>
        <w:sectPr w:rsidR="002C4694">
          <w:pgSz w:w="11906" w:h="16838"/>
          <w:pgMar w:top="1928" w:right="1474" w:bottom="1474" w:left="1474" w:header="851" w:footer="992" w:gutter="0"/>
          <w:cols w:space="720"/>
          <w:docGrid w:type="lines" w:linePitch="312"/>
        </w:sectPr>
      </w:pPr>
    </w:p>
    <w:tbl>
      <w:tblPr>
        <w:tblStyle w:val="ac"/>
        <w:tblW w:w="13652" w:type="dxa"/>
        <w:tblLayout w:type="fixed"/>
        <w:tblLook w:val="04A0"/>
      </w:tblPr>
      <w:tblGrid>
        <w:gridCol w:w="1482"/>
        <w:gridCol w:w="5672"/>
        <w:gridCol w:w="1509"/>
        <w:gridCol w:w="4989"/>
      </w:tblGrid>
      <w:tr w:rsidR="002C4694">
        <w:trPr>
          <w:trHeight w:val="23"/>
        </w:trPr>
        <w:tc>
          <w:tcPr>
            <w:tcW w:w="13652" w:type="dxa"/>
            <w:gridSpan w:val="4"/>
            <w:vAlign w:val="center"/>
          </w:tcPr>
          <w:p w:rsidR="002C4694" w:rsidRDefault="00AF6D79">
            <w:pPr>
              <w:rPr>
                <w:rFonts w:ascii="Times New Roman" w:eastAsia="仿宋_GB2312" w:hAnsi="Times New Roman"/>
                <w:sz w:val="24"/>
                <w:szCs w:val="24"/>
              </w:rPr>
            </w:pPr>
            <w:bookmarkStart w:id="15" w:name="_Toc70578539"/>
            <w:r>
              <w:rPr>
                <w:rFonts w:ascii="Times New Roman" w:eastAsia="黑体" w:hAnsi="Times New Roman"/>
                <w:sz w:val="24"/>
                <w:szCs w:val="24"/>
              </w:rPr>
              <w:t>一、基础工作（</w:t>
            </w:r>
            <w:r>
              <w:rPr>
                <w:rFonts w:ascii="Times New Roman" w:eastAsia="黑体" w:hAnsi="Times New Roman"/>
                <w:sz w:val="24"/>
                <w:szCs w:val="24"/>
              </w:rPr>
              <w:t>15</w:t>
            </w:r>
            <w:r>
              <w:rPr>
                <w:rFonts w:ascii="Times New Roman" w:eastAsia="黑体" w:hAnsi="Times New Roman"/>
                <w:sz w:val="24"/>
                <w:szCs w:val="24"/>
              </w:rPr>
              <w:t>0</w:t>
            </w:r>
            <w:r>
              <w:rPr>
                <w:rFonts w:ascii="Times New Roman" w:eastAsia="黑体" w:hAnsi="Times New Roman"/>
                <w:sz w:val="24"/>
                <w:szCs w:val="24"/>
              </w:rPr>
              <w:t>分）</w:t>
            </w:r>
          </w:p>
        </w:tc>
      </w:tr>
      <w:tr w:rsidR="002C4694">
        <w:trPr>
          <w:trHeight w:val="23"/>
        </w:trPr>
        <w:tc>
          <w:tcPr>
            <w:tcW w:w="1482" w:type="dxa"/>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评价要点</w:t>
            </w:r>
          </w:p>
        </w:tc>
        <w:tc>
          <w:tcPr>
            <w:tcW w:w="5672" w:type="dxa"/>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评价内容</w:t>
            </w:r>
          </w:p>
        </w:tc>
        <w:tc>
          <w:tcPr>
            <w:tcW w:w="1509" w:type="dxa"/>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评价方式</w:t>
            </w:r>
          </w:p>
        </w:tc>
        <w:tc>
          <w:tcPr>
            <w:tcW w:w="4989" w:type="dxa"/>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材料清单参考</w:t>
            </w:r>
          </w:p>
        </w:tc>
      </w:tr>
      <w:tr w:rsidR="002C4694">
        <w:trPr>
          <w:trHeight w:val="90"/>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党政同责</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）落实《地方党政领导干部食品安全责任制规定》要求，将</w:t>
            </w:r>
            <w:r>
              <w:rPr>
                <w:rFonts w:ascii="Times New Roman" w:eastAsia="仿宋_GB2312" w:hAnsi="Times New Roman"/>
                <w:sz w:val="24"/>
                <w:szCs w:val="24"/>
              </w:rPr>
              <w:t>食品安全重大部署、重点工作纳入党委和政府跟踪督办内容</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分；仅纳入党委或政府跟踪督办内容的，得</w:t>
            </w:r>
            <w:r>
              <w:rPr>
                <w:rFonts w:ascii="Times New Roman" w:eastAsia="仿宋_GB2312" w:hAnsi="Times New Roman"/>
                <w:sz w:val="24"/>
                <w:szCs w:val="24"/>
              </w:rPr>
              <w:t>1.5</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结合巡察工作安排对党政领导干部履行食品安全工作职责情况进行检查</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1.2019</w:t>
            </w:r>
            <w:r>
              <w:rPr>
                <w:rFonts w:ascii="Times New Roman" w:eastAsia="仿宋_GB2312" w:hAnsi="Times New Roman"/>
                <w:sz w:val="24"/>
                <w:szCs w:val="24"/>
              </w:rPr>
              <w:t>年以来市级党委每年跟踪督办的相关佐证材料（督办单、督办通报等）；</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2.2019</w:t>
            </w:r>
            <w:r>
              <w:rPr>
                <w:rFonts w:ascii="Times New Roman" w:eastAsia="仿宋_GB2312" w:hAnsi="Times New Roman"/>
                <w:sz w:val="24"/>
                <w:szCs w:val="24"/>
              </w:rPr>
              <w:t>年以来市级政府每年跟踪督办的相关佐证材料（督办单、督办通报等）；</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3.2019</w:t>
            </w:r>
            <w:r>
              <w:rPr>
                <w:rFonts w:ascii="Times New Roman" w:eastAsia="仿宋_GB2312" w:hAnsi="Times New Roman"/>
                <w:sz w:val="24"/>
                <w:szCs w:val="24"/>
              </w:rPr>
              <w:t>年以来市级党委每年结合巡察工作，开展食品安全工作履职检查的相关佐证材料或新闻报道的网址链接。</w:t>
            </w:r>
          </w:p>
        </w:tc>
      </w:tr>
      <w:tr w:rsidR="002C4694">
        <w:trPr>
          <w:trHeight w:val="90"/>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w:t>
            </w:r>
            <w:r>
              <w:rPr>
                <w:rFonts w:ascii="Times New Roman" w:eastAsia="仿宋_GB2312" w:hAnsi="Times New Roman"/>
                <w:sz w:val="24"/>
                <w:szCs w:val="24"/>
              </w:rPr>
              <w:t>对下一级地方政府食品安全工作进行评议考核，将确保食品安全工作成效作为衡量地方党政领导班子和领导干部政绩的重要指标</w:t>
            </w:r>
            <w:r>
              <w:rPr>
                <w:rFonts w:ascii="Times New Roman" w:eastAsia="仿宋_GB2312" w:hAnsi="Times New Roman"/>
                <w:sz w:val="24"/>
                <w:szCs w:val="24"/>
              </w:rPr>
              <w:t>，权重不低于</w:t>
            </w:r>
            <w:r>
              <w:rPr>
                <w:rFonts w:ascii="Times New Roman" w:eastAsia="仿宋_GB2312" w:hAnsi="Times New Roman"/>
                <w:sz w:val="24"/>
                <w:szCs w:val="24"/>
              </w:rPr>
              <w:t>3%</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分；权重</w:t>
            </w:r>
            <w:r>
              <w:rPr>
                <w:rFonts w:ascii="Times New Roman" w:eastAsia="仿宋_GB2312" w:hAnsi="Times New Roman"/>
                <w:sz w:val="24"/>
                <w:szCs w:val="24"/>
              </w:rPr>
              <w:t>2%—3%</w:t>
            </w:r>
            <w:r>
              <w:rPr>
                <w:rFonts w:ascii="Times New Roman" w:eastAsia="仿宋_GB2312" w:hAnsi="Times New Roman"/>
                <w:sz w:val="24"/>
                <w:szCs w:val="24"/>
              </w:rPr>
              <w:t>的，得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近三年市级党委领导班子和领导干部综合考核方案，或将政府目标管理绩效考核结果运用于党政领导班子和领导干部综合考核的相关佐证材料；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近三年市级政府目标管理绩效考核方案。</w:t>
            </w:r>
          </w:p>
        </w:tc>
      </w:tr>
      <w:tr w:rsidR="002C4694">
        <w:trPr>
          <w:trHeight w:val="1298"/>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督促党政领导干部贯彻落实党中央、国务院关于食品安全工作的决策部署，履行食品安全工作职责，对在食品安全工作中敢于作为、勇于担当、履职尽责的，给予表彰奖励，对履职不力的，按照有关规定进行问责，得</w:t>
            </w:r>
            <w:r>
              <w:rPr>
                <w:rFonts w:ascii="Times New Roman" w:eastAsia="仿宋_GB2312" w:hAnsi="Times New Roman"/>
                <w:sz w:val="24"/>
                <w:szCs w:val="24"/>
              </w:rPr>
              <w:t>5</w:t>
            </w:r>
            <w:r>
              <w:rPr>
                <w:rFonts w:ascii="Times New Roman" w:eastAsia="仿宋_GB2312" w:hAnsi="Times New Roman"/>
                <w:sz w:val="24"/>
                <w:szCs w:val="24"/>
              </w:rPr>
              <w:t>分；如发生按规定应表彰奖励未进行表彰奖励或应问责未问责情况，此项不得分。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出台的</w:t>
            </w:r>
            <w:r>
              <w:rPr>
                <w:rFonts w:ascii="Times New Roman" w:eastAsia="仿宋_GB2312" w:hAnsi="Times New Roman"/>
                <w:sz w:val="24"/>
                <w:szCs w:val="24"/>
              </w:rPr>
              <w:t>党政领导干部食品安全责任</w:t>
            </w:r>
            <w:r>
              <w:rPr>
                <w:rFonts w:ascii="Times New Roman" w:eastAsia="仿宋_GB2312" w:hAnsi="Times New Roman"/>
                <w:sz w:val="24"/>
                <w:szCs w:val="24"/>
              </w:rPr>
              <w:t>清单或其他具有工作效力的</w:t>
            </w:r>
            <w:r>
              <w:rPr>
                <w:rFonts w:ascii="Times New Roman" w:eastAsia="仿宋_GB2312" w:hAnsi="Times New Roman"/>
                <w:sz w:val="24"/>
                <w:szCs w:val="24"/>
              </w:rPr>
              <w:t>佐证</w:t>
            </w:r>
            <w:r>
              <w:rPr>
                <w:rFonts w:ascii="Times New Roman" w:eastAsia="仿宋_GB2312" w:hAnsi="Times New Roman"/>
                <w:sz w:val="24"/>
                <w:szCs w:val="24"/>
              </w:rPr>
              <w:t>材料</w:t>
            </w:r>
            <w:r>
              <w:rPr>
                <w:rFonts w:ascii="Times New Roman" w:eastAsia="仿宋_GB2312" w:hAnsi="Times New Roman"/>
                <w:sz w:val="24"/>
                <w:szCs w:val="24"/>
              </w:rPr>
              <w:t>；</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.2019</w:t>
            </w:r>
            <w:r>
              <w:rPr>
                <w:rFonts w:ascii="Times New Roman" w:eastAsia="仿宋_GB2312" w:hAnsi="Times New Roman"/>
                <w:sz w:val="24"/>
                <w:szCs w:val="24"/>
              </w:rPr>
              <w:t>年以来</w:t>
            </w:r>
            <w:r>
              <w:rPr>
                <w:rFonts w:ascii="Times New Roman" w:eastAsia="仿宋_GB2312" w:hAnsi="Times New Roman"/>
                <w:sz w:val="24"/>
                <w:szCs w:val="24"/>
              </w:rPr>
              <w:t>本地区开展食品安全表彰奖励情况、对履职不力的党政领导干部问责情况的</w:t>
            </w:r>
            <w:r>
              <w:rPr>
                <w:rFonts w:ascii="Times New Roman" w:eastAsia="仿宋_GB2312" w:hAnsi="Times New Roman"/>
                <w:sz w:val="24"/>
                <w:szCs w:val="24"/>
              </w:rPr>
              <w:t>佐证</w:t>
            </w:r>
            <w:r>
              <w:rPr>
                <w:rFonts w:ascii="Times New Roman" w:eastAsia="仿宋_GB2312" w:hAnsi="Times New Roman"/>
                <w:sz w:val="24"/>
                <w:szCs w:val="24"/>
              </w:rPr>
              <w:t>材料</w:t>
            </w:r>
            <w:r>
              <w:rPr>
                <w:rFonts w:ascii="Times New Roman" w:eastAsia="仿宋_GB2312" w:hAnsi="Times New Roman"/>
                <w:sz w:val="24"/>
                <w:szCs w:val="24"/>
              </w:rPr>
              <w:t>。</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工作机制</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w:t>
            </w:r>
            <w:r>
              <w:rPr>
                <w:rFonts w:ascii="Times New Roman" w:eastAsia="仿宋_GB2312" w:hAnsi="Times New Roman"/>
                <w:sz w:val="24"/>
                <w:szCs w:val="24"/>
              </w:rPr>
              <w:t>加强食品安全委员会及其办公室建设，食</w:t>
            </w:r>
            <w:r>
              <w:rPr>
                <w:rFonts w:ascii="Times New Roman" w:eastAsia="仿宋_GB2312" w:hAnsi="Times New Roman"/>
                <w:sz w:val="24"/>
                <w:szCs w:val="24"/>
              </w:rPr>
              <w:t>品</w:t>
            </w:r>
            <w:r>
              <w:rPr>
                <w:rFonts w:ascii="Times New Roman" w:eastAsia="仿宋_GB2312" w:hAnsi="Times New Roman"/>
                <w:sz w:val="24"/>
                <w:szCs w:val="24"/>
              </w:rPr>
              <w:t>安</w:t>
            </w:r>
            <w:r>
              <w:rPr>
                <w:rFonts w:ascii="Times New Roman" w:eastAsia="仿宋_GB2312" w:hAnsi="Times New Roman"/>
                <w:sz w:val="24"/>
                <w:szCs w:val="24"/>
              </w:rPr>
              <w:t>全</w:t>
            </w:r>
            <w:r>
              <w:rPr>
                <w:rFonts w:ascii="Times New Roman" w:eastAsia="仿宋_GB2312" w:hAnsi="Times New Roman"/>
                <w:sz w:val="24"/>
                <w:szCs w:val="24"/>
              </w:rPr>
              <w:t>办综合协调作用有效发挥</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近三年市级食品安全委员会全体会议通知或纪要；</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市级食品安全委员会及其办公室最新调整的组成人员名单，市级食品安全委员会工作规则、工作制度等相关佐证材料；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近三年市级食品安全办召开会议的相关佐证材料。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）食品安全委员会</w:t>
            </w:r>
            <w:r>
              <w:rPr>
                <w:rFonts w:ascii="Times New Roman" w:eastAsia="仿宋_GB2312" w:hAnsi="Times New Roman"/>
                <w:sz w:val="24"/>
                <w:szCs w:val="24"/>
              </w:rPr>
              <w:t>成员单位信息通报、形势会商、风险交流等工作机制健全并有效运行</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近三年市级食品安全委员会成员单位之间信息通报、形势会商、风险交流的相关文件或新闻报道的网址链接。</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w:t>
            </w:r>
            <w:r>
              <w:rPr>
                <w:rFonts w:ascii="Times New Roman" w:eastAsia="仿宋_GB2312" w:hAnsi="Times New Roman"/>
                <w:sz w:val="24"/>
                <w:szCs w:val="24"/>
              </w:rPr>
              <w:t>）建立健全食品安全示范城市创建工作机制，得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有力有序有效推进示范创建工作，得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市级</w:t>
            </w:r>
            <w:r>
              <w:rPr>
                <w:rFonts w:ascii="Times New Roman" w:eastAsia="仿宋_GB2312" w:hAnsi="Times New Roman"/>
                <w:sz w:val="24"/>
                <w:szCs w:val="24"/>
              </w:rPr>
              <w:t>政府（办公厅）出台</w:t>
            </w:r>
            <w:r>
              <w:rPr>
                <w:rFonts w:ascii="Times New Roman" w:eastAsia="仿宋_GB2312" w:hAnsi="Times New Roman"/>
                <w:sz w:val="24"/>
                <w:szCs w:val="24"/>
              </w:rPr>
              <w:t>的</w:t>
            </w:r>
            <w:r>
              <w:rPr>
                <w:rFonts w:ascii="Times New Roman" w:eastAsia="仿宋_GB2312" w:hAnsi="Times New Roman"/>
                <w:sz w:val="24"/>
                <w:szCs w:val="24"/>
              </w:rPr>
              <w:t>食品安全示范城市创建工作方案、组织机制的相关佐证材料；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研究部署食品安全示范城市创建的相关佐证材料。</w:t>
            </w:r>
          </w:p>
        </w:tc>
      </w:tr>
      <w:tr w:rsidR="002C4694">
        <w:trPr>
          <w:trHeight w:val="23"/>
        </w:trPr>
        <w:tc>
          <w:tcPr>
            <w:tcW w:w="148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法规制度</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w:t>
            </w:r>
            <w:r>
              <w:rPr>
                <w:rFonts w:ascii="Times New Roman" w:eastAsia="仿宋_GB2312" w:hAnsi="Times New Roman"/>
                <w:sz w:val="24"/>
                <w:szCs w:val="24"/>
              </w:rPr>
              <w:t>）落实党中央</w:t>
            </w:r>
            <w:r>
              <w:rPr>
                <w:rFonts w:ascii="Times New Roman" w:eastAsia="仿宋_GB2312" w:hAnsi="Times New Roman"/>
                <w:sz w:val="24"/>
                <w:szCs w:val="24"/>
              </w:rPr>
              <w:t>、</w:t>
            </w:r>
            <w:r>
              <w:rPr>
                <w:rFonts w:ascii="Times New Roman" w:eastAsia="仿宋_GB2312" w:hAnsi="Times New Roman"/>
                <w:sz w:val="24"/>
                <w:szCs w:val="24"/>
              </w:rPr>
              <w:t>国务院关于食品安全工作的决策部署，配套出台本地食品安全相关</w:t>
            </w:r>
            <w:r>
              <w:rPr>
                <w:rFonts w:ascii="Times New Roman" w:eastAsia="仿宋_GB2312" w:hAnsi="Times New Roman"/>
                <w:sz w:val="24"/>
                <w:szCs w:val="24"/>
              </w:rPr>
              <w:t>规章制度</w:t>
            </w:r>
            <w:r>
              <w:rPr>
                <w:rFonts w:ascii="Times New Roman" w:eastAsia="仿宋_GB2312" w:hAnsi="Times New Roman"/>
                <w:sz w:val="24"/>
                <w:szCs w:val="24"/>
              </w:rPr>
              <w:t>，</w:t>
            </w:r>
            <w:r>
              <w:rPr>
                <w:rFonts w:ascii="Times New Roman" w:eastAsia="仿宋_GB2312" w:hAnsi="Times New Roman"/>
                <w:sz w:val="24"/>
                <w:szCs w:val="24"/>
              </w:rPr>
              <w:t>法规制度健全，得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r>
              <w:rPr>
                <w:rFonts w:ascii="Times New Roman" w:eastAsia="仿宋_GB2312" w:hAnsi="Times New Roman"/>
                <w:sz w:val="24"/>
                <w:szCs w:val="24"/>
              </w:rPr>
              <w:t>、</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领导访谈</w:t>
            </w:r>
          </w:p>
        </w:tc>
        <w:tc>
          <w:tcPr>
            <w:tcW w:w="4989" w:type="dxa"/>
            <w:vAlign w:val="center"/>
          </w:tcPr>
          <w:p w:rsidR="002C4694" w:rsidRDefault="00AF6D79">
            <w:pPr>
              <w:rPr>
                <w:rFonts w:ascii="Times New Roman" w:hAnsi="Times New Roman"/>
              </w:rPr>
            </w:pPr>
            <w:r>
              <w:rPr>
                <w:rFonts w:ascii="Times New Roman" w:eastAsia="仿宋_GB2312" w:hAnsi="Times New Roman"/>
                <w:sz w:val="24"/>
                <w:szCs w:val="24"/>
              </w:rPr>
              <w:t>本地区按照上级食品安全监管制度配套出台的食品安全规章制度、规范性文件等佐证材料（包括但不限于生产经营企业风险分级、许可与监督检查、</w:t>
            </w:r>
            <w:r>
              <w:rPr>
                <w:rFonts w:ascii="Times New Roman" w:eastAsia="仿宋_GB2312" w:hAnsi="Times New Roman"/>
                <w:sz w:val="24"/>
                <w:szCs w:val="24"/>
              </w:rPr>
              <w:t>“</w:t>
            </w:r>
            <w:r>
              <w:rPr>
                <w:rFonts w:ascii="Times New Roman" w:eastAsia="仿宋_GB2312" w:hAnsi="Times New Roman"/>
                <w:sz w:val="24"/>
                <w:szCs w:val="24"/>
              </w:rPr>
              <w:t>三小</w:t>
            </w:r>
            <w:r>
              <w:rPr>
                <w:rFonts w:ascii="Times New Roman" w:eastAsia="仿宋_GB2312" w:hAnsi="Times New Roman"/>
                <w:sz w:val="24"/>
                <w:szCs w:val="24"/>
              </w:rPr>
              <w:t>”</w:t>
            </w:r>
            <w:r>
              <w:rPr>
                <w:rFonts w:ascii="Times New Roman" w:eastAsia="仿宋_GB2312" w:hAnsi="Times New Roman"/>
                <w:sz w:val="24"/>
                <w:szCs w:val="24"/>
              </w:rPr>
              <w:t>监管等方面的配套制度）。</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风险</w:t>
            </w:r>
            <w:r>
              <w:rPr>
                <w:rFonts w:ascii="Times New Roman" w:eastAsia="仿宋_GB2312" w:hAnsi="Times New Roman"/>
                <w:sz w:val="24"/>
                <w:szCs w:val="24"/>
              </w:rPr>
              <w:t>监测</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8</w:t>
            </w:r>
            <w:r>
              <w:rPr>
                <w:rFonts w:ascii="Times New Roman" w:eastAsia="仿宋_GB2312" w:hAnsi="Times New Roman"/>
                <w:sz w:val="24"/>
                <w:szCs w:val="24"/>
              </w:rPr>
              <w:t>）食品安全</w:t>
            </w:r>
            <w:r>
              <w:rPr>
                <w:rFonts w:ascii="Times New Roman" w:eastAsia="仿宋_GB2312" w:hAnsi="Times New Roman"/>
                <w:sz w:val="24"/>
                <w:szCs w:val="24"/>
              </w:rPr>
              <w:t>风险监测结果通报、会商、报告机制健全并有效运行，得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近三年食品安全风险监测分析报告、异常结果通报、结果会商的相关佐证材料。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9</w:t>
            </w:r>
            <w:r>
              <w:rPr>
                <w:rFonts w:ascii="Times New Roman" w:eastAsia="仿宋_GB2312" w:hAnsi="Times New Roman"/>
                <w:sz w:val="24"/>
                <w:szCs w:val="24"/>
              </w:rPr>
              <w:t>）</w:t>
            </w:r>
            <w:r>
              <w:rPr>
                <w:rFonts w:ascii="Times New Roman" w:eastAsia="仿宋_GB2312" w:hAnsi="Times New Roman"/>
                <w:sz w:val="24"/>
                <w:szCs w:val="24"/>
              </w:rPr>
              <w:t>食品污染物和有害因素监测网络覆盖全部县级行政区域</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；否则相应扣分。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w:t>
            </w:r>
            <w:r>
              <w:rPr>
                <w:rFonts w:ascii="Times New Roman" w:eastAsia="仿宋_GB2312" w:hAnsi="Times New Roman"/>
                <w:sz w:val="24"/>
                <w:szCs w:val="24"/>
              </w:rPr>
              <w:t>检查</w:t>
            </w:r>
            <w:r>
              <w:rPr>
                <w:rFonts w:ascii="Times New Roman" w:eastAsia="仿宋_GB2312" w:hAnsi="Times New Roman"/>
                <w:sz w:val="24"/>
                <w:szCs w:val="24"/>
              </w:rPr>
              <w:t>—</w:t>
            </w:r>
            <w:r>
              <w:rPr>
                <w:rFonts w:ascii="Times New Roman" w:eastAsia="仿宋_GB2312" w:hAnsi="Times New Roman"/>
                <w:sz w:val="24"/>
                <w:szCs w:val="24"/>
              </w:rPr>
              <w:t>随机抽查哨点医院食品安全风险监测系统</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通过全国化学污染物风险监测分析系统核实</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食源性疾病监测医疗机构及时报送食源性疾病事件和病例</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w:t>
            </w:r>
            <w:r>
              <w:rPr>
                <w:rFonts w:ascii="Times New Roman" w:eastAsia="仿宋_GB2312" w:hAnsi="Times New Roman"/>
                <w:sz w:val="24"/>
                <w:szCs w:val="24"/>
              </w:rPr>
              <w:t>检查</w:t>
            </w:r>
            <w:r>
              <w:rPr>
                <w:rFonts w:ascii="Times New Roman" w:eastAsia="仿宋_GB2312" w:hAnsi="Times New Roman"/>
                <w:sz w:val="24"/>
                <w:szCs w:val="24"/>
              </w:rPr>
              <w:t>—</w:t>
            </w:r>
            <w:r>
              <w:rPr>
                <w:rFonts w:ascii="Times New Roman" w:eastAsia="仿宋_GB2312" w:hAnsi="Times New Roman"/>
                <w:sz w:val="24"/>
                <w:szCs w:val="24"/>
              </w:rPr>
              <w:t>随机抽查哨点医院食品安全风险监测系统</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近三年食源性疾病事件和病例监测分析报告等相关佐证材料（通过国家食源性疾病事件监测系统和全国食源性疾病病例监测系统核实）。</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11</w:t>
            </w:r>
            <w:r>
              <w:rPr>
                <w:rFonts w:ascii="Times New Roman" w:eastAsia="仿宋_GB2312" w:hAnsi="Times New Roman"/>
                <w:sz w:val="24"/>
                <w:szCs w:val="24"/>
              </w:rPr>
              <w:t>）全面推行耕地分类管理，在安全利用类耕地落实品种替代、水肥调控、土壤调理等农艺措施，在</w:t>
            </w:r>
            <w:r>
              <w:rPr>
                <w:rFonts w:ascii="Times New Roman" w:eastAsia="仿宋_GB2312" w:hAnsi="Times New Roman"/>
                <w:sz w:val="24"/>
                <w:szCs w:val="24"/>
              </w:rPr>
              <w:t>严格管控类耕地落实种植结构调整等措施</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；否则相应扣分。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随机抽查农业种植单位</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耕地土壤质量类别划分及管理措施的相关佐证材料。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12</w:t>
            </w:r>
            <w:r>
              <w:rPr>
                <w:rFonts w:ascii="Times New Roman" w:eastAsia="仿宋_GB2312" w:hAnsi="Times New Roman"/>
                <w:sz w:val="24"/>
                <w:szCs w:val="24"/>
              </w:rPr>
              <w:t>）</w:t>
            </w:r>
            <w:r>
              <w:rPr>
                <w:rFonts w:ascii="Times New Roman" w:eastAsia="仿宋_GB2312" w:hAnsi="Times New Roman"/>
                <w:sz w:val="24"/>
                <w:szCs w:val="24"/>
              </w:rPr>
              <w:t>禁止污水灌溉，严禁将城镇生活垃圾、污泥、工业废物直接用作肥料</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随机抽查农业种植单位</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13</w:t>
            </w:r>
            <w:r>
              <w:rPr>
                <w:rFonts w:ascii="Times New Roman" w:eastAsia="仿宋_GB2312" w:hAnsi="Times New Roman"/>
                <w:sz w:val="24"/>
                <w:szCs w:val="24"/>
              </w:rPr>
              <w:t>）</w:t>
            </w:r>
            <w:r>
              <w:rPr>
                <w:rFonts w:ascii="Times New Roman" w:eastAsia="仿宋_GB2312" w:hAnsi="Times New Roman"/>
                <w:sz w:val="24"/>
                <w:szCs w:val="24"/>
              </w:rPr>
              <w:t>严禁使用国家明令禁止的农业投入品</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严格落实定点经营、实名购买和使用记录等制度</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随机抽查农资经营单位和农业种植单位</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14</w:t>
            </w:r>
            <w:r>
              <w:rPr>
                <w:rFonts w:ascii="Times New Roman" w:eastAsia="仿宋_GB2312" w:hAnsi="Times New Roman"/>
                <w:sz w:val="24"/>
                <w:szCs w:val="24"/>
              </w:rPr>
              <w:t>）</w:t>
            </w:r>
            <w:r>
              <w:rPr>
                <w:rFonts w:ascii="Times New Roman" w:eastAsia="仿宋_GB2312" w:hAnsi="Times New Roman"/>
                <w:sz w:val="24"/>
                <w:szCs w:val="24"/>
              </w:rPr>
              <w:t>按照要求做好高毒</w:t>
            </w:r>
            <w:r>
              <w:rPr>
                <w:rFonts w:ascii="Times New Roman" w:eastAsia="仿宋_GB2312" w:hAnsi="Times New Roman"/>
                <w:sz w:val="24"/>
                <w:szCs w:val="24"/>
              </w:rPr>
              <w:t>高残留</w:t>
            </w:r>
            <w:r>
              <w:rPr>
                <w:rFonts w:ascii="Times New Roman" w:eastAsia="仿宋_GB2312" w:hAnsi="Times New Roman"/>
                <w:sz w:val="24"/>
                <w:szCs w:val="24"/>
              </w:rPr>
              <w:t>高风险农药淘汰工作</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禁限用农药管理相关佐证材料；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近三年落实农药减量行动相关佐证材料，包括推广低毒高效生物农药、绿色防控措施等。</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w:t>
            </w:r>
            <w:r>
              <w:rPr>
                <w:rFonts w:ascii="Times New Roman" w:eastAsia="仿宋_GB2312" w:hAnsi="Times New Roman"/>
                <w:sz w:val="24"/>
                <w:szCs w:val="24"/>
              </w:rPr>
              <w:t>严格执行生猪定点屠宰制度，</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加强牛羊等其他畜禽的屠宰管理，</w:t>
            </w:r>
            <w:r>
              <w:rPr>
                <w:rFonts w:ascii="Times New Roman" w:eastAsia="仿宋_GB2312" w:hAnsi="Times New Roman"/>
                <w:sz w:val="24"/>
                <w:szCs w:val="24"/>
              </w:rPr>
              <w:t>按</w:t>
            </w:r>
            <w:r>
              <w:rPr>
                <w:rFonts w:ascii="Times New Roman" w:eastAsia="仿宋_GB2312" w:hAnsi="Times New Roman"/>
                <w:sz w:val="24"/>
                <w:szCs w:val="24"/>
              </w:rPr>
              <w:t>法律法规</w:t>
            </w:r>
            <w:r>
              <w:rPr>
                <w:rFonts w:ascii="Times New Roman" w:eastAsia="仿宋_GB2312" w:hAnsi="Times New Roman"/>
                <w:sz w:val="24"/>
                <w:szCs w:val="24"/>
              </w:rPr>
              <w:t>要求出厂入市</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随机抽查定点屠宰企业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建立生猪定点屠宰制度的相关佐证材料；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加强畜禽屠宰管理的相关佐证材料。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16</w:t>
            </w:r>
            <w:r>
              <w:rPr>
                <w:rFonts w:ascii="Times New Roman" w:eastAsia="仿宋_GB2312" w:hAnsi="Times New Roman"/>
                <w:sz w:val="24"/>
                <w:szCs w:val="24"/>
              </w:rPr>
              <w:t>）</w:t>
            </w:r>
            <w:r>
              <w:rPr>
                <w:rFonts w:ascii="Times New Roman" w:eastAsia="仿宋_GB2312" w:hAnsi="Times New Roman"/>
                <w:sz w:val="24"/>
                <w:szCs w:val="24"/>
              </w:rPr>
              <w:t>健全制度机制，实行病死动物及畜禽屠宰废弃物无害化处理</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随机抽查定点屠宰企业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建立病死动物及畜禽屠宰废弃物无害化处理制度机制的相关佐证材料。</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粮食</w:t>
            </w:r>
            <w:r>
              <w:rPr>
                <w:rFonts w:ascii="Times New Roman" w:eastAsia="仿宋_GB2312" w:hAnsi="Times New Roman"/>
                <w:sz w:val="24"/>
                <w:szCs w:val="24"/>
              </w:rPr>
              <w:t>质量</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17</w:t>
            </w:r>
            <w:r>
              <w:rPr>
                <w:rFonts w:ascii="Times New Roman" w:eastAsia="仿宋_GB2312" w:hAnsi="Times New Roman"/>
                <w:sz w:val="24"/>
                <w:szCs w:val="24"/>
              </w:rPr>
              <w:t>）</w:t>
            </w:r>
            <w:r>
              <w:rPr>
                <w:rFonts w:ascii="Times New Roman" w:eastAsia="仿宋_GB2312" w:hAnsi="Times New Roman"/>
                <w:sz w:val="24"/>
                <w:szCs w:val="24"/>
              </w:rPr>
              <w:t>严格执行国家粮食质量标准和食品安全标准，严把粮食收购、储存、销售出库质量安全关</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粮食收储企业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18</w:t>
            </w:r>
            <w:r>
              <w:rPr>
                <w:rFonts w:ascii="Times New Roman" w:eastAsia="仿宋_GB2312" w:hAnsi="Times New Roman"/>
                <w:sz w:val="24"/>
                <w:szCs w:val="24"/>
              </w:rPr>
              <w:t>）</w:t>
            </w:r>
            <w:r>
              <w:rPr>
                <w:rFonts w:ascii="Times New Roman" w:eastAsia="仿宋_GB2312" w:hAnsi="Times New Roman"/>
                <w:sz w:val="24"/>
                <w:szCs w:val="24"/>
              </w:rPr>
              <w:t>建立</w:t>
            </w:r>
            <w:r>
              <w:rPr>
                <w:rFonts w:ascii="Times New Roman" w:eastAsia="仿宋_GB2312" w:hAnsi="Times New Roman"/>
                <w:sz w:val="24"/>
                <w:szCs w:val="24"/>
              </w:rPr>
              <w:t>超标</w:t>
            </w:r>
            <w:r>
              <w:rPr>
                <w:rFonts w:ascii="Times New Roman" w:eastAsia="仿宋_GB2312" w:hAnsi="Times New Roman"/>
                <w:sz w:val="24"/>
                <w:szCs w:val="24"/>
              </w:rPr>
              <w:t>粮食处置长效机制</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对不符合食品安全标准的粮食实施定点收购、分类储存、定向销售、闭环处置</w:t>
            </w:r>
            <w:r>
              <w:rPr>
                <w:rFonts w:ascii="Times New Roman" w:eastAsia="仿宋_GB2312" w:hAnsi="Times New Roman"/>
                <w:sz w:val="24"/>
                <w:szCs w:val="24"/>
              </w:rPr>
              <w:t>，不得作为食用用途销售</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粮食收储企业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超标粮食处置长效机制文件等的相关佐证材料（市级若无，提供省级文件）；</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近三年监测超标粮食处置情况等相关佐证材料。</w:t>
            </w:r>
          </w:p>
        </w:tc>
      </w:tr>
      <w:tr w:rsidR="002C4694">
        <w:trPr>
          <w:trHeight w:val="997"/>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19</w:t>
            </w:r>
            <w:r>
              <w:rPr>
                <w:rFonts w:ascii="Times New Roman" w:eastAsia="仿宋_GB2312" w:hAnsi="Times New Roman"/>
                <w:sz w:val="24"/>
                <w:szCs w:val="24"/>
              </w:rPr>
              <w:t>）</w:t>
            </w:r>
            <w:r>
              <w:rPr>
                <w:rFonts w:ascii="Times New Roman" w:eastAsia="仿宋_GB2312" w:hAnsi="Times New Roman"/>
                <w:sz w:val="24"/>
                <w:szCs w:val="24"/>
              </w:rPr>
              <w:t>按要求开展</w:t>
            </w:r>
            <w:r>
              <w:rPr>
                <w:rFonts w:ascii="Times New Roman" w:eastAsia="仿宋_GB2312" w:hAnsi="Times New Roman"/>
                <w:sz w:val="24"/>
                <w:szCs w:val="24"/>
              </w:rPr>
              <w:t>粮食质量安全</w:t>
            </w:r>
            <w:r>
              <w:rPr>
                <w:rFonts w:ascii="Times New Roman" w:eastAsia="仿宋_GB2312" w:hAnsi="Times New Roman"/>
                <w:sz w:val="24"/>
                <w:szCs w:val="24"/>
              </w:rPr>
              <w:t>检验监测工作，库存粮食质量监测覆盖比例不低于库存数量的</w:t>
            </w:r>
            <w:r>
              <w:rPr>
                <w:rFonts w:ascii="Times New Roman" w:eastAsia="仿宋_GB2312" w:hAnsi="Times New Roman"/>
                <w:sz w:val="24"/>
                <w:szCs w:val="24"/>
              </w:rPr>
              <w:t>25%</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库存粮食监测</w:t>
            </w:r>
            <w:r>
              <w:rPr>
                <w:rFonts w:ascii="Times New Roman" w:eastAsia="仿宋_GB2312" w:hAnsi="Times New Roman"/>
                <w:sz w:val="24"/>
                <w:szCs w:val="24"/>
              </w:rPr>
              <w:t>发现问题处置率达到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粮食收储企业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近三年粮食质量安全检验监测情况报告；</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库存粮食监测发现问题处置情况等相关佐证材料。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20</w:t>
            </w:r>
            <w:r>
              <w:rPr>
                <w:rFonts w:ascii="Times New Roman" w:eastAsia="仿宋_GB2312" w:hAnsi="Times New Roman"/>
                <w:sz w:val="24"/>
                <w:szCs w:val="24"/>
              </w:rPr>
              <w:t>）</w:t>
            </w:r>
            <w:r>
              <w:rPr>
                <w:rFonts w:ascii="Times New Roman" w:eastAsia="仿宋_GB2312" w:hAnsi="Times New Roman"/>
                <w:sz w:val="24"/>
                <w:szCs w:val="24"/>
              </w:rPr>
              <w:t>粮食烘干服务设施满足需要</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粮食收储企业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25</w:t>
            </w:r>
            <w:r>
              <w:rPr>
                <w:rFonts w:ascii="Times New Roman" w:eastAsia="仿宋_GB2312" w:hAnsi="Times New Roman"/>
                <w:sz w:val="24"/>
                <w:szCs w:val="24"/>
              </w:rPr>
              <w:t>分）</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对食品生产经营</w:t>
            </w:r>
            <w:r>
              <w:rPr>
                <w:rFonts w:ascii="Times New Roman" w:eastAsia="仿宋_GB2312" w:hAnsi="Times New Roman"/>
                <w:sz w:val="24"/>
                <w:szCs w:val="24"/>
              </w:rPr>
              <w:t>者</w:t>
            </w:r>
            <w:r>
              <w:rPr>
                <w:rFonts w:ascii="Times New Roman" w:eastAsia="仿宋_GB2312" w:hAnsi="Times New Roman"/>
                <w:sz w:val="24"/>
                <w:szCs w:val="24"/>
              </w:rPr>
              <w:t>全面实行食品安全风险分级</w:t>
            </w:r>
            <w:r>
              <w:rPr>
                <w:rFonts w:ascii="Times New Roman" w:eastAsia="仿宋_GB2312" w:hAnsi="Times New Roman"/>
                <w:sz w:val="24"/>
                <w:szCs w:val="24"/>
              </w:rPr>
              <w:t>动态</w:t>
            </w:r>
            <w:r>
              <w:rPr>
                <w:rFonts w:ascii="Times New Roman" w:eastAsia="仿宋_GB2312" w:hAnsi="Times New Roman"/>
                <w:sz w:val="24"/>
                <w:szCs w:val="24"/>
              </w:rPr>
              <w:t>管理</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食品生产经营企业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rsidP="00AF6D79">
            <w:pPr>
              <w:pStyle w:val="21"/>
              <w:ind w:firstLine="480"/>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22</w:t>
            </w:r>
            <w:r>
              <w:rPr>
                <w:rFonts w:ascii="Times New Roman" w:eastAsia="仿宋_GB2312" w:hAnsi="Times New Roman"/>
                <w:sz w:val="24"/>
                <w:szCs w:val="24"/>
              </w:rPr>
              <w:t>）</w:t>
            </w:r>
            <w:r>
              <w:rPr>
                <w:rFonts w:ascii="Times New Roman" w:eastAsia="仿宋_GB2312" w:hAnsi="Times New Roman"/>
                <w:sz w:val="24"/>
                <w:szCs w:val="24"/>
              </w:rPr>
              <w:t>持续加大乳制品、肉制品、白酒、食用植物油等大型食品生产企业风险防控力度</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食品生产企业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rsidP="00AF6D79">
            <w:pPr>
              <w:pStyle w:val="21"/>
              <w:ind w:firstLine="480"/>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23</w:t>
            </w:r>
            <w:r>
              <w:rPr>
                <w:rFonts w:ascii="Times New Roman" w:eastAsia="仿宋_GB2312" w:hAnsi="Times New Roman"/>
                <w:sz w:val="24"/>
                <w:szCs w:val="24"/>
              </w:rPr>
              <w:t>）</w:t>
            </w:r>
            <w:r>
              <w:rPr>
                <w:rFonts w:ascii="Times New Roman" w:eastAsia="仿宋_GB2312" w:hAnsi="Times New Roman"/>
                <w:sz w:val="24"/>
                <w:szCs w:val="24"/>
              </w:rPr>
              <w:t>实施食品相关产品生产许可告知承诺</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食品相关产品生产企业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24</w:t>
            </w:r>
            <w:r>
              <w:rPr>
                <w:rFonts w:ascii="Times New Roman" w:eastAsia="仿宋_GB2312" w:hAnsi="Times New Roman"/>
                <w:sz w:val="24"/>
                <w:szCs w:val="24"/>
              </w:rPr>
              <w:t>）</w:t>
            </w:r>
            <w:r>
              <w:rPr>
                <w:rFonts w:ascii="Times New Roman" w:eastAsia="仿宋_GB2312" w:hAnsi="Times New Roman"/>
                <w:sz w:val="24"/>
                <w:szCs w:val="24"/>
              </w:rPr>
              <w:t>婴幼儿配方乳粉、特殊医学用途配方食品生产企业体系检查年度覆盖率达到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体系检查问题整改率达到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随机抽查婴幼儿配方乳粉、特殊医学用途配方食品生产企业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近三年辖区内婴幼儿配方乳粉、特殊医学用途配方食品生产企业的体系检查方案（计划）、整改清单等佐证材料。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25</w:t>
            </w:r>
            <w:r>
              <w:rPr>
                <w:rFonts w:ascii="Times New Roman" w:eastAsia="仿宋_GB2312" w:hAnsi="Times New Roman"/>
                <w:sz w:val="24"/>
                <w:szCs w:val="24"/>
              </w:rPr>
              <w:t>）</w:t>
            </w:r>
            <w:r>
              <w:rPr>
                <w:rFonts w:ascii="Times New Roman" w:eastAsia="仿宋_GB2312" w:hAnsi="Times New Roman"/>
                <w:sz w:val="24"/>
                <w:szCs w:val="24"/>
              </w:rPr>
              <w:t>保健食品生产企业体系检查年度覆盖率</w:t>
            </w:r>
            <w:r>
              <w:rPr>
                <w:rFonts w:ascii="Times New Roman" w:eastAsia="仿宋_GB2312" w:hAnsi="Times New Roman"/>
                <w:sz w:val="24"/>
                <w:szCs w:val="24"/>
              </w:rPr>
              <w:t>达到</w:t>
            </w:r>
            <w:r>
              <w:rPr>
                <w:rFonts w:ascii="Times New Roman" w:eastAsia="仿宋_GB2312" w:hAnsi="Times New Roman"/>
                <w:sz w:val="24"/>
                <w:szCs w:val="24"/>
              </w:rPr>
              <w:t>辖区内保健食品生产企业总数的</w:t>
            </w:r>
            <w:r>
              <w:rPr>
                <w:rFonts w:ascii="Times New Roman" w:eastAsia="仿宋_GB2312" w:hAnsi="Times New Roman"/>
                <w:sz w:val="24"/>
                <w:szCs w:val="24"/>
              </w:rPr>
              <w:t>20%</w:t>
            </w:r>
            <w:r>
              <w:rPr>
                <w:rFonts w:ascii="Times New Roman" w:eastAsia="仿宋_GB2312" w:hAnsi="Times New Roman"/>
                <w:sz w:val="24"/>
                <w:szCs w:val="24"/>
              </w:rPr>
              <w:t>以上，得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体系检查问题整改率达到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随机抽查保健食品生产企业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辖区内保健食品生产企业近三年体系检查计划、检查结果汇总表及整改报告等相关佐证材料。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26</w:t>
            </w:r>
            <w:r>
              <w:rPr>
                <w:rFonts w:ascii="Times New Roman" w:eastAsia="仿宋_GB2312" w:hAnsi="Times New Roman"/>
                <w:sz w:val="24"/>
                <w:szCs w:val="24"/>
              </w:rPr>
              <w:t>）</w:t>
            </w:r>
            <w:r>
              <w:rPr>
                <w:rFonts w:ascii="Times New Roman" w:eastAsia="仿宋_GB2312" w:hAnsi="Times New Roman"/>
                <w:sz w:val="24"/>
                <w:szCs w:val="24"/>
              </w:rPr>
              <w:t>实行校园食品安全校长（园长）负责制和学校相关负责人陪餐制</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中小学校、幼儿园</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27</w:t>
            </w:r>
            <w:r>
              <w:rPr>
                <w:rFonts w:ascii="Times New Roman" w:eastAsia="仿宋_GB2312" w:hAnsi="Times New Roman"/>
                <w:sz w:val="24"/>
                <w:szCs w:val="24"/>
              </w:rPr>
              <w:t>）</w:t>
            </w:r>
            <w:r>
              <w:rPr>
                <w:rFonts w:ascii="Times New Roman" w:eastAsia="仿宋_GB2312" w:hAnsi="Times New Roman"/>
                <w:sz w:val="24"/>
                <w:szCs w:val="24"/>
              </w:rPr>
              <w:t>校园食品安全春秋两季开学检查覆盖率达到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近三年开展校园食品安全春秋两季开学检查的相关佐证材料。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p>
        </w:tc>
        <w:tc>
          <w:tcPr>
            <w:tcW w:w="498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开展落实全面禁止非法野生动物交易、长江流域禁捕、反食品浪费等相关佐证材料。</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sz w:val="24"/>
                <w:szCs w:val="24"/>
              </w:rPr>
              <w:t>食品抽检</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29</w:t>
            </w:r>
            <w:r>
              <w:rPr>
                <w:rFonts w:ascii="Times New Roman" w:eastAsia="仿宋_GB2312" w:hAnsi="Times New Roman"/>
                <w:sz w:val="24"/>
                <w:szCs w:val="24"/>
              </w:rPr>
              <w:t>）按计划要求均衡推进完成食品抽检任务。</w:t>
            </w:r>
            <w:r>
              <w:rPr>
                <w:rFonts w:ascii="Times New Roman" w:eastAsia="仿宋_GB2312" w:hAnsi="Times New Roman"/>
                <w:sz w:val="24"/>
                <w:szCs w:val="24"/>
              </w:rPr>
              <w:t>监督抽检计划和评价性抽检计划完成率均达到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抽检不合格食品核查处置完成率达到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采用食品补充检验方法，查找</w:t>
            </w:r>
            <w:r>
              <w:rPr>
                <w:rFonts w:ascii="Times New Roman" w:eastAsia="仿宋_GB2312" w:hAnsi="Times New Roman"/>
                <w:sz w:val="24"/>
                <w:szCs w:val="24"/>
              </w:rPr>
              <w:t>和</w:t>
            </w:r>
            <w:r>
              <w:rPr>
                <w:rFonts w:ascii="Times New Roman" w:eastAsia="仿宋_GB2312" w:hAnsi="Times New Roman"/>
                <w:sz w:val="24"/>
                <w:szCs w:val="24"/>
              </w:rPr>
              <w:t>防范食品安全风险，并对实施情况进行跟踪评价</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近三年各类监督抽检和评价性抽检情况报告；</w:t>
            </w:r>
          </w:p>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近三年抽检不合格核查处置情况汇总表；</w:t>
            </w:r>
          </w:p>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近三年开展食品补充检验方法使用和跟踪评价的佐证材料。</w:t>
            </w:r>
          </w:p>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（省级监督抽检任务完成情况由省市场监管部门提供）</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30</w:t>
            </w:r>
            <w:r>
              <w:rPr>
                <w:rFonts w:ascii="Times New Roman" w:eastAsia="仿宋_GB2312" w:hAnsi="Times New Roman"/>
                <w:sz w:val="24"/>
                <w:szCs w:val="24"/>
              </w:rPr>
              <w:t>）</w:t>
            </w:r>
            <w:r>
              <w:rPr>
                <w:rFonts w:ascii="Times New Roman" w:eastAsia="仿宋_GB2312" w:hAnsi="Times New Roman"/>
                <w:sz w:val="24"/>
                <w:szCs w:val="24"/>
              </w:rPr>
              <w:t>食品安全各环节和业态监督抽检覆盖率</w:t>
            </w:r>
            <w:r>
              <w:rPr>
                <w:rFonts w:ascii="Times New Roman" w:eastAsia="仿宋_GB2312" w:hAnsi="Times New Roman"/>
                <w:sz w:val="24"/>
                <w:szCs w:val="24"/>
              </w:rPr>
              <w:t>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在产食品生产企业的监督抽检（含省级）覆盖率</w:t>
            </w:r>
            <w:r>
              <w:rPr>
                <w:rFonts w:ascii="Times New Roman" w:eastAsia="仿宋_GB2312" w:hAnsi="Times New Roman"/>
                <w:sz w:val="24"/>
                <w:szCs w:val="24"/>
              </w:rPr>
              <w:t>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录入国家食品安全抽样检验信息系统的食品安全抽检监测数据正确率达到</w:t>
            </w:r>
            <w:r>
              <w:rPr>
                <w:rFonts w:ascii="Times New Roman" w:eastAsia="仿宋_GB2312" w:hAnsi="Times New Roman"/>
                <w:sz w:val="24"/>
                <w:szCs w:val="24"/>
              </w:rPr>
              <w:t>90%</w:t>
            </w:r>
            <w:r>
              <w:rPr>
                <w:rFonts w:ascii="Times New Roman" w:eastAsia="仿宋_GB2312" w:hAnsi="Times New Roman"/>
                <w:sz w:val="24"/>
                <w:szCs w:val="24"/>
              </w:rPr>
              <w:t>以上，得</w:t>
            </w:r>
            <w:r>
              <w:rPr>
                <w:rFonts w:ascii="Times New Roman" w:eastAsia="仿宋_GB2312" w:hAnsi="Times New Roman"/>
                <w:sz w:val="24"/>
                <w:szCs w:val="24"/>
              </w:rPr>
              <w:t>1</w:t>
            </w:r>
            <w:r>
              <w:rPr>
                <w:rFonts w:ascii="Times New Roman" w:eastAsia="仿宋_GB2312" w:hAnsi="Times New Roman"/>
                <w:sz w:val="24"/>
                <w:szCs w:val="24"/>
              </w:rPr>
              <w:t>分；否则不得分。</w:t>
            </w:r>
          </w:p>
        </w:tc>
        <w:tc>
          <w:tcPr>
            <w:tcW w:w="150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近三年食品安全抽检计划完成情况报告；</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近三年在产食品生产企业监督抽检情况汇总表；</w:t>
            </w:r>
          </w:p>
          <w:p w:rsidR="002C4694" w:rsidRDefault="00AF6D79">
            <w:pPr>
              <w:pStyle w:val="21"/>
              <w:ind w:leftChars="0" w:left="0" w:firstLineChars="0" w:firstLine="0"/>
              <w:rPr>
                <w:rFonts w:ascii="Times New Roman" w:hAnsi="Times New Roman"/>
              </w:rPr>
            </w:pPr>
            <w:r>
              <w:rPr>
                <w:rFonts w:ascii="Times New Roman" w:eastAsia="仿宋_GB2312" w:hAnsi="Times New Roman"/>
                <w:sz w:val="24"/>
                <w:szCs w:val="24"/>
              </w:rPr>
              <w:t>3.</w:t>
            </w:r>
            <w:r>
              <w:rPr>
                <w:rFonts w:ascii="Times New Roman" w:eastAsia="仿宋_GB2312" w:hAnsi="Times New Roman"/>
                <w:sz w:val="24"/>
                <w:szCs w:val="24"/>
              </w:rPr>
              <w:t>录入国家食品安全抽样检验信息系统的食品安全抽检监测数据情况报告。</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市</w:t>
            </w:r>
            <w:r>
              <w:rPr>
                <w:rFonts w:ascii="Times New Roman" w:eastAsia="仿宋_GB2312" w:hAnsi="Times New Roman"/>
                <w:sz w:val="24"/>
                <w:szCs w:val="24"/>
              </w:rPr>
              <w:t>级监督抽检任务完成情况</w:t>
            </w:r>
            <w:r>
              <w:rPr>
                <w:rFonts w:ascii="Times New Roman" w:eastAsia="仿宋_GB2312" w:hAnsi="Times New Roman"/>
                <w:sz w:val="24"/>
                <w:szCs w:val="24"/>
              </w:rPr>
              <w:t>和抽检监测数据正确率</w:t>
            </w:r>
            <w:r>
              <w:rPr>
                <w:rFonts w:ascii="Times New Roman" w:eastAsia="仿宋_GB2312" w:hAnsi="Times New Roman"/>
                <w:sz w:val="24"/>
                <w:szCs w:val="24"/>
              </w:rPr>
              <w:t>由省市场监管部门</w:t>
            </w:r>
            <w:r>
              <w:rPr>
                <w:rFonts w:ascii="Times New Roman" w:eastAsia="仿宋_GB2312" w:hAnsi="Times New Roman"/>
                <w:sz w:val="24"/>
                <w:szCs w:val="24"/>
              </w:rPr>
              <w:t>评价</w:t>
            </w:r>
            <w:r>
              <w:rPr>
                <w:rFonts w:ascii="Times New Roman" w:eastAsia="仿宋_GB2312" w:hAnsi="Times New Roman"/>
                <w:sz w:val="24"/>
                <w:szCs w:val="24"/>
              </w:rPr>
              <w:t>）</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31</w:t>
            </w:r>
            <w:r>
              <w:rPr>
                <w:rFonts w:ascii="Times New Roman" w:eastAsia="仿宋_GB2312" w:hAnsi="Times New Roman"/>
                <w:sz w:val="24"/>
                <w:szCs w:val="24"/>
              </w:rPr>
              <w:t>）依法依规向社会公开监督抽检结果及不合格食品核查处置情况，得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150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近三年食品监督抽检结果公开的相关网址链接；</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近三年不合格食品核查处置情况公开的相关网址链接。</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（省级监督抽检任务完成情况由省市场监管部门提供）</w:t>
            </w:r>
          </w:p>
        </w:tc>
      </w:tr>
      <w:tr w:rsidR="002C4694">
        <w:trPr>
          <w:trHeight w:val="1042"/>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24"/>
                <w:szCs w:val="24"/>
              </w:rPr>
              <w:t>执法办案</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32</w:t>
            </w:r>
            <w:r>
              <w:rPr>
                <w:rFonts w:ascii="Times New Roman" w:eastAsia="仿宋_GB2312" w:hAnsi="Times New Roman"/>
                <w:sz w:val="24"/>
                <w:szCs w:val="24"/>
              </w:rPr>
              <w:t>）有力推进民生领域案件查办</w:t>
            </w:r>
            <w:r>
              <w:rPr>
                <w:rFonts w:ascii="Times New Roman" w:eastAsia="仿宋_GB2312" w:hAnsi="Times New Roman"/>
                <w:sz w:val="24"/>
                <w:szCs w:val="24"/>
              </w:rPr>
              <w:t>“</w:t>
            </w:r>
            <w:r>
              <w:rPr>
                <w:rFonts w:ascii="Times New Roman" w:eastAsia="仿宋_GB2312" w:hAnsi="Times New Roman"/>
                <w:sz w:val="24"/>
                <w:szCs w:val="24"/>
              </w:rPr>
              <w:t>铁拳</w:t>
            </w:r>
            <w:r>
              <w:rPr>
                <w:rFonts w:ascii="Times New Roman" w:eastAsia="仿宋_GB2312" w:hAnsi="Times New Roman"/>
                <w:sz w:val="24"/>
                <w:szCs w:val="24"/>
              </w:rPr>
              <w:t>”</w:t>
            </w:r>
            <w:r>
              <w:rPr>
                <w:rFonts w:ascii="Times New Roman" w:eastAsia="仿宋_GB2312" w:hAnsi="Times New Roman"/>
                <w:sz w:val="24"/>
                <w:szCs w:val="24"/>
              </w:rPr>
              <w:t>行动</w:t>
            </w:r>
            <w:r>
              <w:rPr>
                <w:rFonts w:ascii="Times New Roman" w:eastAsia="仿宋_GB2312" w:hAnsi="Times New Roman"/>
                <w:sz w:val="24"/>
                <w:szCs w:val="24"/>
              </w:rPr>
              <w:t>，突出重点开展案件查办，加强宣传，定期公布典型案例，展示查办成效，得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食品安全违法案件立案率和办结率达到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无程序违法等严重问题导致行政复议、行政诉讼败诉的食品安全违法案件</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w:t>
            </w:r>
            <w:r>
              <w:rPr>
                <w:rFonts w:ascii="Times New Roman" w:eastAsia="仿宋_GB2312" w:hAnsi="Times New Roman"/>
                <w:sz w:val="24"/>
                <w:szCs w:val="24"/>
              </w:rPr>
              <w:t>铁拳</w:t>
            </w:r>
            <w:r>
              <w:rPr>
                <w:rFonts w:ascii="Times New Roman" w:eastAsia="仿宋_GB2312" w:hAnsi="Times New Roman"/>
                <w:sz w:val="24"/>
                <w:szCs w:val="24"/>
              </w:rPr>
              <w:t>”</w:t>
            </w:r>
            <w:r>
              <w:rPr>
                <w:rFonts w:ascii="Times New Roman" w:eastAsia="仿宋_GB2312" w:hAnsi="Times New Roman"/>
                <w:sz w:val="24"/>
                <w:szCs w:val="24"/>
              </w:rPr>
              <w:t>行动</w:t>
            </w:r>
            <w:r>
              <w:rPr>
                <w:rFonts w:ascii="Times New Roman" w:eastAsia="仿宋_GB2312" w:hAnsi="Times New Roman"/>
                <w:sz w:val="24"/>
                <w:szCs w:val="24"/>
              </w:rPr>
              <w:t>相关典型案例公布的网址链接；</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近三年食品安全违法案件目录及办理情况汇总表；</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近三年行政复议、行政诉讼和行政败诉案件汇总表。</w:t>
            </w:r>
          </w:p>
        </w:tc>
      </w:tr>
      <w:tr w:rsidR="002C4694">
        <w:trPr>
          <w:trHeight w:val="90"/>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33</w:t>
            </w:r>
            <w:r>
              <w:rPr>
                <w:rFonts w:ascii="Times New Roman" w:eastAsia="仿宋_GB2312" w:hAnsi="Times New Roman"/>
                <w:sz w:val="24"/>
                <w:szCs w:val="24"/>
              </w:rPr>
              <w:t>）</w:t>
            </w:r>
            <w:r>
              <w:rPr>
                <w:rFonts w:ascii="Times New Roman" w:eastAsia="仿宋_GB2312" w:hAnsi="Times New Roman"/>
                <w:sz w:val="24"/>
                <w:szCs w:val="24"/>
              </w:rPr>
              <w:t>行政执法与刑事司法衔接机制有效运行，涉案物品检验与认定、信息通报、线索核查</w:t>
            </w:r>
            <w:r>
              <w:rPr>
                <w:rFonts w:ascii="Times New Roman" w:eastAsia="仿宋_GB2312" w:hAnsi="Times New Roman"/>
                <w:sz w:val="24"/>
                <w:szCs w:val="24"/>
              </w:rPr>
              <w:t>和</w:t>
            </w:r>
            <w:r>
              <w:rPr>
                <w:rFonts w:ascii="Times New Roman" w:eastAsia="仿宋_GB2312" w:hAnsi="Times New Roman"/>
                <w:sz w:val="24"/>
                <w:szCs w:val="24"/>
              </w:rPr>
              <w:t>处置等工作落实到位</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pStyle w:val="21"/>
              <w:ind w:leftChars="0" w:left="0" w:firstLineChars="0" w:firstLine="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涉案物品检验与认定、信息通报、线索核查和处置相关文件制度、落实情况报告等落实行政执法与刑事司法衔接的佐证材料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34</w:t>
            </w:r>
            <w:r>
              <w:rPr>
                <w:rFonts w:ascii="Times New Roman" w:eastAsia="仿宋_GB2312" w:hAnsi="Times New Roman"/>
                <w:sz w:val="24"/>
                <w:szCs w:val="24"/>
              </w:rPr>
              <w:t>）</w:t>
            </w:r>
            <w:r>
              <w:rPr>
                <w:rFonts w:ascii="Times New Roman" w:eastAsia="仿宋_GB2312" w:hAnsi="Times New Roman"/>
                <w:sz w:val="24"/>
                <w:szCs w:val="24"/>
              </w:rPr>
              <w:t>严厉打击食品走私等违法行为</w:t>
            </w:r>
            <w:r>
              <w:rPr>
                <w:rFonts w:ascii="Times New Roman" w:eastAsia="仿宋_GB2312" w:hAnsi="Times New Roman"/>
                <w:sz w:val="24"/>
                <w:szCs w:val="24"/>
              </w:rPr>
              <w:t>，</w:t>
            </w:r>
            <w:r>
              <w:rPr>
                <w:rFonts w:ascii="Times New Roman" w:eastAsia="仿宋_GB2312" w:hAnsi="Times New Roman"/>
                <w:sz w:val="24"/>
                <w:szCs w:val="24"/>
              </w:rPr>
              <w:t>严控走私冻品、活体动物</w:t>
            </w:r>
            <w:r>
              <w:rPr>
                <w:rFonts w:ascii="Times New Roman" w:eastAsia="仿宋_GB2312" w:hAnsi="Times New Roman"/>
                <w:sz w:val="24"/>
                <w:szCs w:val="24"/>
              </w:rPr>
              <w:t>等</w:t>
            </w:r>
            <w:r>
              <w:rPr>
                <w:rFonts w:ascii="Times New Roman" w:eastAsia="仿宋_GB2312" w:hAnsi="Times New Roman"/>
                <w:sz w:val="24"/>
                <w:szCs w:val="24"/>
              </w:rPr>
              <w:t>流入国内市场，</w:t>
            </w:r>
            <w:r>
              <w:rPr>
                <w:rFonts w:ascii="Times New Roman" w:eastAsia="仿宋_GB2312" w:hAnsi="Times New Roman"/>
                <w:sz w:val="24"/>
                <w:szCs w:val="24"/>
              </w:rPr>
              <w:t>对</w:t>
            </w:r>
            <w:r>
              <w:rPr>
                <w:rFonts w:ascii="Times New Roman" w:eastAsia="仿宋_GB2312" w:hAnsi="Times New Roman"/>
                <w:sz w:val="24"/>
                <w:szCs w:val="24"/>
              </w:rPr>
              <w:t>查获</w:t>
            </w:r>
            <w:r>
              <w:rPr>
                <w:rFonts w:ascii="Times New Roman" w:eastAsia="仿宋_GB2312" w:hAnsi="Times New Roman"/>
                <w:sz w:val="24"/>
                <w:szCs w:val="24"/>
              </w:rPr>
              <w:t>的</w:t>
            </w:r>
            <w:r>
              <w:rPr>
                <w:rFonts w:ascii="Times New Roman" w:eastAsia="仿宋_GB2312" w:hAnsi="Times New Roman"/>
                <w:sz w:val="24"/>
                <w:szCs w:val="24"/>
              </w:rPr>
              <w:t>走私冻品</w:t>
            </w:r>
            <w:r>
              <w:rPr>
                <w:rFonts w:ascii="Times New Roman" w:eastAsia="仿宋_GB2312" w:hAnsi="Times New Roman"/>
                <w:sz w:val="24"/>
                <w:szCs w:val="24"/>
              </w:rPr>
              <w:t>依法依规进行</w:t>
            </w:r>
            <w:r>
              <w:rPr>
                <w:rFonts w:ascii="Times New Roman" w:eastAsia="仿宋_GB2312" w:hAnsi="Times New Roman"/>
                <w:sz w:val="24"/>
                <w:szCs w:val="24"/>
              </w:rPr>
              <w:t>处置</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pStyle w:val="21"/>
              <w:ind w:leftChars="0" w:left="0" w:firstLineChars="0" w:firstLine="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打击食品走私相关政策文件；</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近三年公安机关或海关查办的食品走私案件目录。</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35</w:t>
            </w:r>
            <w:r>
              <w:rPr>
                <w:rFonts w:ascii="Times New Roman" w:eastAsia="仿宋_GB2312" w:hAnsi="Times New Roman"/>
                <w:sz w:val="24"/>
                <w:szCs w:val="24"/>
              </w:rPr>
              <w:t>）</w:t>
            </w:r>
            <w:r>
              <w:rPr>
                <w:rFonts w:ascii="Times New Roman" w:eastAsia="仿宋_GB2312" w:hAnsi="Times New Roman"/>
                <w:sz w:val="24"/>
                <w:szCs w:val="24"/>
              </w:rPr>
              <w:t>严格落实</w:t>
            </w:r>
            <w:r>
              <w:rPr>
                <w:rFonts w:ascii="Times New Roman" w:eastAsia="仿宋_GB2312" w:hAnsi="Times New Roman"/>
                <w:sz w:val="24"/>
                <w:szCs w:val="24"/>
              </w:rPr>
              <w:t>“</w:t>
            </w:r>
            <w:r>
              <w:rPr>
                <w:rFonts w:ascii="Times New Roman" w:eastAsia="仿宋_GB2312" w:hAnsi="Times New Roman"/>
                <w:sz w:val="24"/>
                <w:szCs w:val="24"/>
              </w:rPr>
              <w:t>处罚到人</w:t>
            </w:r>
            <w:r>
              <w:rPr>
                <w:rFonts w:ascii="Times New Roman" w:eastAsia="仿宋_GB2312" w:hAnsi="Times New Roman"/>
                <w:sz w:val="24"/>
                <w:szCs w:val="24"/>
              </w:rPr>
              <w:t>”</w:t>
            </w:r>
            <w:r>
              <w:rPr>
                <w:rFonts w:ascii="Times New Roman" w:eastAsia="仿宋_GB2312" w:hAnsi="Times New Roman"/>
                <w:sz w:val="24"/>
                <w:szCs w:val="24"/>
              </w:rPr>
              <w:t>要求，依法对违法企业及其直接负责的主管人员和其他直接责任人员进行严厉处罚，实行食品行业从业禁止、终身禁业，对再犯从严从重处罚</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近三年查办的</w:t>
            </w:r>
            <w:r>
              <w:rPr>
                <w:rFonts w:ascii="Times New Roman" w:eastAsia="仿宋_GB2312" w:hAnsi="Times New Roman"/>
                <w:sz w:val="24"/>
                <w:szCs w:val="24"/>
              </w:rPr>
              <w:t>“</w:t>
            </w:r>
            <w:r>
              <w:rPr>
                <w:rFonts w:ascii="Times New Roman" w:eastAsia="仿宋_GB2312" w:hAnsi="Times New Roman"/>
                <w:sz w:val="24"/>
                <w:szCs w:val="24"/>
              </w:rPr>
              <w:t>处罚到人</w:t>
            </w:r>
            <w:r>
              <w:rPr>
                <w:rFonts w:ascii="Times New Roman" w:eastAsia="仿宋_GB2312" w:hAnsi="Times New Roman"/>
                <w:sz w:val="24"/>
                <w:szCs w:val="24"/>
              </w:rPr>
              <w:t>”</w:t>
            </w:r>
            <w:r>
              <w:rPr>
                <w:rFonts w:ascii="Times New Roman" w:eastAsia="仿宋_GB2312" w:hAnsi="Times New Roman"/>
                <w:sz w:val="24"/>
                <w:szCs w:val="24"/>
              </w:rPr>
              <w:t>的案件信息汇总表。</w:t>
            </w:r>
          </w:p>
        </w:tc>
      </w:tr>
      <w:tr w:rsidR="002C4694">
        <w:trPr>
          <w:trHeight w:val="23"/>
        </w:trPr>
        <w:tc>
          <w:tcPr>
            <w:tcW w:w="1482"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w:t>
            </w:r>
            <w:r>
              <w:rPr>
                <w:rFonts w:ascii="Times New Roman" w:eastAsia="仿宋_GB2312" w:hAnsi="Times New Roman"/>
                <w:sz w:val="24"/>
                <w:szCs w:val="24"/>
              </w:rPr>
              <w:t>，得</w:t>
            </w:r>
            <w:r>
              <w:rPr>
                <w:rFonts w:ascii="Times New Roman" w:eastAsia="仿宋_GB2312" w:hAnsi="Times New Roman"/>
                <w:sz w:val="24"/>
                <w:szCs w:val="24"/>
              </w:rPr>
              <w:t>10</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p>
        </w:tc>
        <w:tc>
          <w:tcPr>
            <w:tcW w:w="4989" w:type="dxa"/>
            <w:vAlign w:val="center"/>
          </w:tcPr>
          <w:p w:rsidR="002C4694" w:rsidRDefault="00AF6D79">
            <w:pPr>
              <w:rPr>
                <w:rFonts w:ascii="Times New Roman" w:hAnsi="Times New Roman"/>
              </w:rPr>
            </w:pPr>
            <w:r>
              <w:rPr>
                <w:rFonts w:ascii="Times New Roman" w:eastAsia="仿宋_GB2312" w:hAnsi="Times New Roman"/>
                <w:sz w:val="24"/>
                <w:szCs w:val="24"/>
              </w:rPr>
              <w:t>落实省级</w:t>
            </w:r>
            <w:r>
              <w:rPr>
                <w:rFonts w:ascii="Times New Roman" w:eastAsia="仿宋_GB2312" w:hAnsi="Times New Roman"/>
                <w:sz w:val="24"/>
                <w:szCs w:val="24"/>
              </w:rPr>
              <w:t>食品安全委员会</w:t>
            </w:r>
            <w:r>
              <w:rPr>
                <w:rFonts w:ascii="Times New Roman" w:eastAsia="仿宋_GB2312" w:hAnsi="Times New Roman"/>
                <w:sz w:val="24"/>
                <w:szCs w:val="24"/>
              </w:rPr>
              <w:t>在相关领域集中整治工作部署文件、新闻报道、典型案例等佐证材料。</w:t>
            </w:r>
          </w:p>
        </w:tc>
      </w:tr>
      <w:tr w:rsidR="002C4694">
        <w:trPr>
          <w:trHeight w:val="1535"/>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37</w:t>
            </w:r>
            <w:r>
              <w:rPr>
                <w:rFonts w:ascii="Times New Roman" w:eastAsia="仿宋_GB2312" w:hAnsi="Times New Roman"/>
                <w:sz w:val="24"/>
                <w:szCs w:val="24"/>
              </w:rPr>
              <w:t>）</w:t>
            </w:r>
            <w:r>
              <w:rPr>
                <w:rFonts w:ascii="Times New Roman" w:eastAsia="仿宋_GB2312" w:hAnsi="Times New Roman"/>
                <w:sz w:val="24"/>
                <w:szCs w:val="24"/>
              </w:rPr>
              <w:t>行业协会建立健全行规行约，发挥行业自律作用</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引导各方</w:t>
            </w:r>
            <w:r>
              <w:rPr>
                <w:rFonts w:ascii="Times New Roman" w:eastAsia="仿宋_GB2312" w:hAnsi="Times New Roman"/>
                <w:sz w:val="24"/>
                <w:szCs w:val="24"/>
              </w:rPr>
              <w:t>社会</w:t>
            </w:r>
            <w:r>
              <w:rPr>
                <w:rFonts w:ascii="Times New Roman" w:eastAsia="仿宋_GB2312" w:hAnsi="Times New Roman"/>
                <w:sz w:val="24"/>
                <w:szCs w:val="24"/>
              </w:rPr>
              <w:t>力量</w:t>
            </w:r>
            <w:r>
              <w:rPr>
                <w:rFonts w:ascii="Times New Roman" w:eastAsia="仿宋_GB2312" w:hAnsi="Times New Roman"/>
                <w:sz w:val="24"/>
                <w:szCs w:val="24"/>
              </w:rPr>
              <w:t>参与食品安全工作</w:t>
            </w:r>
            <w:r>
              <w:rPr>
                <w:rFonts w:ascii="Times New Roman" w:eastAsia="仿宋_GB2312" w:hAnsi="Times New Roman"/>
                <w:sz w:val="24"/>
                <w:szCs w:val="24"/>
              </w:rPr>
              <w:t>，</w:t>
            </w:r>
            <w:r>
              <w:rPr>
                <w:rFonts w:ascii="Times New Roman" w:eastAsia="仿宋_GB2312" w:hAnsi="Times New Roman"/>
                <w:sz w:val="24"/>
                <w:szCs w:val="24"/>
              </w:rPr>
              <w:t>开展社会监督、科普宣传、志愿服务等</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pStyle w:val="21"/>
              <w:ind w:leftChars="0" w:left="0" w:firstLineChars="0" w:firstLine="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食品行业协会法人登记证书、章程及行规行约，以及近三年开展自律活动的案例等相关佐证材料；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聘请社会各界人士开展社会监督、科普宣传、志愿服务等佐证材料，包括志愿者名册、管理办法、活动案例等相关佐证材料。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38</w:t>
            </w:r>
            <w:r>
              <w:rPr>
                <w:rFonts w:ascii="Times New Roman" w:eastAsia="仿宋_GB2312" w:hAnsi="Times New Roman"/>
                <w:sz w:val="24"/>
                <w:szCs w:val="24"/>
              </w:rPr>
              <w:t>）</w:t>
            </w:r>
            <w:r>
              <w:rPr>
                <w:rFonts w:ascii="Times New Roman" w:eastAsia="仿宋_GB2312" w:hAnsi="Times New Roman"/>
                <w:sz w:val="24"/>
                <w:szCs w:val="24"/>
              </w:rPr>
              <w:t>在城市社区和农村建立专兼职食品安全信息员（协管员）队伍，建立并落实管理制度</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pStyle w:val="21"/>
              <w:ind w:leftChars="0" w:left="0" w:firstLineChars="0" w:firstLine="0"/>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食品安全信息员（协管员）队伍相关文件制度；</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近三年对食品安全信息员（协管员）开展食品安全业务培训与考核的相关佐证材料。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snapToGrid w:val="0"/>
              <w:rPr>
                <w:rFonts w:ascii="Times New Roman" w:eastAsia="仿宋_GB2312" w:hAnsi="Times New Roman"/>
                <w:sz w:val="24"/>
                <w:szCs w:val="24"/>
                <w:highlight w:val="yellow"/>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随机抽查食品生产经营者，中小学校、幼儿园</w:t>
            </w:r>
          </w:p>
        </w:tc>
        <w:tc>
          <w:tcPr>
            <w:tcW w:w="4989" w:type="dxa"/>
            <w:vAlign w:val="center"/>
          </w:tcPr>
          <w:p w:rsidR="002C4694" w:rsidRDefault="00AF6D79">
            <w:pPr>
              <w:rPr>
                <w:rFonts w:ascii="Times New Roman" w:hAnsi="Times New Roman"/>
              </w:rPr>
            </w:pPr>
            <w:r>
              <w:rPr>
                <w:rFonts w:ascii="Times New Roman" w:eastAsia="仿宋_GB2312" w:hAnsi="Times New Roman"/>
                <w:sz w:val="24"/>
                <w:szCs w:val="24"/>
              </w:rPr>
              <w:t>1.</w:t>
            </w:r>
            <w:r>
              <w:rPr>
                <w:rFonts w:ascii="Times New Roman" w:eastAsia="仿宋_GB2312" w:hAnsi="Times New Roman"/>
                <w:sz w:val="24"/>
                <w:szCs w:val="24"/>
              </w:rPr>
              <w:t>食品安全普法宣传计划方案等相关佐证材料；</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活动的文件通知、图片影像等佐证材料；</w:t>
            </w:r>
          </w:p>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近三年开展校园食品安全和营养教育相关佐证材料。</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40</w:t>
            </w:r>
            <w:r>
              <w:rPr>
                <w:rFonts w:ascii="Times New Roman" w:eastAsia="仿宋_GB2312" w:hAnsi="Times New Roman"/>
                <w:sz w:val="24"/>
                <w:szCs w:val="24"/>
              </w:rPr>
              <w:t>）畅通食品安全投诉举报渠道，工作时间内</w:t>
            </w:r>
            <w:r>
              <w:rPr>
                <w:rFonts w:ascii="Times New Roman" w:eastAsia="仿宋_GB2312" w:hAnsi="Times New Roman"/>
                <w:sz w:val="24"/>
                <w:szCs w:val="24"/>
              </w:rPr>
              <w:t>12315</w:t>
            </w:r>
            <w:r>
              <w:rPr>
                <w:rFonts w:ascii="Times New Roman" w:eastAsia="仿宋_GB2312" w:hAnsi="Times New Roman"/>
                <w:sz w:val="24"/>
                <w:szCs w:val="24"/>
              </w:rPr>
              <w:t>热线接通率达到</w:t>
            </w:r>
            <w:r>
              <w:rPr>
                <w:rFonts w:ascii="Times New Roman" w:eastAsia="仿宋_GB2312" w:hAnsi="Times New Roman"/>
                <w:sz w:val="24"/>
                <w:szCs w:val="24"/>
              </w:rPr>
              <w:t>90%</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完成市场监管投诉举报线上线下一体化</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统一应用全国</w:t>
            </w:r>
            <w:r>
              <w:rPr>
                <w:rFonts w:ascii="Times New Roman" w:eastAsia="仿宋_GB2312" w:hAnsi="Times New Roman"/>
                <w:sz w:val="24"/>
                <w:szCs w:val="24"/>
              </w:rPr>
              <w:t>12315</w:t>
            </w:r>
            <w:r>
              <w:rPr>
                <w:rFonts w:ascii="Times New Roman" w:eastAsia="仿宋_GB2312" w:hAnsi="Times New Roman"/>
                <w:sz w:val="24"/>
                <w:szCs w:val="24"/>
              </w:rPr>
              <w:t>平台处理食品类投诉举报业务，食品类消费投诉按时办结率</w:t>
            </w:r>
            <w:r>
              <w:rPr>
                <w:rFonts w:ascii="Times New Roman" w:eastAsia="仿宋_GB2312" w:hAnsi="Times New Roman"/>
                <w:sz w:val="24"/>
                <w:szCs w:val="24"/>
              </w:rPr>
              <w:t>98%</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拨打</w:t>
            </w:r>
            <w:r>
              <w:rPr>
                <w:rFonts w:ascii="Times New Roman" w:eastAsia="仿宋_GB2312" w:hAnsi="Times New Roman"/>
                <w:sz w:val="24"/>
                <w:szCs w:val="24"/>
              </w:rPr>
              <w:t>20</w:t>
            </w:r>
            <w:r>
              <w:rPr>
                <w:rFonts w:ascii="Times New Roman" w:eastAsia="仿宋_GB2312" w:hAnsi="Times New Roman"/>
                <w:sz w:val="24"/>
                <w:szCs w:val="24"/>
              </w:rPr>
              <w:t>次当地食品安全投诉举报</w:t>
            </w:r>
            <w:r>
              <w:rPr>
                <w:rFonts w:ascii="Times New Roman" w:eastAsia="仿宋_GB2312" w:hAnsi="Times New Roman"/>
                <w:sz w:val="24"/>
                <w:szCs w:val="24"/>
              </w:rPr>
              <w:t>电话</w:t>
            </w:r>
            <w:r>
              <w:rPr>
                <w:rFonts w:ascii="Times New Roman" w:eastAsia="仿宋_GB2312" w:hAnsi="Times New Roman"/>
                <w:sz w:val="24"/>
                <w:szCs w:val="24"/>
              </w:rPr>
              <w:t>，查看接通情况；</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通过全国</w:t>
            </w:r>
            <w:r>
              <w:rPr>
                <w:rFonts w:ascii="Times New Roman" w:eastAsia="仿宋_GB2312" w:hAnsi="Times New Roman"/>
                <w:sz w:val="24"/>
                <w:szCs w:val="24"/>
              </w:rPr>
              <w:t>12315</w:t>
            </w:r>
            <w:r>
              <w:rPr>
                <w:rFonts w:ascii="Times New Roman" w:eastAsia="仿宋_GB2312" w:hAnsi="Times New Roman"/>
                <w:sz w:val="24"/>
                <w:szCs w:val="24"/>
              </w:rPr>
              <w:t>平台查看平台对接应用情况和消费投诉办理情况</w:t>
            </w:r>
          </w:p>
        </w:tc>
        <w:tc>
          <w:tcPr>
            <w:tcW w:w="4989" w:type="dxa"/>
            <w:vAlign w:val="center"/>
          </w:tcPr>
          <w:p w:rsidR="002C4694" w:rsidRDefault="00AF6D79">
            <w:pPr>
              <w:rPr>
                <w:rFonts w:ascii="Times New Roman" w:hAnsi="Times New Roman"/>
              </w:rPr>
            </w:pPr>
            <w:r>
              <w:rPr>
                <w:rFonts w:ascii="Times New Roman" w:eastAsia="仿宋_GB2312" w:hAnsi="Times New Roman"/>
                <w:sz w:val="24"/>
                <w:szCs w:val="24"/>
              </w:rPr>
              <w:t>无。</w:t>
            </w:r>
          </w:p>
        </w:tc>
      </w:tr>
      <w:tr w:rsidR="002C4694">
        <w:trPr>
          <w:trHeight w:val="23"/>
        </w:trPr>
        <w:tc>
          <w:tcPr>
            <w:tcW w:w="13652" w:type="dxa"/>
            <w:gridSpan w:val="4"/>
            <w:vAlign w:val="center"/>
          </w:tcPr>
          <w:p w:rsidR="002C4694" w:rsidRDefault="00AF6D79">
            <w:pPr>
              <w:rPr>
                <w:rFonts w:ascii="Times New Roman" w:hAnsi="Times New Roman"/>
              </w:rPr>
            </w:pPr>
            <w:r>
              <w:rPr>
                <w:rFonts w:ascii="Times New Roman" w:eastAsia="黑体" w:hAnsi="Times New Roman"/>
                <w:sz w:val="24"/>
                <w:szCs w:val="24"/>
              </w:rPr>
              <w:t>二、能力建设（</w:t>
            </w:r>
            <w:r>
              <w:rPr>
                <w:rFonts w:ascii="Times New Roman" w:eastAsia="黑体" w:hAnsi="Times New Roman"/>
                <w:sz w:val="24"/>
                <w:szCs w:val="24"/>
              </w:rPr>
              <w:t>75</w:t>
            </w:r>
            <w:r>
              <w:rPr>
                <w:rFonts w:ascii="Times New Roman" w:eastAsia="黑体" w:hAnsi="Times New Roman"/>
                <w:sz w:val="24"/>
                <w:szCs w:val="24"/>
              </w:rPr>
              <w:t>分）</w:t>
            </w:r>
          </w:p>
        </w:tc>
      </w:tr>
      <w:tr w:rsidR="002C4694">
        <w:trPr>
          <w:trHeight w:val="23"/>
        </w:trPr>
        <w:tc>
          <w:tcPr>
            <w:tcW w:w="148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sz w:val="24"/>
                <w:szCs w:val="24"/>
              </w:rPr>
              <w:t>投入</w:t>
            </w:r>
            <w:r>
              <w:rPr>
                <w:rFonts w:ascii="Times New Roman" w:eastAsia="仿宋_GB2312" w:hAnsi="Times New Roman"/>
                <w:sz w:val="24"/>
                <w:szCs w:val="24"/>
              </w:rPr>
              <w:t>保障</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41</w:t>
            </w:r>
            <w:r>
              <w:rPr>
                <w:rFonts w:ascii="Times New Roman" w:eastAsia="仿宋_GB2312" w:hAnsi="Times New Roman"/>
                <w:sz w:val="24"/>
                <w:szCs w:val="24"/>
              </w:rPr>
              <w:t>）</w:t>
            </w:r>
            <w:r>
              <w:rPr>
                <w:rFonts w:ascii="Times New Roman" w:eastAsia="仿宋_GB2312" w:hAnsi="Times New Roman"/>
                <w:sz w:val="24"/>
                <w:szCs w:val="24"/>
              </w:rPr>
              <w:t>食品安全工作经费列入本级预算，</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持续</w:t>
            </w:r>
            <w:r>
              <w:rPr>
                <w:rFonts w:ascii="Times New Roman" w:eastAsia="仿宋_GB2312" w:hAnsi="Times New Roman"/>
                <w:sz w:val="24"/>
                <w:szCs w:val="24"/>
              </w:rPr>
              <w:t>加大投入</w:t>
            </w:r>
            <w:r>
              <w:rPr>
                <w:rFonts w:ascii="Times New Roman" w:eastAsia="仿宋_GB2312" w:hAnsi="Times New Roman"/>
                <w:sz w:val="24"/>
                <w:szCs w:val="24"/>
              </w:rPr>
              <w:t>，保障食品安全监管工作需要</w:t>
            </w:r>
            <w:r>
              <w:rPr>
                <w:rFonts w:ascii="Times New Roman" w:eastAsia="仿宋_GB2312" w:hAnsi="Times New Roman"/>
                <w:sz w:val="24"/>
                <w:szCs w:val="24"/>
              </w:rPr>
              <w:t>，得</w:t>
            </w:r>
            <w:r>
              <w:rPr>
                <w:rFonts w:ascii="Times New Roman" w:eastAsia="仿宋_GB2312" w:hAnsi="Times New Roman"/>
                <w:sz w:val="24"/>
                <w:szCs w:val="24"/>
              </w:rPr>
              <w:t>6</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近三年当地财政预（决）算报告；</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近三年当地食品安全工作预算等相关佐证材料。</w:t>
            </w:r>
          </w:p>
        </w:tc>
      </w:tr>
      <w:tr w:rsidR="002C4694">
        <w:trPr>
          <w:trHeight w:val="23"/>
        </w:trPr>
        <w:tc>
          <w:tcPr>
            <w:tcW w:w="1482" w:type="dxa"/>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sz w:val="24"/>
                <w:szCs w:val="24"/>
              </w:rPr>
              <w:t>.</w:t>
            </w:r>
            <w:r>
              <w:rPr>
                <w:rFonts w:ascii="Times New Roman" w:eastAsia="仿宋_GB2312" w:hAnsi="Times New Roman"/>
                <w:sz w:val="24"/>
                <w:szCs w:val="24"/>
              </w:rPr>
              <w:t>基层装备</w:t>
            </w:r>
          </w:p>
          <w:p w:rsidR="002C4694" w:rsidRDefault="00AF6D79">
            <w:pPr>
              <w:pStyle w:val="21"/>
              <w:widowControl/>
              <w:adjustRightInd w:val="0"/>
              <w:snapToGrid w:val="0"/>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0</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42</w:t>
            </w:r>
            <w:r>
              <w:rPr>
                <w:rFonts w:ascii="Times New Roman" w:eastAsia="仿宋_GB2312" w:hAnsi="Times New Roman"/>
                <w:sz w:val="24"/>
                <w:szCs w:val="24"/>
              </w:rPr>
              <w:t>）基层监管机构装备配备、检验检测设备齐全</w:t>
            </w:r>
            <w:r>
              <w:rPr>
                <w:rFonts w:ascii="Times New Roman" w:eastAsia="仿宋_GB2312" w:hAnsi="Times New Roman"/>
                <w:sz w:val="24"/>
                <w:szCs w:val="24"/>
              </w:rPr>
              <w:t>，得</w:t>
            </w:r>
            <w:r>
              <w:rPr>
                <w:rFonts w:ascii="Times New Roman" w:eastAsia="仿宋_GB2312" w:hAnsi="Times New Roman"/>
                <w:sz w:val="24"/>
                <w:szCs w:val="24"/>
              </w:rPr>
              <w:t>6</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p w:rsidR="002C4694" w:rsidRDefault="00AF6D79">
            <w:pPr>
              <w:widowControl/>
              <w:adjustRightInd w:val="0"/>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办公业务用房、执法车辆等满足监管工作需要</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随机抽查乡级政府或基层监管单位</w:t>
            </w:r>
          </w:p>
        </w:tc>
        <w:tc>
          <w:tcPr>
            <w:tcW w:w="4989" w:type="dxa"/>
            <w:vAlign w:val="center"/>
          </w:tcPr>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restart"/>
            <w:vAlign w:val="center"/>
          </w:tcPr>
          <w:p w:rsidR="002C4694" w:rsidRDefault="00AF6D79">
            <w:pPr>
              <w:rPr>
                <w:rFonts w:ascii="Times New Roman" w:hAnsi="Times New Roman"/>
              </w:rPr>
            </w:pPr>
            <w:r>
              <w:rPr>
                <w:rFonts w:ascii="Times New Roman" w:eastAsia="仿宋_GB2312" w:hAnsi="Times New Roman"/>
                <w:sz w:val="24"/>
                <w:szCs w:val="24"/>
              </w:rPr>
              <w:t>14</w:t>
            </w:r>
            <w:r>
              <w:rPr>
                <w:rFonts w:ascii="Times New Roman" w:eastAsia="仿宋_GB2312" w:hAnsi="Times New Roman"/>
                <w:sz w:val="24"/>
                <w:szCs w:val="24"/>
              </w:rPr>
              <w:t>.</w:t>
            </w:r>
            <w:r>
              <w:rPr>
                <w:rFonts w:ascii="Times New Roman" w:eastAsia="仿宋_GB2312" w:hAnsi="Times New Roman"/>
                <w:sz w:val="24"/>
                <w:szCs w:val="24"/>
              </w:rPr>
              <w:t>监管专业化</w:t>
            </w:r>
          </w:p>
          <w:p w:rsidR="002C4694" w:rsidRDefault="00AF6D79">
            <w:pPr>
              <w:pStyle w:val="21"/>
              <w:widowControl/>
              <w:adjustRightInd w:val="0"/>
              <w:snapToGrid w:val="0"/>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43</w:t>
            </w:r>
            <w:r>
              <w:rPr>
                <w:rFonts w:ascii="Times New Roman" w:eastAsia="仿宋_GB2312" w:hAnsi="Times New Roman"/>
                <w:sz w:val="24"/>
                <w:szCs w:val="24"/>
              </w:rPr>
              <w:t>）县级市场监管部门及其派出机构将食品安全监管作为首要职责，监管力量满足食品安全监管需要，</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widowControl/>
              <w:adjustRightInd w:val="0"/>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从事食品安全监管人员的专业化比例</w:t>
            </w:r>
            <w:r>
              <w:rPr>
                <w:rFonts w:ascii="Times New Roman" w:eastAsia="仿宋_GB2312" w:hAnsi="Times New Roman"/>
                <w:sz w:val="24"/>
                <w:szCs w:val="24"/>
              </w:rPr>
              <w:t>达到</w:t>
            </w:r>
            <w:r>
              <w:rPr>
                <w:rFonts w:ascii="Times New Roman" w:eastAsia="仿宋_GB2312" w:hAnsi="Times New Roman"/>
                <w:sz w:val="24"/>
                <w:szCs w:val="24"/>
              </w:rPr>
              <w:t>70</w:t>
            </w:r>
            <w:r>
              <w:rPr>
                <w:rFonts w:ascii="Times New Roman" w:eastAsia="仿宋_GB2312" w:hAnsi="Times New Roman"/>
                <w:sz w:val="24"/>
                <w:szCs w:val="24"/>
              </w:rPr>
              <w:t>%</w:t>
            </w:r>
            <w:r>
              <w:rPr>
                <w:rFonts w:ascii="Times New Roman" w:eastAsia="仿宋_GB2312" w:hAnsi="Times New Roman"/>
                <w:sz w:val="24"/>
                <w:szCs w:val="24"/>
              </w:rPr>
              <w:t>以上</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随机抽查乡级政府或基层监管单位</w:t>
            </w:r>
          </w:p>
        </w:tc>
        <w:tc>
          <w:tcPr>
            <w:tcW w:w="4989" w:type="dxa"/>
            <w:vAlign w:val="center"/>
          </w:tcPr>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将食品安全监管作为首要职责</w:t>
            </w:r>
            <w:r>
              <w:rPr>
                <w:rFonts w:ascii="Times New Roman" w:eastAsia="仿宋_GB2312" w:hAnsi="Times New Roman"/>
                <w:sz w:val="24"/>
                <w:szCs w:val="24"/>
              </w:rPr>
              <w:t>的相关佐证材料</w:t>
            </w:r>
            <w:r>
              <w:rPr>
                <w:rFonts w:ascii="Times New Roman" w:eastAsia="仿宋_GB2312" w:hAnsi="Times New Roman" w:hint="eastAsia"/>
                <w:sz w:val="24"/>
                <w:szCs w:val="24"/>
              </w:rPr>
              <w:t>。</w:t>
            </w:r>
          </w:p>
        </w:tc>
      </w:tr>
      <w:tr w:rsidR="002C4694">
        <w:trPr>
          <w:trHeight w:val="23"/>
        </w:trPr>
        <w:tc>
          <w:tcPr>
            <w:tcW w:w="1482" w:type="dxa"/>
            <w:vMerge/>
            <w:vAlign w:val="center"/>
          </w:tcPr>
          <w:p w:rsidR="002C4694" w:rsidRDefault="002C4694">
            <w:pPr>
              <w:pStyle w:val="21"/>
              <w:widowControl/>
              <w:adjustRightInd w:val="0"/>
              <w:snapToGrid w:val="0"/>
              <w:ind w:leftChars="0" w:left="0" w:firstLineChars="100" w:firstLine="24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44</w:t>
            </w:r>
            <w:r>
              <w:rPr>
                <w:rFonts w:ascii="Times New Roman" w:eastAsia="仿宋_GB2312" w:hAnsi="Times New Roman"/>
                <w:sz w:val="24"/>
                <w:szCs w:val="24"/>
              </w:rPr>
              <w:t>）加大公安机关打击食品安全犯罪专业力量、专业装备建设力度，明确机构和人员负责打击食品安全犯罪，强化办案保障，得</w:t>
            </w:r>
            <w:r>
              <w:rPr>
                <w:rFonts w:ascii="Times New Roman" w:eastAsia="仿宋_GB2312" w:hAnsi="Times New Roman"/>
                <w:sz w:val="24"/>
                <w:szCs w:val="24"/>
              </w:rPr>
              <w:t>4</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市级公安机关明确打击食品安全犯罪机构的相关佐证材料；</w:t>
            </w:r>
          </w:p>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市级公安机关关于打击食品安全犯罪专业装备建设的相关文件或强化办案保障，满足本地监管需要的相关佐证材料。</w:t>
            </w:r>
          </w:p>
        </w:tc>
      </w:tr>
      <w:tr w:rsidR="002C4694">
        <w:trPr>
          <w:trHeight w:val="23"/>
        </w:trPr>
        <w:tc>
          <w:tcPr>
            <w:tcW w:w="1482" w:type="dxa"/>
            <w:vMerge/>
            <w:vAlign w:val="center"/>
          </w:tcPr>
          <w:p w:rsidR="002C4694" w:rsidRDefault="002C4694">
            <w:pPr>
              <w:widowControl/>
              <w:adjustRightInd w:val="0"/>
              <w:snapToGrid w:val="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45</w:t>
            </w:r>
            <w:r>
              <w:rPr>
                <w:rFonts w:ascii="Times New Roman" w:eastAsia="仿宋_GB2312" w:hAnsi="Times New Roman"/>
                <w:sz w:val="24"/>
                <w:szCs w:val="24"/>
              </w:rPr>
              <w:t>）食品安全监管人员业务培训覆盖率达</w:t>
            </w:r>
            <w:r>
              <w:rPr>
                <w:rFonts w:ascii="Times New Roman" w:eastAsia="仿宋_GB2312" w:hAnsi="Times New Roman"/>
                <w:sz w:val="24"/>
                <w:szCs w:val="24"/>
              </w:rPr>
              <w:t>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widowControl/>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每人每年培训时间不低于</w:t>
            </w:r>
            <w:r>
              <w:rPr>
                <w:rFonts w:ascii="Times New Roman" w:eastAsia="仿宋_GB2312" w:hAnsi="Times New Roman"/>
                <w:sz w:val="24"/>
                <w:szCs w:val="24"/>
              </w:rPr>
              <w:t>40</w:t>
            </w:r>
            <w:r>
              <w:rPr>
                <w:rFonts w:ascii="Times New Roman" w:eastAsia="仿宋_GB2312" w:hAnsi="Times New Roman"/>
                <w:sz w:val="24"/>
                <w:szCs w:val="24"/>
              </w:rPr>
              <w:t>学时，得</w:t>
            </w:r>
            <w:r>
              <w:rPr>
                <w:rFonts w:ascii="Times New Roman" w:eastAsia="仿宋_GB2312" w:hAnsi="Times New Roman"/>
                <w:sz w:val="24"/>
                <w:szCs w:val="24"/>
              </w:rPr>
              <w:t>2</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食品安全监管人员培训计划等相关佐证材料；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近三年食品安全监管人员培训情况等佐证材料。</w:t>
            </w:r>
          </w:p>
        </w:tc>
      </w:tr>
      <w:tr w:rsidR="002C4694">
        <w:trPr>
          <w:trHeight w:val="90"/>
        </w:trPr>
        <w:tc>
          <w:tcPr>
            <w:tcW w:w="1482" w:type="dxa"/>
            <w:vMerge w:val="restart"/>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15</w:t>
            </w:r>
            <w:r>
              <w:rPr>
                <w:rFonts w:ascii="Times New Roman" w:eastAsia="仿宋_GB2312" w:hAnsi="Times New Roman"/>
                <w:sz w:val="24"/>
                <w:szCs w:val="24"/>
              </w:rPr>
              <w:t>.</w:t>
            </w:r>
            <w:r>
              <w:rPr>
                <w:rFonts w:ascii="Times New Roman" w:eastAsia="仿宋_GB2312" w:hAnsi="Times New Roman"/>
                <w:sz w:val="24"/>
                <w:szCs w:val="24"/>
              </w:rPr>
              <w:t>检验检测</w:t>
            </w:r>
          </w:p>
          <w:p w:rsidR="002C4694" w:rsidRDefault="00AF6D79">
            <w:pPr>
              <w:pStyle w:val="21"/>
              <w:widowControl/>
              <w:adjustRightInd w:val="0"/>
              <w:snapToGrid w:val="0"/>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5</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46</w:t>
            </w:r>
            <w:r>
              <w:rPr>
                <w:rFonts w:ascii="Times New Roman" w:eastAsia="仿宋_GB2312" w:hAnsi="Times New Roman"/>
                <w:sz w:val="24"/>
                <w:szCs w:val="24"/>
              </w:rPr>
              <w:t>）年均食品安全抽检量达到</w:t>
            </w:r>
            <w:r>
              <w:rPr>
                <w:rFonts w:ascii="Times New Roman" w:eastAsia="仿宋_GB2312" w:hAnsi="Times New Roman"/>
                <w:sz w:val="24"/>
                <w:szCs w:val="24"/>
              </w:rPr>
              <w:t>4</w:t>
            </w:r>
            <w:r>
              <w:rPr>
                <w:rFonts w:ascii="Times New Roman" w:eastAsia="仿宋_GB2312" w:hAnsi="Times New Roman"/>
                <w:sz w:val="24"/>
                <w:szCs w:val="24"/>
              </w:rPr>
              <w:t>批次</w:t>
            </w:r>
            <w:r>
              <w:rPr>
                <w:rFonts w:ascii="Times New Roman" w:eastAsia="仿宋_GB2312" w:hAnsi="Times New Roman"/>
                <w:sz w:val="24"/>
                <w:szCs w:val="24"/>
              </w:rPr>
              <w:t>/</w:t>
            </w:r>
            <w:r>
              <w:rPr>
                <w:rFonts w:ascii="Times New Roman" w:eastAsia="仿宋_GB2312" w:hAnsi="Times New Roman"/>
                <w:sz w:val="24"/>
                <w:szCs w:val="24"/>
              </w:rPr>
              <w:t>千人</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p w:rsidR="002C4694" w:rsidRDefault="00AF6D79">
            <w:pPr>
              <w:widowControl/>
              <w:adjustRightInd w:val="0"/>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针对农药兽药残留的食品抽检量达到</w:t>
            </w:r>
            <w:r>
              <w:rPr>
                <w:rFonts w:ascii="Times New Roman" w:eastAsia="仿宋_GB2312" w:hAnsi="Times New Roman"/>
                <w:sz w:val="24"/>
                <w:szCs w:val="24"/>
              </w:rPr>
              <w:t>2</w:t>
            </w:r>
            <w:r>
              <w:rPr>
                <w:rFonts w:ascii="Times New Roman" w:eastAsia="仿宋_GB2312" w:hAnsi="Times New Roman"/>
                <w:sz w:val="24"/>
                <w:szCs w:val="24"/>
              </w:rPr>
              <w:t>批次</w:t>
            </w:r>
            <w:r>
              <w:rPr>
                <w:rFonts w:ascii="Times New Roman" w:eastAsia="仿宋_GB2312" w:hAnsi="Times New Roman"/>
                <w:sz w:val="24"/>
                <w:szCs w:val="24"/>
              </w:rPr>
              <w:t>/</w:t>
            </w:r>
            <w:r>
              <w:rPr>
                <w:rFonts w:ascii="Times New Roman" w:eastAsia="仿宋_GB2312" w:hAnsi="Times New Roman"/>
                <w:sz w:val="24"/>
                <w:szCs w:val="24"/>
              </w:rPr>
              <w:t>千人</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省级</w:t>
            </w:r>
            <w:r>
              <w:rPr>
                <w:rFonts w:ascii="Times New Roman" w:eastAsia="仿宋_GB2312" w:hAnsi="Times New Roman"/>
                <w:sz w:val="24"/>
                <w:szCs w:val="24"/>
              </w:rPr>
              <w:t>食品安全办</w:t>
            </w:r>
            <w:r>
              <w:rPr>
                <w:rFonts w:ascii="Times New Roman" w:eastAsia="仿宋_GB2312" w:hAnsi="Times New Roman"/>
                <w:sz w:val="24"/>
                <w:szCs w:val="24"/>
              </w:rPr>
              <w:t>出具的近三年关于食品安全抽检量的证明文件。</w:t>
            </w:r>
          </w:p>
        </w:tc>
      </w:tr>
      <w:tr w:rsidR="002C4694">
        <w:trPr>
          <w:trHeight w:val="1268"/>
        </w:trPr>
        <w:tc>
          <w:tcPr>
            <w:tcW w:w="1482" w:type="dxa"/>
            <w:vMerge/>
            <w:vAlign w:val="center"/>
          </w:tcPr>
          <w:p w:rsidR="002C4694" w:rsidRDefault="002C4694">
            <w:pPr>
              <w:pStyle w:val="21"/>
              <w:widowControl/>
              <w:adjustRightInd w:val="0"/>
              <w:snapToGrid w:val="0"/>
              <w:ind w:leftChars="0" w:left="0" w:firstLineChars="100" w:firstLine="24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47</w:t>
            </w:r>
            <w:r>
              <w:rPr>
                <w:rFonts w:ascii="Times New Roman" w:eastAsia="仿宋_GB2312" w:hAnsi="Times New Roman"/>
                <w:sz w:val="24"/>
                <w:szCs w:val="24"/>
              </w:rPr>
              <w:t>）</w:t>
            </w:r>
            <w:r>
              <w:rPr>
                <w:rFonts w:ascii="Times New Roman" w:eastAsia="仿宋_GB2312" w:hAnsi="Times New Roman"/>
                <w:sz w:val="24"/>
                <w:szCs w:val="24"/>
              </w:rPr>
              <w:t>本地区检验检测机构具有监督抽检项目中</w:t>
            </w:r>
            <w:r>
              <w:rPr>
                <w:rFonts w:ascii="Times New Roman" w:eastAsia="仿宋_GB2312" w:hAnsi="Times New Roman"/>
                <w:sz w:val="24"/>
                <w:szCs w:val="24"/>
              </w:rPr>
              <w:t>相应</w:t>
            </w:r>
            <w:r>
              <w:rPr>
                <w:rFonts w:ascii="Times New Roman" w:eastAsia="仿宋_GB2312" w:hAnsi="Times New Roman"/>
                <w:sz w:val="24"/>
                <w:szCs w:val="24"/>
              </w:rPr>
              <w:t>的检验能力</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辖区内食品检验检测机构名录；</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加强食品检验检测机构能力建设相关佐证材料；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食品检验检测机构检验项目汇总表。</w:t>
            </w:r>
          </w:p>
        </w:tc>
      </w:tr>
      <w:tr w:rsidR="002C4694">
        <w:trPr>
          <w:trHeight w:val="23"/>
        </w:trPr>
        <w:tc>
          <w:tcPr>
            <w:tcW w:w="1482" w:type="dxa"/>
            <w:vMerge/>
            <w:vAlign w:val="center"/>
          </w:tcPr>
          <w:p w:rsidR="002C4694" w:rsidRDefault="002C4694">
            <w:pPr>
              <w:widowControl/>
              <w:adjustRightInd w:val="0"/>
              <w:snapToGrid w:val="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48</w:t>
            </w:r>
            <w:r>
              <w:rPr>
                <w:rFonts w:ascii="Times New Roman" w:eastAsia="仿宋_GB2312" w:hAnsi="Times New Roman"/>
                <w:sz w:val="24"/>
                <w:szCs w:val="24"/>
              </w:rPr>
              <w:t>）基层农产品质量安全检验检测体系</w:t>
            </w:r>
            <w:r>
              <w:rPr>
                <w:rFonts w:ascii="Times New Roman" w:eastAsia="仿宋_GB2312" w:hAnsi="Times New Roman"/>
                <w:sz w:val="24"/>
                <w:szCs w:val="24"/>
              </w:rPr>
              <w:t>得到</w:t>
            </w:r>
            <w:r>
              <w:rPr>
                <w:rFonts w:ascii="Times New Roman" w:eastAsia="仿宋_GB2312" w:hAnsi="Times New Roman"/>
                <w:sz w:val="24"/>
                <w:szCs w:val="24"/>
              </w:rPr>
              <w:t>稳定加强</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加强基层农产品质量安全检验检测机构能力建设相关佐证材料。</w:t>
            </w:r>
          </w:p>
        </w:tc>
      </w:tr>
      <w:tr w:rsidR="002C4694">
        <w:trPr>
          <w:trHeight w:val="23"/>
        </w:trPr>
        <w:tc>
          <w:tcPr>
            <w:tcW w:w="1482" w:type="dxa"/>
            <w:vMerge w:val="restart"/>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16</w:t>
            </w:r>
            <w:r>
              <w:rPr>
                <w:rFonts w:ascii="Times New Roman" w:eastAsia="仿宋_GB2312" w:hAnsi="Times New Roman"/>
                <w:sz w:val="24"/>
                <w:szCs w:val="24"/>
              </w:rPr>
              <w:t>.</w:t>
            </w:r>
            <w:r>
              <w:rPr>
                <w:rFonts w:ascii="Times New Roman" w:eastAsia="仿宋_GB2312" w:hAnsi="Times New Roman"/>
                <w:sz w:val="24"/>
                <w:szCs w:val="24"/>
              </w:rPr>
              <w:t>应急处置</w:t>
            </w:r>
          </w:p>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49</w:t>
            </w:r>
            <w:r>
              <w:rPr>
                <w:rFonts w:ascii="Times New Roman" w:eastAsia="仿宋_GB2312" w:hAnsi="Times New Roman"/>
                <w:sz w:val="24"/>
                <w:szCs w:val="24"/>
              </w:rPr>
              <w:t>）及时修订食品安全事故应急预案，完善事故调查、处置、报告和信息发布工作程序</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现行有效的食品安全事故应急预案和近三年对应急预案开展评估的相关佐证材料。</w:t>
            </w:r>
          </w:p>
        </w:tc>
      </w:tr>
      <w:tr w:rsidR="002C4694">
        <w:trPr>
          <w:trHeight w:val="23"/>
        </w:trPr>
        <w:tc>
          <w:tcPr>
            <w:tcW w:w="1482" w:type="dxa"/>
            <w:vMerge/>
            <w:vAlign w:val="center"/>
          </w:tcPr>
          <w:p w:rsidR="002C4694" w:rsidRDefault="002C4694">
            <w:pPr>
              <w:widowControl/>
              <w:adjustRightInd w:val="0"/>
              <w:snapToGrid w:val="0"/>
              <w:ind w:firstLineChars="100" w:firstLine="24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50</w:t>
            </w:r>
            <w:r>
              <w:rPr>
                <w:rFonts w:ascii="Times New Roman" w:eastAsia="仿宋_GB2312" w:hAnsi="Times New Roman"/>
                <w:sz w:val="24"/>
                <w:szCs w:val="24"/>
              </w:rPr>
              <w:t>）</w:t>
            </w:r>
            <w:r>
              <w:rPr>
                <w:rFonts w:ascii="Times New Roman" w:eastAsia="仿宋_GB2312" w:hAnsi="Times New Roman"/>
                <w:sz w:val="24"/>
                <w:szCs w:val="24"/>
              </w:rPr>
              <w:t>近两年以市政府或市级食品安全办名义开展食品安全实战应急演练</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近两年开展食品安全应急演练的相关文件、图片影像、网址链接等佐证材料。</w:t>
            </w:r>
          </w:p>
        </w:tc>
      </w:tr>
      <w:tr w:rsidR="002C4694">
        <w:trPr>
          <w:trHeight w:val="23"/>
        </w:trPr>
        <w:tc>
          <w:tcPr>
            <w:tcW w:w="1482" w:type="dxa"/>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17</w:t>
            </w:r>
            <w:r>
              <w:rPr>
                <w:rFonts w:ascii="Times New Roman" w:eastAsia="仿宋_GB2312" w:hAnsi="Times New Roman"/>
                <w:sz w:val="24"/>
                <w:szCs w:val="24"/>
              </w:rPr>
              <w:t>.</w:t>
            </w:r>
            <w:r>
              <w:rPr>
                <w:rFonts w:ascii="Times New Roman" w:eastAsia="仿宋_GB2312" w:hAnsi="Times New Roman"/>
                <w:sz w:val="24"/>
                <w:szCs w:val="24"/>
              </w:rPr>
              <w:t>风险</w:t>
            </w:r>
            <w:r>
              <w:rPr>
                <w:rFonts w:ascii="Times New Roman" w:eastAsia="仿宋_GB2312" w:hAnsi="Times New Roman"/>
                <w:sz w:val="24"/>
                <w:szCs w:val="24"/>
              </w:rPr>
              <w:t>交流</w:t>
            </w:r>
          </w:p>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51</w:t>
            </w:r>
            <w:r>
              <w:rPr>
                <w:rFonts w:ascii="Times New Roman" w:eastAsia="仿宋_GB2312" w:hAnsi="Times New Roman"/>
                <w:sz w:val="24"/>
                <w:szCs w:val="24"/>
              </w:rPr>
              <w:t>）</w:t>
            </w:r>
            <w:r>
              <w:rPr>
                <w:rFonts w:ascii="Times New Roman" w:eastAsia="仿宋_GB2312" w:hAnsi="Times New Roman"/>
                <w:sz w:val="24"/>
                <w:szCs w:val="24"/>
              </w:rPr>
              <w:t>组织</w:t>
            </w:r>
            <w:r>
              <w:rPr>
                <w:rFonts w:ascii="Times New Roman" w:eastAsia="仿宋_GB2312" w:hAnsi="Times New Roman"/>
                <w:sz w:val="24"/>
                <w:szCs w:val="24"/>
              </w:rPr>
              <w:t>相关部门、风险评估专家</w:t>
            </w:r>
            <w:r>
              <w:rPr>
                <w:rFonts w:ascii="Times New Roman" w:eastAsia="仿宋_GB2312" w:hAnsi="Times New Roman"/>
                <w:sz w:val="24"/>
                <w:szCs w:val="24"/>
              </w:rPr>
              <w:t>委员会及其技术</w:t>
            </w:r>
            <w:r>
              <w:rPr>
                <w:rFonts w:ascii="Times New Roman" w:eastAsia="仿宋_GB2312" w:hAnsi="Times New Roman"/>
                <w:sz w:val="24"/>
                <w:szCs w:val="24"/>
              </w:rPr>
              <w:t>机构，</w:t>
            </w:r>
            <w:r>
              <w:rPr>
                <w:rFonts w:ascii="Times New Roman" w:eastAsia="仿宋_GB2312" w:hAnsi="Times New Roman"/>
                <w:sz w:val="24"/>
                <w:szCs w:val="24"/>
              </w:rPr>
              <w:t>和</w:t>
            </w:r>
            <w:r>
              <w:rPr>
                <w:rFonts w:ascii="Times New Roman" w:eastAsia="仿宋_GB2312" w:hAnsi="Times New Roman"/>
                <w:sz w:val="24"/>
                <w:szCs w:val="24"/>
              </w:rPr>
              <w:t>食品生产经营者、食品检验机构、认证机构、食品行业协会、消费者协会</w:t>
            </w:r>
            <w:r>
              <w:rPr>
                <w:rFonts w:ascii="Times New Roman" w:eastAsia="仿宋_GB2312" w:hAnsi="Times New Roman"/>
                <w:sz w:val="24"/>
                <w:szCs w:val="24"/>
              </w:rPr>
              <w:t>、</w:t>
            </w:r>
            <w:r>
              <w:rPr>
                <w:rFonts w:ascii="Times New Roman" w:eastAsia="仿宋_GB2312" w:hAnsi="Times New Roman"/>
                <w:sz w:val="24"/>
                <w:szCs w:val="24"/>
              </w:rPr>
              <w:t>新闻媒体等，按照科学、客观、及时、公开原则，就食品安全风险评估信息和食品安全监督管理信息进行沟通交流</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风险交流专家队伍名单；</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开展食品安全风险交流的通知、网址链接等相关佐证材料。</w:t>
            </w:r>
          </w:p>
        </w:tc>
      </w:tr>
      <w:tr w:rsidR="002C4694">
        <w:trPr>
          <w:trHeight w:val="23"/>
        </w:trPr>
        <w:tc>
          <w:tcPr>
            <w:tcW w:w="1482" w:type="dxa"/>
            <w:vMerge w:val="restart"/>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18</w:t>
            </w:r>
            <w:r>
              <w:rPr>
                <w:rFonts w:ascii="Times New Roman" w:eastAsia="仿宋_GB2312" w:hAnsi="Times New Roman"/>
                <w:sz w:val="24"/>
                <w:szCs w:val="24"/>
              </w:rPr>
              <w:t>.</w:t>
            </w:r>
            <w:r>
              <w:rPr>
                <w:rFonts w:ascii="Times New Roman" w:eastAsia="仿宋_GB2312" w:hAnsi="Times New Roman"/>
                <w:sz w:val="24"/>
                <w:szCs w:val="24"/>
              </w:rPr>
              <w:t>科技支撑（</w:t>
            </w:r>
            <w:r>
              <w:rPr>
                <w:rFonts w:ascii="Times New Roman" w:eastAsia="仿宋_GB2312" w:hAnsi="Times New Roman"/>
                <w:sz w:val="24"/>
                <w:szCs w:val="24"/>
              </w:rPr>
              <w:t>1</w:t>
            </w:r>
            <w:r>
              <w:rPr>
                <w:rFonts w:ascii="Times New Roman" w:eastAsia="仿宋_GB2312" w:hAnsi="Times New Roman"/>
                <w:sz w:val="24"/>
                <w:szCs w:val="24"/>
              </w:rPr>
              <w:t>0</w:t>
            </w:r>
            <w:r>
              <w:rPr>
                <w:rFonts w:ascii="Times New Roman" w:eastAsia="仿宋_GB2312" w:hAnsi="Times New Roman"/>
                <w:sz w:val="24"/>
                <w:szCs w:val="24"/>
              </w:rPr>
              <w:t>分）</w:t>
            </w: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52</w:t>
            </w:r>
            <w:r>
              <w:rPr>
                <w:rFonts w:ascii="Times New Roman" w:eastAsia="仿宋_GB2312" w:hAnsi="Times New Roman"/>
                <w:sz w:val="24"/>
                <w:szCs w:val="24"/>
              </w:rPr>
              <w:t>）建成国内一流的食品安全技术支撑机构或重点实验室、技术创新中心</w:t>
            </w:r>
            <w:r>
              <w:rPr>
                <w:rFonts w:ascii="Times New Roman" w:eastAsia="仿宋_GB2312" w:hAnsi="Times New Roman"/>
                <w:sz w:val="24"/>
                <w:szCs w:val="24"/>
              </w:rPr>
              <w:t>等</w:t>
            </w:r>
            <w:r>
              <w:rPr>
                <w:rFonts w:ascii="Times New Roman" w:eastAsia="仿宋_GB2312" w:hAnsi="Times New Roman"/>
                <w:sz w:val="24"/>
                <w:szCs w:val="24"/>
              </w:rPr>
              <w:t>，支持食品安全科技创新研究</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建成的国内一流的食品安全技术支撑机构、国家质检中心或重点实验室、技术创新中心的认定证明文件或相关佐证材料；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支持开展食品安全科技创新研究的文件制度、项目合同、课题研究报告等佐证材料。</w:t>
            </w:r>
          </w:p>
        </w:tc>
      </w:tr>
      <w:tr w:rsidR="002C4694">
        <w:trPr>
          <w:trHeight w:val="23"/>
        </w:trPr>
        <w:tc>
          <w:tcPr>
            <w:tcW w:w="1482" w:type="dxa"/>
            <w:vMerge/>
            <w:vAlign w:val="center"/>
          </w:tcPr>
          <w:p w:rsidR="002C4694" w:rsidRDefault="002C4694" w:rsidP="00AF6D79">
            <w:pPr>
              <w:pStyle w:val="21"/>
              <w:ind w:firstLine="48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53</w:t>
            </w:r>
            <w:r>
              <w:rPr>
                <w:rFonts w:ascii="Times New Roman" w:eastAsia="仿宋_GB2312" w:hAnsi="Times New Roman"/>
                <w:sz w:val="24"/>
                <w:szCs w:val="24"/>
              </w:rPr>
              <w:t>）将食品安全纳入本地科技计划，加强食品安全领域科技创新，引导食品企业加大科研投入，完善科技成果转化应用机制，得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1509"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本地科技计划相关佐证材料；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支持设立的食品安全科研项目（课题）立项文件或合同书或享受科技创新有关政策兑现补助佐证材料；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近三年食品安全科研项目（课题）科技成果登记证明或应用成果等相关佐证材料。</w:t>
            </w:r>
          </w:p>
        </w:tc>
      </w:tr>
      <w:tr w:rsidR="002C4694">
        <w:trPr>
          <w:trHeight w:val="1081"/>
        </w:trPr>
        <w:tc>
          <w:tcPr>
            <w:tcW w:w="1482" w:type="dxa"/>
            <w:vMerge/>
            <w:vAlign w:val="center"/>
          </w:tcPr>
          <w:p w:rsidR="002C4694" w:rsidRDefault="002C4694" w:rsidP="00AF6D79">
            <w:pPr>
              <w:pStyle w:val="21"/>
              <w:ind w:firstLine="480"/>
              <w:jc w:val="center"/>
              <w:rPr>
                <w:rFonts w:ascii="Times New Roman" w:eastAsia="仿宋_GB2312" w:hAnsi="Times New Roman"/>
                <w:sz w:val="24"/>
                <w:szCs w:val="24"/>
              </w:rPr>
            </w:pPr>
          </w:p>
        </w:tc>
        <w:tc>
          <w:tcPr>
            <w:tcW w:w="5672"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54</w:t>
            </w:r>
            <w:r>
              <w:rPr>
                <w:rFonts w:ascii="Times New Roman" w:eastAsia="仿宋_GB2312" w:hAnsi="Times New Roman"/>
                <w:sz w:val="24"/>
                <w:szCs w:val="24"/>
              </w:rPr>
              <w:t>）</w:t>
            </w:r>
            <w:r>
              <w:rPr>
                <w:rFonts w:ascii="Times New Roman" w:eastAsia="仿宋_GB2312" w:hAnsi="Times New Roman"/>
                <w:sz w:val="24"/>
                <w:szCs w:val="24"/>
              </w:rPr>
              <w:t>加强进口冷链食品追溯管理平台建设，开展追溯演练，实现快速精准追溯</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w:t>
            </w:r>
            <w:r>
              <w:rPr>
                <w:rFonts w:ascii="Times New Roman" w:eastAsia="仿宋_GB2312" w:hAnsi="Times New Roman"/>
                <w:sz w:val="24"/>
                <w:szCs w:val="24"/>
              </w:rPr>
              <w:t>；否则相应扣分。</w:t>
            </w:r>
          </w:p>
        </w:tc>
        <w:tc>
          <w:tcPr>
            <w:tcW w:w="1509" w:type="dxa"/>
            <w:vAlign w:val="center"/>
          </w:tcPr>
          <w:p w:rsidR="002C4694" w:rsidRDefault="00AF6D79">
            <w:pPr>
              <w:pStyle w:val="21"/>
              <w:ind w:leftChars="0" w:left="0" w:firstLineChars="0" w:firstLine="0"/>
              <w:rPr>
                <w:rFonts w:ascii="Times New Roman" w:eastAsia="仿宋_GB2312" w:hAnsi="Times New Roman"/>
              </w:rPr>
            </w:pPr>
            <w:r>
              <w:rPr>
                <w:rFonts w:ascii="Times New Roman" w:eastAsia="仿宋_GB2312" w:hAnsi="Times New Roman"/>
                <w:sz w:val="24"/>
                <w:szCs w:val="24"/>
              </w:rPr>
              <w:t>查看进口冷链食品追溯管理平台</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推广应用进口冷链食品追溯管理平台的相关佐证材料；</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开展进口冷链食品追溯演练的佐证材料。</w:t>
            </w:r>
          </w:p>
        </w:tc>
      </w:tr>
      <w:tr w:rsidR="002C4694">
        <w:trPr>
          <w:trHeight w:val="23"/>
        </w:trPr>
        <w:tc>
          <w:tcPr>
            <w:tcW w:w="13652" w:type="dxa"/>
            <w:gridSpan w:val="4"/>
            <w:vAlign w:val="center"/>
          </w:tcPr>
          <w:p w:rsidR="002C4694" w:rsidRDefault="00AF6D79">
            <w:pPr>
              <w:rPr>
                <w:rFonts w:ascii="Times New Roman" w:hAnsi="Times New Roman"/>
              </w:rPr>
            </w:pPr>
            <w:r>
              <w:rPr>
                <w:rFonts w:ascii="Times New Roman" w:eastAsia="黑体" w:hAnsi="Times New Roman"/>
                <w:sz w:val="24"/>
                <w:szCs w:val="24"/>
              </w:rPr>
              <w:t>三、生产经营状况（</w:t>
            </w:r>
            <w:r>
              <w:rPr>
                <w:rFonts w:ascii="Times New Roman" w:eastAsia="黑体" w:hAnsi="Times New Roman"/>
                <w:sz w:val="24"/>
                <w:szCs w:val="24"/>
              </w:rPr>
              <w:t>75</w:t>
            </w:r>
            <w:r>
              <w:rPr>
                <w:rFonts w:ascii="Times New Roman" w:eastAsia="黑体" w:hAnsi="Times New Roman"/>
                <w:sz w:val="24"/>
                <w:szCs w:val="24"/>
              </w:rPr>
              <w:t>分）</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w:t>
            </w:r>
            <w:r>
              <w:rPr>
                <w:rFonts w:ascii="Times New Roman" w:eastAsia="仿宋_GB2312" w:hAnsi="Times New Roman"/>
                <w:sz w:val="24"/>
                <w:szCs w:val="24"/>
              </w:rPr>
              <w:t>责任</w:t>
            </w:r>
          </w:p>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069"/>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r>
              <w:rPr>
                <w:rFonts w:ascii="Times New Roman" w:eastAsia="仿宋_GB2312" w:hAnsi="Times New Roman"/>
                <w:sz w:val="24"/>
                <w:szCs w:val="24"/>
              </w:rPr>
              <w:t>；</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查看</w:t>
            </w:r>
            <w:r>
              <w:rPr>
                <w:rFonts w:ascii="Times New Roman" w:eastAsia="仿宋_GB2312" w:hAnsi="Times New Roman"/>
                <w:sz w:val="24"/>
                <w:szCs w:val="24"/>
              </w:rPr>
              <w:t>“</w:t>
            </w:r>
            <w:r>
              <w:rPr>
                <w:rFonts w:ascii="Times New Roman" w:eastAsia="仿宋_GB2312" w:hAnsi="Times New Roman"/>
                <w:sz w:val="24"/>
                <w:szCs w:val="24"/>
              </w:rPr>
              <w:t>食安员抽考</w:t>
            </w:r>
            <w:r>
              <w:rPr>
                <w:rFonts w:ascii="Times New Roman" w:eastAsia="仿宋_GB2312" w:hAnsi="Times New Roman"/>
                <w:sz w:val="24"/>
                <w:szCs w:val="24"/>
              </w:rPr>
              <w:t>APP</w:t>
            </w:r>
            <w:r>
              <w:rPr>
                <w:rFonts w:ascii="Times New Roman" w:eastAsia="仿宋_GB2312" w:hAnsi="Times New Roman"/>
                <w:sz w:val="24"/>
                <w:szCs w:val="24"/>
              </w:rPr>
              <w:t>”</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jc w:val="cente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随机抽查食品小作坊、小餐饮、食品摊贩</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w:t>
            </w:r>
            <w:r>
              <w:rPr>
                <w:rFonts w:ascii="Times New Roman" w:eastAsia="仿宋_GB2312" w:hAnsi="Times New Roman"/>
                <w:sz w:val="24"/>
                <w:szCs w:val="24"/>
              </w:rPr>
              <w:t>严格执行食品生产经营安全相关</w:t>
            </w:r>
            <w:r>
              <w:rPr>
                <w:rFonts w:ascii="Times New Roman" w:eastAsia="仿宋_GB2312" w:hAnsi="Times New Roman"/>
                <w:sz w:val="24"/>
                <w:szCs w:val="24"/>
              </w:rPr>
              <w:t>规范</w:t>
            </w:r>
            <w:r>
              <w:rPr>
                <w:rFonts w:ascii="Times New Roman" w:eastAsia="仿宋_GB2312" w:hAnsi="Times New Roman"/>
                <w:sz w:val="24"/>
                <w:szCs w:val="24"/>
              </w:rPr>
              <w:t>要求，得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59</w:t>
            </w:r>
            <w:r>
              <w:rPr>
                <w:rFonts w:ascii="Times New Roman" w:eastAsia="仿宋_GB2312" w:hAnsi="Times New Roman"/>
                <w:sz w:val="24"/>
                <w:szCs w:val="24"/>
              </w:rPr>
              <w:t>）规模以上食品生产企业</w:t>
            </w:r>
            <w:r>
              <w:rPr>
                <w:rFonts w:ascii="Times New Roman" w:eastAsia="仿宋_GB2312" w:hAnsi="Times New Roman"/>
                <w:sz w:val="24"/>
                <w:szCs w:val="24"/>
              </w:rPr>
              <w:t>、</w:t>
            </w:r>
            <w:r>
              <w:rPr>
                <w:rFonts w:ascii="Times New Roman" w:eastAsia="仿宋_GB2312" w:hAnsi="Times New Roman"/>
                <w:sz w:val="24"/>
                <w:szCs w:val="24"/>
              </w:rPr>
              <w:t>婴幼儿配方乳粉生产企业实施良好生产规范、危害分析与关键控制点体系等管理体系</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随机抽查规模以上食品生产企业</w:t>
            </w:r>
            <w:r>
              <w:rPr>
                <w:rFonts w:ascii="Times New Roman" w:eastAsia="仿宋_GB2312" w:hAnsi="Times New Roman"/>
                <w:sz w:val="24"/>
                <w:szCs w:val="24"/>
              </w:rPr>
              <w:t>、</w:t>
            </w:r>
            <w:r>
              <w:rPr>
                <w:rFonts w:ascii="Times New Roman" w:eastAsia="仿宋_GB2312" w:hAnsi="Times New Roman"/>
                <w:sz w:val="24"/>
                <w:szCs w:val="24"/>
              </w:rPr>
              <w:t>婴幼儿配方乳粉生产企业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60</w:t>
            </w:r>
            <w:r>
              <w:rPr>
                <w:rFonts w:ascii="Times New Roman" w:eastAsia="仿宋_GB2312" w:hAnsi="Times New Roman"/>
                <w:sz w:val="24"/>
                <w:szCs w:val="24"/>
              </w:rPr>
              <w:t>）婴幼儿配方乳粉生产企业主要原材料稳定可控，对供应商定期审核或建设自有自控奶源基地，产品出厂全项目批批自检</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随机抽查婴幼儿配方乳粉生产企业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61</w:t>
            </w:r>
            <w:r>
              <w:rPr>
                <w:rFonts w:ascii="Times New Roman" w:eastAsia="仿宋_GB2312" w:hAnsi="Times New Roman"/>
                <w:sz w:val="24"/>
                <w:szCs w:val="24"/>
              </w:rPr>
              <w:t>）特殊</w:t>
            </w:r>
            <w:r>
              <w:rPr>
                <w:rFonts w:ascii="Times New Roman" w:eastAsia="仿宋_GB2312" w:hAnsi="Times New Roman"/>
                <w:sz w:val="24"/>
                <w:szCs w:val="24"/>
              </w:rPr>
              <w:t>食品生产企业严格按照注册</w:t>
            </w:r>
            <w:r>
              <w:rPr>
                <w:rFonts w:ascii="Times New Roman" w:eastAsia="仿宋_GB2312" w:hAnsi="Times New Roman"/>
                <w:sz w:val="24"/>
                <w:szCs w:val="24"/>
              </w:rPr>
              <w:t>或备案</w:t>
            </w:r>
            <w:r>
              <w:rPr>
                <w:rFonts w:ascii="Times New Roman" w:eastAsia="仿宋_GB2312" w:hAnsi="Times New Roman"/>
                <w:sz w:val="24"/>
                <w:szCs w:val="24"/>
              </w:rPr>
              <w:t>的技术要求组织生产，产品</w:t>
            </w:r>
            <w:r>
              <w:rPr>
                <w:rFonts w:ascii="Times New Roman" w:eastAsia="仿宋_GB2312" w:hAnsi="Times New Roman"/>
                <w:sz w:val="24"/>
                <w:szCs w:val="24"/>
              </w:rPr>
              <w:t>标签</w:t>
            </w:r>
            <w:r>
              <w:rPr>
                <w:rFonts w:ascii="Times New Roman" w:eastAsia="仿宋_GB2312" w:hAnsi="Times New Roman"/>
                <w:sz w:val="24"/>
                <w:szCs w:val="24"/>
              </w:rPr>
              <w:t>标识</w:t>
            </w:r>
            <w:r>
              <w:rPr>
                <w:rFonts w:ascii="Times New Roman" w:eastAsia="仿宋_GB2312" w:hAnsi="Times New Roman"/>
                <w:sz w:val="24"/>
                <w:szCs w:val="24"/>
              </w:rPr>
              <w:t>及说明书</w:t>
            </w:r>
            <w:r>
              <w:rPr>
                <w:rFonts w:ascii="Times New Roman" w:eastAsia="仿宋_GB2312" w:hAnsi="Times New Roman"/>
                <w:sz w:val="24"/>
                <w:szCs w:val="24"/>
              </w:rPr>
              <w:t>标注规范</w:t>
            </w:r>
            <w:r>
              <w:rPr>
                <w:rFonts w:ascii="Times New Roman" w:eastAsia="仿宋_GB2312" w:hAnsi="Times New Roman"/>
                <w:sz w:val="24"/>
                <w:szCs w:val="24"/>
              </w:rPr>
              <w:t>，与注册或备案内容一致，得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定期开展食品安全自查，自查报告率和发现问题整改率达到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随机抽查本地</w:t>
            </w:r>
            <w:r>
              <w:rPr>
                <w:rFonts w:ascii="Times New Roman" w:eastAsia="仿宋_GB2312" w:hAnsi="Times New Roman"/>
                <w:sz w:val="24"/>
                <w:szCs w:val="24"/>
              </w:rPr>
              <w:t>特殊食品</w:t>
            </w:r>
            <w:r>
              <w:rPr>
                <w:rFonts w:ascii="Times New Roman" w:eastAsia="仿宋_GB2312" w:hAnsi="Times New Roman"/>
                <w:sz w:val="24"/>
                <w:szCs w:val="24"/>
              </w:rPr>
              <w:t>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62</w:t>
            </w:r>
            <w:r>
              <w:rPr>
                <w:rFonts w:ascii="Times New Roman" w:eastAsia="仿宋_GB2312" w:hAnsi="Times New Roman"/>
                <w:sz w:val="24"/>
                <w:szCs w:val="24"/>
              </w:rPr>
              <w:t>）</w:t>
            </w:r>
            <w:r>
              <w:rPr>
                <w:rFonts w:ascii="Times New Roman" w:eastAsia="仿宋_GB2312" w:hAnsi="Times New Roman"/>
                <w:sz w:val="24"/>
                <w:szCs w:val="24"/>
              </w:rPr>
              <w:t>超市</w:t>
            </w:r>
            <w:r>
              <w:rPr>
                <w:rFonts w:ascii="Times New Roman" w:eastAsia="仿宋_GB2312" w:hAnsi="Times New Roman"/>
                <w:sz w:val="24"/>
                <w:szCs w:val="24"/>
              </w:rPr>
              <w:t>开展</w:t>
            </w:r>
            <w:r>
              <w:rPr>
                <w:rFonts w:ascii="Times New Roman" w:eastAsia="仿宋_GB2312" w:hAnsi="Times New Roman"/>
                <w:sz w:val="24"/>
                <w:szCs w:val="24"/>
              </w:rPr>
              <w:t>“</w:t>
            </w:r>
            <w:r>
              <w:rPr>
                <w:rFonts w:ascii="Times New Roman" w:eastAsia="仿宋_GB2312" w:hAnsi="Times New Roman"/>
                <w:sz w:val="24"/>
                <w:szCs w:val="24"/>
              </w:rPr>
              <w:t>放心食品超市自我承诺</w:t>
            </w:r>
            <w:r>
              <w:rPr>
                <w:rFonts w:ascii="Times New Roman" w:eastAsia="仿宋_GB2312" w:hAnsi="Times New Roman"/>
                <w:sz w:val="24"/>
                <w:szCs w:val="24"/>
              </w:rPr>
              <w:t>”</w:t>
            </w:r>
            <w:r>
              <w:rPr>
                <w:rFonts w:ascii="Times New Roman" w:eastAsia="仿宋_GB2312" w:hAnsi="Times New Roman"/>
                <w:sz w:val="24"/>
                <w:szCs w:val="24"/>
              </w:rPr>
              <w:t>活动</w:t>
            </w:r>
            <w:r>
              <w:rPr>
                <w:rFonts w:ascii="Times New Roman" w:eastAsia="仿宋_GB2312" w:hAnsi="Times New Roman"/>
                <w:sz w:val="24"/>
                <w:szCs w:val="24"/>
              </w:rPr>
              <w:t>，强化食品安全自查</w:t>
            </w:r>
            <w:r>
              <w:rPr>
                <w:rFonts w:ascii="Times New Roman" w:eastAsia="仿宋_GB2312" w:hAnsi="Times New Roman"/>
                <w:sz w:val="24"/>
                <w:szCs w:val="24"/>
              </w:rPr>
              <w:t>并定期</w:t>
            </w:r>
            <w:r>
              <w:rPr>
                <w:rFonts w:ascii="Times New Roman" w:eastAsia="仿宋_GB2312" w:hAnsi="Times New Roman"/>
                <w:sz w:val="24"/>
                <w:szCs w:val="24"/>
              </w:rPr>
              <w:t>向辖区市场监管部门提交食品安全自查报告，得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随机抽查放心食品超市</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w:t>
            </w:r>
            <w:r>
              <w:rPr>
                <w:rFonts w:ascii="Times New Roman" w:eastAsia="仿宋_GB2312" w:hAnsi="Times New Roman"/>
                <w:sz w:val="24"/>
                <w:szCs w:val="24"/>
              </w:rPr>
              <w:t>食品经营者经营规范，无虚假夸大宣传行为</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w:t>
            </w:r>
            <w:r>
              <w:rPr>
                <w:rFonts w:ascii="Times New Roman" w:eastAsia="仿宋_GB2312" w:hAnsi="Times New Roman"/>
                <w:sz w:val="24"/>
                <w:szCs w:val="24"/>
              </w:rPr>
              <w:t>查食品经营者</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numPr>
                <w:ilvl w:val="0"/>
                <w:numId w:val="2"/>
              </w:numPr>
              <w:rPr>
                <w:rFonts w:ascii="Times New Roman" w:eastAsia="仿宋_GB2312" w:hAnsi="Times New Roman"/>
                <w:sz w:val="24"/>
                <w:szCs w:val="24"/>
              </w:rPr>
            </w:pPr>
            <w:r>
              <w:rPr>
                <w:rFonts w:ascii="Times New Roman" w:eastAsia="仿宋_GB2312" w:hAnsi="Times New Roman"/>
                <w:sz w:val="24"/>
                <w:szCs w:val="24"/>
              </w:rPr>
              <w:t>餐饮服务单位严格执行餐饮服务食品安全操作规范，经营过程、场所环境、人员管理等符合相关规定</w:t>
            </w:r>
            <w:r>
              <w:rPr>
                <w:rFonts w:ascii="Times New Roman" w:eastAsia="仿宋_GB2312" w:hAnsi="Times New Roman"/>
                <w:sz w:val="24"/>
                <w:szCs w:val="24"/>
              </w:rPr>
              <w:t>，</w:t>
            </w:r>
            <w:r>
              <w:rPr>
                <w:rFonts w:ascii="Times New Roman" w:eastAsia="仿宋_GB2312" w:hAnsi="Times New Roman"/>
                <w:sz w:val="24"/>
                <w:szCs w:val="24"/>
              </w:rPr>
              <w:t>餐厨垃圾集中收集处置</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发展连锁经营和中央厨房，</w:t>
            </w:r>
            <w:r>
              <w:rPr>
                <w:rFonts w:ascii="Times New Roman" w:eastAsia="仿宋_GB2312" w:hAnsi="Times New Roman"/>
                <w:sz w:val="24"/>
                <w:szCs w:val="24"/>
              </w:rPr>
              <w:t>快餐、团餐等大众餐饮服务规范，餐饮行业标准化水平提升</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随机抽查餐饮服务单位</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65</w:t>
            </w:r>
            <w:r>
              <w:rPr>
                <w:rFonts w:ascii="Times New Roman" w:eastAsia="仿宋_GB2312" w:hAnsi="Times New Roman"/>
                <w:sz w:val="24"/>
                <w:szCs w:val="24"/>
              </w:rPr>
              <w:t>）</w:t>
            </w:r>
            <w:r>
              <w:rPr>
                <w:rFonts w:ascii="Times New Roman" w:eastAsia="仿宋_GB2312" w:hAnsi="Times New Roman"/>
                <w:sz w:val="24"/>
                <w:szCs w:val="24"/>
              </w:rPr>
              <w:t>学校食堂、校园及周边食品经营者严格执行食品</w:t>
            </w:r>
            <w:r>
              <w:rPr>
                <w:rFonts w:ascii="Times New Roman" w:eastAsia="仿宋_GB2312" w:hAnsi="Times New Roman"/>
                <w:sz w:val="24"/>
                <w:szCs w:val="24"/>
              </w:rPr>
              <w:t>经营安全相关规范要求</w:t>
            </w:r>
            <w:r>
              <w:rPr>
                <w:rFonts w:ascii="Times New Roman" w:eastAsia="仿宋_GB2312" w:hAnsi="Times New Roman"/>
                <w:sz w:val="24"/>
                <w:szCs w:val="24"/>
              </w:rPr>
              <w:t>，全面落实食品安全主体责任</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中小学校、幼儿园</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66</w:t>
            </w:r>
            <w:r>
              <w:rPr>
                <w:rFonts w:ascii="Times New Roman" w:eastAsia="仿宋_GB2312" w:hAnsi="Times New Roman"/>
                <w:sz w:val="24"/>
                <w:szCs w:val="24"/>
              </w:rPr>
              <w:t>）</w:t>
            </w:r>
            <w:r>
              <w:rPr>
                <w:rFonts w:ascii="Times New Roman" w:eastAsia="仿宋_GB2312" w:hAnsi="Times New Roman"/>
                <w:sz w:val="24"/>
                <w:szCs w:val="24"/>
              </w:rPr>
              <w:t>学校食堂以肉蛋奶、米面油等食品原料为重点，实行大宗食品集中定点采购制度</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中小学校、幼儿园</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67</w:t>
            </w:r>
            <w:r>
              <w:rPr>
                <w:rFonts w:ascii="Times New Roman" w:eastAsia="仿宋_GB2312" w:hAnsi="Times New Roman"/>
                <w:sz w:val="24"/>
                <w:szCs w:val="24"/>
              </w:rPr>
              <w:t>）</w:t>
            </w:r>
            <w:r>
              <w:rPr>
                <w:rFonts w:ascii="Times New Roman" w:eastAsia="仿宋_GB2312" w:hAnsi="Times New Roman"/>
                <w:sz w:val="24"/>
                <w:szCs w:val="24"/>
              </w:rPr>
              <w:t>食用农产品集中交易市场开办者落实食品安全管理责任，建立健全食品安全管理制度，履行入场销售者登记、市场自查、信息公示、督促入场销售者依法依规从事销售活动等管理责任</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食用农产品批发市场</w:t>
            </w:r>
            <w:r>
              <w:rPr>
                <w:rFonts w:ascii="Times New Roman" w:eastAsia="仿宋_GB2312" w:hAnsi="Times New Roman"/>
                <w:sz w:val="24"/>
                <w:szCs w:val="24"/>
              </w:rPr>
              <w:t>、农贸市场等</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1320"/>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68</w:t>
            </w:r>
            <w:r>
              <w:rPr>
                <w:rFonts w:ascii="Times New Roman" w:eastAsia="仿宋_GB2312" w:hAnsi="Times New Roman"/>
                <w:sz w:val="24"/>
                <w:szCs w:val="24"/>
              </w:rPr>
              <w:t>）食品销售连锁企业总部、</w:t>
            </w:r>
            <w:r>
              <w:rPr>
                <w:rFonts w:ascii="Times New Roman" w:eastAsia="仿宋_GB2312" w:hAnsi="Times New Roman"/>
                <w:sz w:val="24"/>
                <w:szCs w:val="24"/>
              </w:rPr>
              <w:t>大型食品批发企业、</w:t>
            </w:r>
            <w:r>
              <w:rPr>
                <w:rFonts w:ascii="Times New Roman" w:eastAsia="仿宋_GB2312" w:hAnsi="Times New Roman"/>
                <w:sz w:val="24"/>
                <w:szCs w:val="24"/>
              </w:rPr>
              <w:t>食品批发市场开办者建立并落实食品安全自查制度</w:t>
            </w:r>
            <w:r>
              <w:rPr>
                <w:rFonts w:ascii="Times New Roman" w:eastAsia="仿宋_GB2312" w:hAnsi="Times New Roman"/>
                <w:sz w:val="24"/>
                <w:szCs w:val="24"/>
              </w:rPr>
              <w:t>，自查报告率达到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w:t>
            </w:r>
            <w:r>
              <w:rPr>
                <w:rFonts w:ascii="Times New Roman" w:eastAsia="仿宋_GB2312" w:hAnsi="Times New Roman"/>
                <w:sz w:val="24"/>
                <w:szCs w:val="24"/>
              </w:rPr>
              <w:t>食品销售连锁企业总部、</w:t>
            </w:r>
            <w:r>
              <w:rPr>
                <w:rFonts w:ascii="Times New Roman" w:eastAsia="仿宋_GB2312" w:hAnsi="Times New Roman"/>
                <w:sz w:val="24"/>
                <w:szCs w:val="24"/>
              </w:rPr>
              <w:t>大型食品批发企业、</w:t>
            </w:r>
            <w:r>
              <w:rPr>
                <w:rFonts w:ascii="Times New Roman" w:eastAsia="仿宋_GB2312" w:hAnsi="Times New Roman"/>
                <w:sz w:val="24"/>
                <w:szCs w:val="24"/>
              </w:rPr>
              <w:t>食品批发市场开办者</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647"/>
        </w:trPr>
        <w:tc>
          <w:tcPr>
            <w:tcW w:w="1482" w:type="dxa"/>
            <w:vMerge/>
            <w:vAlign w:val="center"/>
          </w:tcPr>
          <w:p w:rsidR="002C4694" w:rsidRDefault="002C4694">
            <w:pPr>
              <w:rPr>
                <w:rFonts w:ascii="Times New Roman" w:eastAsia="仿宋_GB2312" w:hAnsi="Times New Roman"/>
                <w:sz w:val="24"/>
                <w:szCs w:val="24"/>
              </w:rPr>
            </w:pP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69</w:t>
            </w:r>
            <w:r>
              <w:rPr>
                <w:rFonts w:ascii="Times New Roman" w:eastAsia="仿宋_GB2312" w:hAnsi="Times New Roman"/>
                <w:sz w:val="24"/>
                <w:szCs w:val="24"/>
              </w:rPr>
              <w:t>）网络订餐第三方平台落实食品安全自查制度，对入网餐饮服务经营者进行实名登记、入网审查、信息公示和抽查监测等</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完善网络订餐在线投诉和售后维权机制</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严格落实广告发布责任和要求</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登陆当地网络订餐第三方平台，随机抽查入网餐饮服务经营者</w:t>
            </w:r>
          </w:p>
        </w:tc>
        <w:tc>
          <w:tcPr>
            <w:tcW w:w="4989" w:type="dxa"/>
            <w:vAlign w:val="center"/>
          </w:tcPr>
          <w:p w:rsidR="002C4694" w:rsidRDefault="00AF6D79">
            <w:pPr>
              <w:rPr>
                <w:rFonts w:ascii="Times New Roman" w:eastAsia="仿宋_GB2312" w:hAnsi="Times New Roman"/>
                <w:sz w:val="24"/>
                <w:szCs w:val="24"/>
                <w:highlight w:val="cyan"/>
              </w:rPr>
            </w:pPr>
            <w:r>
              <w:rPr>
                <w:rFonts w:ascii="Times New Roman" w:eastAsia="仿宋_GB2312" w:hAnsi="Times New Roman"/>
                <w:sz w:val="24"/>
                <w:szCs w:val="24"/>
              </w:rPr>
              <w:t>无。</w:t>
            </w:r>
          </w:p>
        </w:tc>
      </w:tr>
      <w:tr w:rsidR="002C4694">
        <w:trPr>
          <w:trHeight w:val="23"/>
        </w:trPr>
        <w:tc>
          <w:tcPr>
            <w:tcW w:w="148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产品追溯</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70</w:t>
            </w:r>
            <w:r>
              <w:rPr>
                <w:rFonts w:ascii="Times New Roman" w:eastAsia="仿宋_GB2312" w:hAnsi="Times New Roman"/>
                <w:sz w:val="24"/>
                <w:szCs w:val="24"/>
              </w:rPr>
              <w:t>）食品生产</w:t>
            </w:r>
            <w:r>
              <w:rPr>
                <w:rFonts w:ascii="Times New Roman" w:eastAsia="仿宋_GB2312" w:hAnsi="Times New Roman"/>
                <w:sz w:val="24"/>
                <w:szCs w:val="24"/>
              </w:rPr>
              <w:t>经营者</w:t>
            </w:r>
            <w:r>
              <w:rPr>
                <w:rFonts w:ascii="Times New Roman" w:eastAsia="仿宋_GB2312" w:hAnsi="Times New Roman"/>
                <w:sz w:val="24"/>
                <w:szCs w:val="24"/>
              </w:rPr>
              <w:t>建立健全食品安全追溯体系，确保记录真实完整，产品来源可查、去向可追</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tr w:rsidR="002C4694">
        <w:trPr>
          <w:trHeight w:val="23"/>
        </w:trPr>
        <w:tc>
          <w:tcPr>
            <w:tcW w:w="148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22.</w:t>
            </w:r>
            <w:r>
              <w:rPr>
                <w:rFonts w:ascii="Times New Roman" w:eastAsia="仿宋_GB2312" w:hAnsi="Times New Roman"/>
                <w:sz w:val="24"/>
                <w:szCs w:val="24"/>
              </w:rPr>
              <w:t>责任保险</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71</w:t>
            </w:r>
            <w:r>
              <w:rPr>
                <w:rFonts w:ascii="Times New Roman" w:eastAsia="仿宋_GB2312" w:hAnsi="Times New Roman"/>
                <w:sz w:val="24"/>
                <w:szCs w:val="24"/>
              </w:rPr>
              <w:t>）肉蛋奶和白酒生产企业、学校食堂、农村集体聚餐、集体用餐配送单位和中央厨房主动购买食品安全责任保险，有条件的中小企业积极投保食品安全责任保险</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；否则不得分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资料审查</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建立食品安全责任保险长效机制的相关文件制度；</w:t>
            </w:r>
          </w:p>
          <w:p w:rsidR="002C4694" w:rsidRDefault="00AF6D79">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肉蛋奶和白酒生产企业、学校食堂、农村集体聚餐、集体用餐配送单位和中央厨房购买责任保险的佐证材料。</w:t>
            </w:r>
          </w:p>
        </w:tc>
      </w:tr>
      <w:tr w:rsidR="002C4694">
        <w:trPr>
          <w:trHeight w:val="23"/>
        </w:trPr>
        <w:tc>
          <w:tcPr>
            <w:tcW w:w="148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分）</w:t>
            </w:r>
          </w:p>
        </w:tc>
        <w:tc>
          <w:tcPr>
            <w:tcW w:w="56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w:t>
            </w:r>
            <w:r>
              <w:rPr>
                <w:rFonts w:ascii="Times New Roman" w:eastAsia="仿宋_GB2312" w:hAnsi="Times New Roman"/>
                <w:sz w:val="24"/>
                <w:szCs w:val="24"/>
              </w:rPr>
              <w:t>设</w:t>
            </w:r>
            <w:r>
              <w:rPr>
                <w:rFonts w:ascii="Times New Roman" w:eastAsia="仿宋_GB2312" w:hAnsi="Times New Roman"/>
                <w:sz w:val="24"/>
                <w:szCs w:val="24"/>
              </w:rPr>
              <w:t>诚信守法企业文化</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；否则相应扣分</w:t>
            </w:r>
            <w:r>
              <w:rPr>
                <w:rFonts w:ascii="Times New Roman" w:eastAsia="仿宋_GB2312" w:hAnsi="Times New Roman"/>
                <w:sz w:val="24"/>
                <w:szCs w:val="24"/>
              </w:rPr>
              <w:t>。</w:t>
            </w:r>
          </w:p>
        </w:tc>
        <w:tc>
          <w:tcPr>
            <w:tcW w:w="150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现场检查</w:t>
            </w:r>
            <w:r>
              <w:rPr>
                <w:rFonts w:ascii="Times New Roman" w:eastAsia="仿宋_GB2312" w:hAnsi="Times New Roman"/>
                <w:sz w:val="24"/>
                <w:szCs w:val="24"/>
              </w:rPr>
              <w:t>—</w:t>
            </w:r>
            <w:r>
              <w:rPr>
                <w:rFonts w:ascii="Times New Roman" w:eastAsia="仿宋_GB2312" w:hAnsi="Times New Roman"/>
                <w:sz w:val="24"/>
                <w:szCs w:val="24"/>
              </w:rPr>
              <w:t>随机抽查食品生产经营企业</w:t>
            </w:r>
          </w:p>
        </w:tc>
        <w:tc>
          <w:tcPr>
            <w:tcW w:w="4989"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w:t>
            </w:r>
          </w:p>
        </w:tc>
      </w:tr>
      <w:bookmarkEnd w:id="15"/>
    </w:tbl>
    <w:p w:rsidR="002C4694" w:rsidRDefault="002C4694" w:rsidP="00AF6D79">
      <w:pPr>
        <w:pStyle w:val="1"/>
        <w:spacing w:beforeLines="50"/>
        <w:jc w:val="both"/>
        <w:rPr>
          <w:rFonts w:ascii="Times New Roman" w:hAnsi="Times New Roman" w:cs="Times New Roman"/>
        </w:rPr>
        <w:sectPr w:rsidR="002C4694">
          <w:footerReference w:type="default" r:id="rId16"/>
          <w:pgSz w:w="16838" w:h="11906" w:orient="landscape"/>
          <w:pgMar w:top="1474" w:right="1928" w:bottom="1474" w:left="1474" w:header="851" w:footer="992" w:gutter="0"/>
          <w:cols w:space="720"/>
          <w:docGrid w:type="lines" w:linePitch="312"/>
        </w:sectPr>
      </w:pPr>
    </w:p>
    <w:p w:rsidR="002C4694" w:rsidRDefault="002C4694">
      <w:pPr>
        <w:rPr>
          <w:rFonts w:ascii="Times New Roman" w:hAnsi="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pPr>
        <w:pStyle w:val="1"/>
        <w:rPr>
          <w:rFonts w:ascii="Times New Roman" w:hAnsi="Times New Roman" w:cs="Times New Roman"/>
        </w:rPr>
      </w:pPr>
    </w:p>
    <w:p w:rsidR="002C4694" w:rsidRDefault="002C4694" w:rsidP="00AF6D79">
      <w:pPr>
        <w:pStyle w:val="1"/>
        <w:spacing w:beforeLines="50"/>
        <w:rPr>
          <w:rFonts w:ascii="Times New Roman" w:hAnsi="Times New Roman" w:cs="Times New Roman"/>
        </w:rPr>
      </w:pPr>
      <w:bookmarkStart w:id="16" w:name="_Toc70578540"/>
    </w:p>
    <w:p w:rsidR="002C4694" w:rsidRDefault="002C4694" w:rsidP="00AF6D79">
      <w:pPr>
        <w:pStyle w:val="1"/>
        <w:spacing w:beforeLines="50"/>
        <w:rPr>
          <w:rFonts w:ascii="Times New Roman" w:hAnsi="Times New Roman" w:cs="Times New Roman"/>
        </w:rPr>
      </w:pPr>
    </w:p>
    <w:p w:rsidR="002C4694" w:rsidRDefault="002C4694" w:rsidP="00AF6D79">
      <w:pPr>
        <w:pStyle w:val="1"/>
        <w:spacing w:beforeLines="50"/>
        <w:rPr>
          <w:rFonts w:ascii="Times New Roman" w:hAnsi="Times New Roman" w:cs="Times New Roman"/>
        </w:rPr>
      </w:pPr>
    </w:p>
    <w:p w:rsidR="002C4694" w:rsidRDefault="00AF6D79" w:rsidP="00AF6D79">
      <w:pPr>
        <w:pStyle w:val="1"/>
        <w:spacing w:beforeLines="50"/>
        <w:rPr>
          <w:rFonts w:ascii="Times New Roman" w:hAnsi="Times New Roman" w:cs="Times New Roman"/>
        </w:rPr>
      </w:pPr>
      <w:bookmarkStart w:id="17" w:name="_Toc3535"/>
      <w:bookmarkStart w:id="18" w:name="_Toc32009"/>
      <w:bookmarkStart w:id="19" w:name="_Toc2641"/>
      <w:bookmarkStart w:id="20" w:name="_Toc617"/>
      <w:bookmarkStart w:id="21" w:name="_Toc4449"/>
      <w:bookmarkStart w:id="22" w:name="_Toc29688"/>
      <w:bookmarkStart w:id="23" w:name="_Toc14349"/>
      <w:bookmarkStart w:id="24" w:name="_Toc9035"/>
      <w:r>
        <w:rPr>
          <w:rFonts w:ascii="Times New Roman" w:hAnsi="Times New Roman" w:cs="Times New Roman"/>
        </w:rPr>
        <w:t>二</w:t>
      </w:r>
      <w:r>
        <w:rPr>
          <w:rFonts w:ascii="Times New Roman" w:hAnsi="Times New Roman" w:cs="Times New Roman"/>
        </w:rPr>
        <w:t>、</w:t>
      </w:r>
      <w:bookmarkEnd w:id="16"/>
      <w:r>
        <w:rPr>
          <w:rFonts w:ascii="Times New Roman" w:hAnsi="Times New Roman" w:cs="Times New Roman"/>
        </w:rPr>
        <w:t>现场检查</w:t>
      </w:r>
      <w:bookmarkEnd w:id="17"/>
      <w:bookmarkEnd w:id="18"/>
      <w:bookmarkEnd w:id="19"/>
      <w:bookmarkEnd w:id="20"/>
      <w:bookmarkEnd w:id="21"/>
      <w:bookmarkEnd w:id="22"/>
      <w:bookmarkEnd w:id="23"/>
      <w:bookmarkEnd w:id="24"/>
    </w:p>
    <w:p w:rsidR="002C4694" w:rsidRDefault="00AF6D79">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8"/>
        </w:rPr>
        <w:br w:type="page"/>
      </w:r>
      <w:bookmarkStart w:id="25" w:name="_Toc25521"/>
      <w:bookmarkStart w:id="26" w:name="_Toc13759"/>
      <w:bookmarkStart w:id="27" w:name="_Toc10594"/>
      <w:bookmarkStart w:id="28" w:name="_Toc30909"/>
      <w:bookmarkStart w:id="29" w:name="_Toc19487"/>
      <w:bookmarkStart w:id="30" w:name="_Toc4876"/>
      <w:r>
        <w:rPr>
          <w:rStyle w:val="2Char"/>
          <w:rFonts w:ascii="Times New Roman" w:eastAsia="方正小标宋简体" w:hAnsi="Times New Roman"/>
          <w:b w:val="0"/>
          <w:bCs w:val="0"/>
          <w:sz w:val="44"/>
          <w:szCs w:val="44"/>
        </w:rPr>
        <w:t>（一）现场检查样本量及操作说明</w:t>
      </w:r>
      <w:bookmarkEnd w:id="25"/>
      <w:bookmarkEnd w:id="26"/>
      <w:bookmarkEnd w:id="27"/>
      <w:bookmarkEnd w:id="28"/>
      <w:bookmarkEnd w:id="29"/>
      <w:bookmarkEnd w:id="30"/>
    </w:p>
    <w:p w:rsidR="002C4694" w:rsidRDefault="00AF6D79">
      <w:pPr>
        <w:widowControl/>
        <w:spacing w:line="600" w:lineRule="exact"/>
        <w:jc w:val="center"/>
        <w:rPr>
          <w:rFonts w:ascii="Times New Roman" w:eastAsia="楷体_GB2312" w:hAnsi="Times New Roman"/>
          <w:bCs/>
          <w:sz w:val="32"/>
          <w:szCs w:val="32"/>
        </w:rPr>
      </w:pPr>
      <w:r>
        <w:rPr>
          <w:rFonts w:ascii="Times New Roman" w:eastAsia="楷体_GB2312" w:hAnsi="Times New Roman"/>
          <w:bCs/>
          <w:sz w:val="32"/>
          <w:szCs w:val="32"/>
        </w:rPr>
        <w:t>（</w:t>
      </w:r>
      <w:r>
        <w:rPr>
          <w:rFonts w:ascii="Times New Roman" w:eastAsia="楷体_GB2312" w:hAnsi="Times New Roman"/>
          <w:bCs/>
          <w:sz w:val="32"/>
          <w:szCs w:val="32"/>
        </w:rPr>
        <w:t>一</w:t>
      </w:r>
      <w:r>
        <w:rPr>
          <w:rFonts w:ascii="Times New Roman" w:eastAsia="楷体_GB2312" w:hAnsi="Times New Roman"/>
          <w:bCs/>
          <w:sz w:val="32"/>
          <w:szCs w:val="32"/>
        </w:rPr>
        <w:t>）明查样本量</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4946"/>
        <w:gridCol w:w="964"/>
        <w:gridCol w:w="1222"/>
        <w:gridCol w:w="1244"/>
      </w:tblGrid>
      <w:tr w:rsidR="002C4694">
        <w:trPr>
          <w:trHeight w:val="270"/>
          <w:jc w:val="center"/>
        </w:trPr>
        <w:tc>
          <w:tcPr>
            <w:tcW w:w="756" w:type="dxa"/>
            <w:vMerge w:val="restart"/>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序号</w:t>
            </w:r>
          </w:p>
        </w:tc>
        <w:tc>
          <w:tcPr>
            <w:tcW w:w="4946" w:type="dxa"/>
            <w:vMerge w:val="restart"/>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单位</w:t>
            </w:r>
          </w:p>
        </w:tc>
        <w:tc>
          <w:tcPr>
            <w:tcW w:w="3430" w:type="dxa"/>
            <w:gridSpan w:val="3"/>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最少样本量</w:t>
            </w:r>
          </w:p>
        </w:tc>
      </w:tr>
      <w:tr w:rsidR="002C4694">
        <w:trPr>
          <w:trHeight w:val="285"/>
          <w:jc w:val="center"/>
        </w:trPr>
        <w:tc>
          <w:tcPr>
            <w:tcW w:w="756"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4946"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3430" w:type="dxa"/>
            <w:gridSpan w:val="3"/>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（按城市规模，万人）</w:t>
            </w:r>
          </w:p>
        </w:tc>
      </w:tr>
      <w:tr w:rsidR="002C4694">
        <w:trPr>
          <w:trHeight w:val="285"/>
          <w:jc w:val="center"/>
        </w:trPr>
        <w:tc>
          <w:tcPr>
            <w:tcW w:w="756"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4946"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96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w:t>
            </w:r>
            <w:r>
              <w:rPr>
                <w:rFonts w:ascii="Times New Roman" w:eastAsia="黑体" w:hAnsi="Times New Roman"/>
                <w:bCs/>
                <w:kern w:val="0"/>
                <w:sz w:val="24"/>
                <w:szCs w:val="24"/>
              </w:rPr>
              <w:t>100</w:t>
            </w:r>
          </w:p>
        </w:tc>
        <w:tc>
          <w:tcPr>
            <w:tcW w:w="1222"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100—500</w:t>
            </w:r>
          </w:p>
        </w:tc>
        <w:tc>
          <w:tcPr>
            <w:tcW w:w="124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w:t>
            </w:r>
            <w:r>
              <w:rPr>
                <w:rFonts w:ascii="Times New Roman" w:eastAsia="黑体" w:hAnsi="Times New Roman"/>
                <w:bCs/>
                <w:kern w:val="0"/>
                <w:sz w:val="24"/>
                <w:szCs w:val="24"/>
              </w:rPr>
              <w:t>500</w:t>
            </w:r>
          </w:p>
        </w:tc>
      </w:tr>
      <w:tr w:rsidR="002C4694">
        <w:trPr>
          <w:trHeight w:val="454"/>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4946" w:type="dxa"/>
            <w:vAlign w:val="center"/>
          </w:tcPr>
          <w:p w:rsidR="002C4694" w:rsidRDefault="00AF6D79">
            <w:pPr>
              <w:widowControl/>
              <w:spacing w:line="280" w:lineRule="exact"/>
              <w:rPr>
                <w:rFonts w:ascii="Times New Roman" w:eastAsia="黑体" w:hAnsi="Times New Roman"/>
                <w:bCs/>
                <w:kern w:val="0"/>
                <w:sz w:val="24"/>
                <w:szCs w:val="24"/>
              </w:rPr>
            </w:pPr>
            <w:r>
              <w:rPr>
                <w:rFonts w:ascii="Times New Roman" w:eastAsia="仿宋_GB2312" w:hAnsi="Times New Roman"/>
                <w:bCs/>
                <w:sz w:val="24"/>
                <w:szCs w:val="24"/>
              </w:rPr>
              <w:t>规模以上食品生产企业</w:t>
            </w:r>
          </w:p>
        </w:tc>
        <w:tc>
          <w:tcPr>
            <w:tcW w:w="964"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4</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kern w:val="0"/>
                <w:sz w:val="24"/>
                <w:szCs w:val="24"/>
              </w:rPr>
            </w:pPr>
            <w:r>
              <w:rPr>
                <w:rFonts w:ascii="Times New Roman" w:eastAsia="仿宋_GB2312" w:hAnsi="Times New Roman"/>
                <w:kern w:val="0"/>
                <w:sz w:val="24"/>
                <w:szCs w:val="24"/>
                <w:lang/>
              </w:rPr>
              <w:t>5</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婴幼儿配方乳粉生产企业</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2</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r>
      <w:tr w:rsidR="002C4694">
        <w:trPr>
          <w:trHeight w:val="454"/>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特殊医学用途配方食品生产企业</w:t>
            </w:r>
          </w:p>
        </w:tc>
        <w:tc>
          <w:tcPr>
            <w:tcW w:w="964" w:type="dxa"/>
            <w:vAlign w:val="center"/>
          </w:tcPr>
          <w:p w:rsidR="002C4694" w:rsidRDefault="00AF6D79">
            <w:pPr>
              <w:widowControl/>
              <w:spacing w:line="280" w:lineRule="exact"/>
              <w:jc w:val="center"/>
              <w:textAlignment w:val="center"/>
              <w:rPr>
                <w:rFonts w:ascii="Times New Roman" w:eastAsia="黑体" w:hAnsi="Times New Roman"/>
                <w:kern w:val="0"/>
                <w:sz w:val="24"/>
                <w:szCs w:val="24"/>
                <w:lang/>
              </w:rPr>
            </w:pPr>
            <w:r>
              <w:rPr>
                <w:rFonts w:ascii="Times New Roman" w:eastAsia="黑体"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eastAsia="黑体" w:hAnsi="Times New Roman"/>
                <w:kern w:val="0"/>
                <w:sz w:val="24"/>
                <w:szCs w:val="24"/>
                <w:lang/>
              </w:rPr>
            </w:pPr>
            <w:r>
              <w:rPr>
                <w:rFonts w:ascii="Times New Roman" w:eastAsia="黑体" w:hAnsi="Times New Roman"/>
                <w:kern w:val="0"/>
                <w:sz w:val="24"/>
                <w:szCs w:val="24"/>
                <w:lang/>
              </w:rPr>
              <w:t>2</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3</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保健食品生产企业</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食品相关产品生产</w:t>
            </w:r>
            <w:r>
              <w:rPr>
                <w:rFonts w:ascii="Times New Roman" w:eastAsia="仿宋_GB2312" w:hAnsi="Times New Roman"/>
                <w:bCs/>
                <w:sz w:val="24"/>
                <w:szCs w:val="24"/>
              </w:rPr>
              <w:t>企业</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2</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r>
      <w:tr w:rsidR="002C4694">
        <w:trPr>
          <w:trHeight w:val="454"/>
          <w:jc w:val="center"/>
        </w:trPr>
        <w:tc>
          <w:tcPr>
            <w:tcW w:w="756" w:type="dxa"/>
            <w:vMerge w:val="restart"/>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6</w:t>
            </w:r>
          </w:p>
        </w:tc>
        <w:tc>
          <w:tcPr>
            <w:tcW w:w="8376" w:type="dxa"/>
            <w:gridSpan w:val="4"/>
            <w:vAlign w:val="center"/>
          </w:tcPr>
          <w:p w:rsidR="002C4694" w:rsidRDefault="00AF6D79">
            <w:pPr>
              <w:widowControl/>
              <w:spacing w:line="280" w:lineRule="exact"/>
              <w:jc w:val="left"/>
              <w:textAlignment w:val="center"/>
              <w:rPr>
                <w:rFonts w:ascii="Times New Roman" w:eastAsia="仿宋_GB2312" w:hAnsi="Times New Roman"/>
                <w:kern w:val="0"/>
                <w:sz w:val="24"/>
                <w:szCs w:val="24"/>
                <w:lang/>
              </w:rPr>
            </w:pPr>
            <w:r>
              <w:rPr>
                <w:rFonts w:ascii="Times New Roman" w:eastAsia="仿宋_GB2312" w:hAnsi="Times New Roman"/>
                <w:bCs/>
                <w:sz w:val="24"/>
                <w:szCs w:val="24"/>
              </w:rPr>
              <w:t>餐饮服务单位：</w:t>
            </w:r>
          </w:p>
        </w:tc>
      </w:tr>
      <w:tr w:rsidR="002C4694">
        <w:trPr>
          <w:trHeight w:val="454"/>
          <w:jc w:val="center"/>
        </w:trPr>
        <w:tc>
          <w:tcPr>
            <w:tcW w:w="756" w:type="dxa"/>
            <w:vMerge/>
            <w:vAlign w:val="center"/>
          </w:tcPr>
          <w:p w:rsidR="002C4694" w:rsidRDefault="002C4694">
            <w:pPr>
              <w:widowControl/>
              <w:spacing w:line="280" w:lineRule="exact"/>
              <w:jc w:val="center"/>
              <w:rPr>
                <w:rFonts w:ascii="Times New Roman" w:eastAsia="仿宋_GB2312" w:hAnsi="Times New Roman"/>
                <w:bCs/>
                <w:sz w:val="24"/>
                <w:szCs w:val="24"/>
              </w:rPr>
            </w:pPr>
          </w:p>
        </w:tc>
        <w:tc>
          <w:tcPr>
            <w:tcW w:w="4946" w:type="dxa"/>
            <w:vAlign w:val="center"/>
          </w:tcPr>
          <w:p w:rsidR="002C4694" w:rsidRDefault="00AF6D79">
            <w:pPr>
              <w:widowControl/>
              <w:spacing w:line="280" w:lineRule="exact"/>
              <w:rPr>
                <w:rFonts w:ascii="Times New Roman" w:eastAsia="黑体" w:hAnsi="Times New Roman"/>
                <w:bCs/>
                <w:kern w:val="0"/>
                <w:sz w:val="24"/>
                <w:szCs w:val="24"/>
              </w:rPr>
            </w:pPr>
            <w:r>
              <w:rPr>
                <w:rFonts w:ascii="Times New Roman" w:eastAsia="仿宋_GB2312" w:hAnsi="Times New Roman"/>
                <w:bCs/>
                <w:sz w:val="24"/>
                <w:szCs w:val="24"/>
              </w:rPr>
              <w:t>（</w:t>
            </w:r>
            <w:r>
              <w:rPr>
                <w:rFonts w:ascii="Times New Roman" w:eastAsia="仿宋_GB2312" w:hAnsi="Times New Roman"/>
                <w:bCs/>
                <w:sz w:val="24"/>
                <w:szCs w:val="24"/>
              </w:rPr>
              <w:t>1</w:t>
            </w:r>
            <w:r>
              <w:rPr>
                <w:rFonts w:ascii="Times New Roman" w:eastAsia="仿宋_GB2312" w:hAnsi="Times New Roman"/>
                <w:bCs/>
                <w:sz w:val="24"/>
                <w:szCs w:val="24"/>
              </w:rPr>
              <w:t>）中央厨房</w:t>
            </w:r>
          </w:p>
        </w:tc>
        <w:tc>
          <w:tcPr>
            <w:tcW w:w="964"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4</w:t>
            </w:r>
          </w:p>
        </w:tc>
      </w:tr>
      <w:tr w:rsidR="002C4694">
        <w:trPr>
          <w:trHeight w:val="454"/>
          <w:jc w:val="center"/>
        </w:trPr>
        <w:tc>
          <w:tcPr>
            <w:tcW w:w="756" w:type="dxa"/>
            <w:vMerge/>
            <w:vAlign w:val="center"/>
          </w:tcPr>
          <w:p w:rsidR="002C4694" w:rsidRDefault="002C4694">
            <w:pPr>
              <w:widowControl/>
              <w:spacing w:line="280" w:lineRule="exact"/>
              <w:jc w:val="center"/>
              <w:rPr>
                <w:rFonts w:ascii="Times New Roman" w:eastAsia="仿宋_GB2312" w:hAnsi="Times New Roman"/>
                <w:bCs/>
                <w:sz w:val="24"/>
                <w:szCs w:val="24"/>
              </w:rPr>
            </w:pP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w:t>
            </w:r>
            <w:r>
              <w:rPr>
                <w:rFonts w:ascii="Times New Roman" w:eastAsia="仿宋_GB2312" w:hAnsi="Times New Roman"/>
                <w:bCs/>
                <w:sz w:val="24"/>
                <w:szCs w:val="24"/>
              </w:rPr>
              <w:t>2</w:t>
            </w:r>
            <w:r>
              <w:rPr>
                <w:rFonts w:ascii="Times New Roman" w:eastAsia="仿宋_GB2312" w:hAnsi="Times New Roman"/>
                <w:bCs/>
                <w:sz w:val="24"/>
                <w:szCs w:val="24"/>
              </w:rPr>
              <w:t>）</w:t>
            </w:r>
            <w:r>
              <w:rPr>
                <w:rFonts w:ascii="Times New Roman" w:eastAsia="仿宋_GB2312" w:hAnsi="Times New Roman"/>
                <w:bCs/>
                <w:sz w:val="24"/>
                <w:szCs w:val="24"/>
              </w:rPr>
              <w:t>集体用餐配送单位</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454"/>
          <w:jc w:val="center"/>
        </w:trPr>
        <w:tc>
          <w:tcPr>
            <w:tcW w:w="756" w:type="dxa"/>
            <w:vMerge/>
            <w:vAlign w:val="center"/>
          </w:tcPr>
          <w:p w:rsidR="002C4694" w:rsidRDefault="002C4694">
            <w:pPr>
              <w:widowControl/>
              <w:spacing w:line="280" w:lineRule="exact"/>
              <w:jc w:val="center"/>
              <w:rPr>
                <w:rFonts w:ascii="Times New Roman" w:eastAsia="仿宋_GB2312" w:hAnsi="Times New Roman"/>
                <w:bCs/>
                <w:sz w:val="24"/>
                <w:szCs w:val="24"/>
              </w:rPr>
            </w:pP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w:t>
            </w:r>
            <w:r>
              <w:rPr>
                <w:rFonts w:ascii="Times New Roman" w:eastAsia="仿宋_GB2312" w:hAnsi="Times New Roman"/>
                <w:bCs/>
                <w:sz w:val="24"/>
                <w:szCs w:val="24"/>
              </w:rPr>
              <w:t>3</w:t>
            </w:r>
            <w:r>
              <w:rPr>
                <w:rFonts w:ascii="Times New Roman" w:eastAsia="仿宋_GB2312" w:hAnsi="Times New Roman"/>
                <w:bCs/>
                <w:sz w:val="24"/>
                <w:szCs w:val="24"/>
              </w:rPr>
              <w:t>）</w:t>
            </w:r>
            <w:r>
              <w:rPr>
                <w:rFonts w:ascii="Times New Roman" w:eastAsia="仿宋_GB2312" w:hAnsi="Times New Roman"/>
                <w:bCs/>
                <w:sz w:val="24"/>
                <w:szCs w:val="24"/>
              </w:rPr>
              <w:t>医疗机构食堂</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r>
      <w:tr w:rsidR="002C4694">
        <w:trPr>
          <w:trHeight w:val="454"/>
          <w:jc w:val="center"/>
        </w:trPr>
        <w:tc>
          <w:tcPr>
            <w:tcW w:w="756" w:type="dxa"/>
            <w:vMerge/>
            <w:vAlign w:val="center"/>
          </w:tcPr>
          <w:p w:rsidR="002C4694" w:rsidRDefault="002C4694">
            <w:pPr>
              <w:widowControl/>
              <w:spacing w:line="280" w:lineRule="exact"/>
              <w:jc w:val="center"/>
              <w:rPr>
                <w:rFonts w:ascii="Times New Roman" w:eastAsia="仿宋_GB2312" w:hAnsi="Times New Roman"/>
                <w:bCs/>
                <w:sz w:val="24"/>
                <w:szCs w:val="24"/>
              </w:rPr>
            </w:pP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w:t>
            </w:r>
            <w:r>
              <w:rPr>
                <w:rFonts w:ascii="Times New Roman" w:eastAsia="仿宋_GB2312" w:hAnsi="Times New Roman"/>
                <w:bCs/>
                <w:sz w:val="24"/>
                <w:szCs w:val="24"/>
              </w:rPr>
              <w:t>4</w:t>
            </w:r>
            <w:r>
              <w:rPr>
                <w:rFonts w:ascii="Times New Roman" w:eastAsia="仿宋_GB2312" w:hAnsi="Times New Roman"/>
                <w:bCs/>
                <w:sz w:val="24"/>
                <w:szCs w:val="24"/>
              </w:rPr>
              <w:t>）</w:t>
            </w:r>
            <w:r>
              <w:rPr>
                <w:rFonts w:ascii="Times New Roman" w:eastAsia="仿宋_GB2312" w:hAnsi="Times New Roman"/>
                <w:bCs/>
                <w:sz w:val="24"/>
                <w:szCs w:val="24"/>
              </w:rPr>
              <w:t>养老机构食堂</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r>
      <w:tr w:rsidR="002C4694">
        <w:trPr>
          <w:trHeight w:val="454"/>
          <w:jc w:val="center"/>
        </w:trPr>
        <w:tc>
          <w:tcPr>
            <w:tcW w:w="756" w:type="dxa"/>
            <w:vMerge/>
            <w:vAlign w:val="center"/>
          </w:tcPr>
          <w:p w:rsidR="002C4694" w:rsidRDefault="002C4694">
            <w:pPr>
              <w:widowControl/>
              <w:spacing w:line="280" w:lineRule="exact"/>
              <w:jc w:val="center"/>
              <w:rPr>
                <w:rFonts w:ascii="Times New Roman" w:eastAsia="仿宋_GB2312" w:hAnsi="Times New Roman"/>
                <w:bCs/>
                <w:sz w:val="24"/>
                <w:szCs w:val="24"/>
              </w:rPr>
            </w:pP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w:t>
            </w:r>
            <w:r>
              <w:rPr>
                <w:rFonts w:ascii="Times New Roman" w:eastAsia="仿宋_GB2312" w:hAnsi="Times New Roman"/>
                <w:bCs/>
                <w:sz w:val="24"/>
                <w:szCs w:val="24"/>
              </w:rPr>
              <w:t>5</w:t>
            </w:r>
            <w:r>
              <w:rPr>
                <w:rFonts w:ascii="Times New Roman" w:eastAsia="仿宋_GB2312" w:hAnsi="Times New Roman"/>
                <w:bCs/>
                <w:sz w:val="24"/>
                <w:szCs w:val="24"/>
              </w:rPr>
              <w:t>）其他餐饮服务单位</w:t>
            </w:r>
          </w:p>
        </w:tc>
        <w:tc>
          <w:tcPr>
            <w:tcW w:w="964" w:type="dxa"/>
            <w:vAlign w:val="center"/>
          </w:tcPr>
          <w:p w:rsidR="002C4694" w:rsidRDefault="00AF6D79">
            <w:pPr>
              <w:widowControl/>
              <w:spacing w:line="280" w:lineRule="exact"/>
              <w:jc w:val="center"/>
              <w:textAlignment w:val="center"/>
              <w:rPr>
                <w:rFonts w:ascii="Times New Roman" w:hAnsi="Times New Roman"/>
                <w:kern w:val="0"/>
                <w:sz w:val="24"/>
                <w:szCs w:val="24"/>
                <w:lang/>
              </w:rPr>
            </w:pPr>
            <w:r>
              <w:rPr>
                <w:rFonts w:ascii="Times New Roman"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4</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5</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7</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中小学</w:t>
            </w:r>
            <w:r>
              <w:rPr>
                <w:rFonts w:ascii="Times New Roman" w:eastAsia="仿宋_GB2312" w:hAnsi="Times New Roman"/>
                <w:bCs/>
                <w:sz w:val="24"/>
                <w:szCs w:val="24"/>
              </w:rPr>
              <w:t>校</w:t>
            </w:r>
            <w:r>
              <w:rPr>
                <w:rFonts w:ascii="Times New Roman" w:eastAsia="仿宋_GB2312" w:hAnsi="Times New Roman"/>
                <w:bCs/>
                <w:sz w:val="24"/>
                <w:szCs w:val="24"/>
              </w:rPr>
              <w:t>、幼儿园食堂</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4</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4</w:t>
            </w:r>
          </w:p>
        </w:tc>
      </w:tr>
      <w:tr w:rsidR="002C4694">
        <w:trPr>
          <w:trHeight w:val="375"/>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8</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食品批发市场（含食用农产品批发市场）</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9</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农贸市场</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10</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食品小作坊</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5</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6</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11</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食品销售连锁企业总部</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2</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kern w:val="0"/>
                <w:sz w:val="24"/>
                <w:szCs w:val="24"/>
                <w:lang/>
              </w:rPr>
            </w:pPr>
            <w:r>
              <w:rPr>
                <w:rFonts w:ascii="Times New Roman" w:eastAsia="仿宋_GB2312" w:hAnsi="Times New Roman"/>
                <w:kern w:val="0"/>
                <w:sz w:val="24"/>
                <w:szCs w:val="24"/>
                <w:lang/>
              </w:rPr>
              <w:t>3</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12</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食品小摊贩</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5</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6</w:t>
            </w:r>
          </w:p>
        </w:tc>
      </w:tr>
      <w:tr w:rsidR="002C4694">
        <w:trPr>
          <w:trHeight w:val="33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r>
              <w:rPr>
                <w:rFonts w:ascii="Times New Roman" w:eastAsia="仿宋_GB2312" w:hAnsi="Times New Roman"/>
                <w:bCs/>
                <w:sz w:val="24"/>
                <w:szCs w:val="24"/>
              </w:rPr>
              <w:t>3</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小餐饮</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5</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6</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14</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w:t>
            </w:r>
            <w:r>
              <w:rPr>
                <w:rFonts w:ascii="Times New Roman" w:eastAsia="仿宋_GB2312" w:hAnsi="Times New Roman"/>
                <w:bCs/>
                <w:sz w:val="24"/>
                <w:szCs w:val="24"/>
              </w:rPr>
              <w:t>超市</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kern w:val="0"/>
                <w:sz w:val="24"/>
                <w:szCs w:val="24"/>
              </w:rPr>
            </w:pPr>
            <w:r>
              <w:rPr>
                <w:rFonts w:ascii="Times New Roman" w:eastAsia="仿宋_GB2312"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黑体" w:hAnsi="Times New Roman"/>
                <w:bCs/>
                <w:kern w:val="0"/>
                <w:sz w:val="24"/>
                <w:szCs w:val="24"/>
              </w:rPr>
            </w:pPr>
            <w:r>
              <w:rPr>
                <w:rFonts w:ascii="Times New Roman" w:eastAsia="黑体" w:hAnsi="Times New Roman"/>
                <w:kern w:val="0"/>
                <w:sz w:val="24"/>
                <w:szCs w:val="24"/>
                <w:lang/>
              </w:rPr>
              <w:t>5</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15</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便利店</w:t>
            </w:r>
            <w:r>
              <w:rPr>
                <w:rFonts w:ascii="Times New Roman" w:eastAsia="仿宋_GB2312" w:hAnsi="Times New Roman"/>
                <w:bCs/>
                <w:sz w:val="24"/>
                <w:szCs w:val="24"/>
              </w:rPr>
              <w:t>（含</w:t>
            </w:r>
            <w:r>
              <w:rPr>
                <w:rFonts w:ascii="Times New Roman" w:eastAsia="仿宋_GB2312" w:hAnsi="Times New Roman"/>
                <w:bCs/>
                <w:sz w:val="24"/>
                <w:szCs w:val="24"/>
              </w:rPr>
              <w:t>母婴用品店</w:t>
            </w:r>
            <w:r>
              <w:rPr>
                <w:rFonts w:ascii="Times New Roman" w:eastAsia="仿宋_GB2312" w:hAnsi="Times New Roman"/>
                <w:bCs/>
                <w:sz w:val="24"/>
                <w:szCs w:val="24"/>
              </w:rPr>
              <w:t>）</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5</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16</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药店、保健食品专营店</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5</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17</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网络订餐第三方平台</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1</w:t>
            </w:r>
          </w:p>
        </w:tc>
        <w:tc>
          <w:tcPr>
            <w:tcW w:w="124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18</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屠宰企业</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19</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农业种植单位</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1</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4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20</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农资经营单位</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21</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粮食收储企业</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4</w:t>
            </w:r>
          </w:p>
        </w:tc>
      </w:tr>
      <w:tr w:rsidR="002C4694">
        <w:trPr>
          <w:trHeight w:val="372"/>
          <w:jc w:val="center"/>
        </w:trPr>
        <w:tc>
          <w:tcPr>
            <w:tcW w:w="756"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22</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哨点医院</w:t>
            </w:r>
          </w:p>
        </w:tc>
        <w:tc>
          <w:tcPr>
            <w:tcW w:w="96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4</w:t>
            </w:r>
          </w:p>
        </w:tc>
      </w:tr>
      <w:tr w:rsidR="002C4694">
        <w:trPr>
          <w:trHeight w:val="344"/>
          <w:jc w:val="center"/>
        </w:trPr>
        <w:tc>
          <w:tcPr>
            <w:tcW w:w="756" w:type="dxa"/>
            <w:vAlign w:val="center"/>
          </w:tcPr>
          <w:p w:rsidR="002C4694" w:rsidRDefault="00AF6D79">
            <w:pPr>
              <w:widowControl/>
              <w:spacing w:line="280" w:lineRule="exact"/>
              <w:jc w:val="center"/>
              <w:rPr>
                <w:rFonts w:ascii="Times New Roman" w:eastAsia="仿宋_GB2312" w:hAnsi="Times New Roman"/>
                <w:sz w:val="24"/>
                <w:szCs w:val="24"/>
              </w:rPr>
            </w:pPr>
            <w:r>
              <w:rPr>
                <w:rFonts w:ascii="Times New Roman" w:eastAsia="仿宋_GB2312" w:hAnsi="Times New Roman"/>
                <w:sz w:val="24"/>
                <w:szCs w:val="24"/>
              </w:rPr>
              <w:t>23</w:t>
            </w:r>
          </w:p>
        </w:tc>
        <w:tc>
          <w:tcPr>
            <w:tcW w:w="4946"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sz w:val="24"/>
                <w:szCs w:val="24"/>
              </w:rPr>
              <w:t>乡镇政</w:t>
            </w:r>
            <w:r>
              <w:rPr>
                <w:rFonts w:ascii="Times New Roman" w:eastAsia="仿宋_GB2312" w:hAnsi="Times New Roman"/>
                <w:bCs/>
                <w:sz w:val="24"/>
                <w:szCs w:val="24"/>
              </w:rPr>
              <w:t>府或</w:t>
            </w:r>
            <w:r>
              <w:rPr>
                <w:rFonts w:ascii="Times New Roman" w:eastAsia="仿宋_GB2312" w:hAnsi="Times New Roman"/>
                <w:sz w:val="24"/>
                <w:szCs w:val="24"/>
              </w:rPr>
              <w:t>基层监管单位</w:t>
            </w:r>
          </w:p>
        </w:tc>
        <w:tc>
          <w:tcPr>
            <w:tcW w:w="96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hAnsi="Times New Roman"/>
                <w:kern w:val="0"/>
                <w:sz w:val="24"/>
                <w:szCs w:val="24"/>
                <w:lang/>
              </w:rPr>
              <w:t>2</w:t>
            </w:r>
          </w:p>
        </w:tc>
        <w:tc>
          <w:tcPr>
            <w:tcW w:w="1222" w:type="dxa"/>
            <w:vAlign w:val="center"/>
          </w:tcPr>
          <w:p w:rsidR="002C4694" w:rsidRDefault="00AF6D79">
            <w:pPr>
              <w:widowControl/>
              <w:spacing w:line="280" w:lineRule="exact"/>
              <w:jc w:val="center"/>
              <w:textAlignment w:val="center"/>
              <w:rPr>
                <w:rFonts w:ascii="Times New Roman" w:hAnsi="Times New Roman"/>
                <w:bCs/>
                <w:sz w:val="24"/>
                <w:szCs w:val="24"/>
              </w:rPr>
            </w:pPr>
            <w:r>
              <w:rPr>
                <w:rFonts w:ascii="Times New Roman" w:hAnsi="Times New Roman"/>
                <w:kern w:val="0"/>
                <w:sz w:val="24"/>
                <w:szCs w:val="24"/>
                <w:lang/>
              </w:rPr>
              <w:t>3</w:t>
            </w:r>
          </w:p>
        </w:tc>
        <w:tc>
          <w:tcPr>
            <w:tcW w:w="1244" w:type="dxa"/>
            <w:vAlign w:val="center"/>
          </w:tcPr>
          <w:p w:rsidR="002C4694" w:rsidRDefault="00AF6D79">
            <w:pPr>
              <w:widowControl/>
              <w:spacing w:line="280" w:lineRule="exact"/>
              <w:jc w:val="center"/>
              <w:textAlignment w:val="center"/>
              <w:rPr>
                <w:rFonts w:ascii="Times New Roman" w:eastAsia="仿宋_GB2312" w:hAnsi="Times New Roman"/>
                <w:bCs/>
                <w:sz w:val="24"/>
                <w:szCs w:val="24"/>
              </w:rPr>
            </w:pPr>
            <w:r>
              <w:rPr>
                <w:rFonts w:ascii="Times New Roman" w:eastAsia="仿宋_GB2312" w:hAnsi="Times New Roman"/>
                <w:kern w:val="0"/>
                <w:sz w:val="24"/>
                <w:szCs w:val="24"/>
                <w:lang/>
              </w:rPr>
              <w:t>4</w:t>
            </w:r>
          </w:p>
        </w:tc>
      </w:tr>
      <w:tr w:rsidR="002C4694">
        <w:trPr>
          <w:trHeight w:val="372"/>
          <w:jc w:val="center"/>
        </w:trPr>
        <w:tc>
          <w:tcPr>
            <w:tcW w:w="5702" w:type="dxa"/>
            <w:gridSpan w:val="2"/>
            <w:vAlign w:val="center"/>
          </w:tcPr>
          <w:p w:rsidR="002C4694" w:rsidRDefault="00AF6D79">
            <w:pPr>
              <w:widowControl/>
              <w:spacing w:line="280" w:lineRule="exact"/>
              <w:jc w:val="left"/>
              <w:rPr>
                <w:rFonts w:ascii="Times New Roman" w:eastAsia="黑体" w:hAnsi="Times New Roman"/>
                <w:bCs/>
                <w:kern w:val="0"/>
                <w:sz w:val="24"/>
                <w:szCs w:val="24"/>
              </w:rPr>
            </w:pPr>
            <w:r>
              <w:rPr>
                <w:rFonts w:ascii="Times New Roman" w:eastAsia="黑体" w:hAnsi="Times New Roman"/>
                <w:bCs/>
                <w:kern w:val="0"/>
                <w:sz w:val="24"/>
                <w:szCs w:val="24"/>
              </w:rPr>
              <w:t>合计</w:t>
            </w:r>
          </w:p>
        </w:tc>
        <w:tc>
          <w:tcPr>
            <w:tcW w:w="96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仿宋_GB2312" w:hAnsi="Times New Roman"/>
                <w:bCs/>
                <w:sz w:val="24"/>
                <w:szCs w:val="24"/>
              </w:rPr>
              <w:t>60</w:t>
            </w:r>
          </w:p>
        </w:tc>
        <w:tc>
          <w:tcPr>
            <w:tcW w:w="1222"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仿宋_GB2312" w:hAnsi="Times New Roman"/>
                <w:bCs/>
                <w:sz w:val="24"/>
                <w:szCs w:val="24"/>
              </w:rPr>
              <w:t>85</w:t>
            </w:r>
          </w:p>
        </w:tc>
        <w:tc>
          <w:tcPr>
            <w:tcW w:w="124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仿宋_GB2312" w:hAnsi="Times New Roman"/>
                <w:bCs/>
                <w:sz w:val="24"/>
                <w:szCs w:val="24"/>
              </w:rPr>
              <w:t>110</w:t>
            </w:r>
          </w:p>
        </w:tc>
      </w:tr>
    </w:tbl>
    <w:p w:rsidR="002C4694" w:rsidRDefault="00AF6D79">
      <w:pPr>
        <w:spacing w:line="480" w:lineRule="exact"/>
        <w:jc w:val="center"/>
        <w:rPr>
          <w:rFonts w:ascii="Times New Roman" w:hAnsi="Times New Roman"/>
          <w:bCs/>
          <w:kern w:val="0"/>
          <w:sz w:val="24"/>
          <w:szCs w:val="20"/>
        </w:rPr>
      </w:pPr>
      <w:r>
        <w:rPr>
          <w:rFonts w:ascii="Times New Roman" w:eastAsia="楷体_GB2312" w:hAnsi="Times New Roman"/>
          <w:bCs/>
          <w:sz w:val="32"/>
          <w:szCs w:val="32"/>
        </w:rPr>
        <w:t>（</w:t>
      </w:r>
      <w:r>
        <w:rPr>
          <w:rFonts w:ascii="Times New Roman" w:eastAsia="楷体_GB2312" w:hAnsi="Times New Roman"/>
          <w:bCs/>
          <w:sz w:val="32"/>
          <w:szCs w:val="32"/>
        </w:rPr>
        <w:t>二</w:t>
      </w:r>
      <w:r>
        <w:rPr>
          <w:rFonts w:ascii="Times New Roman" w:eastAsia="楷体_GB2312" w:hAnsi="Times New Roman"/>
          <w:bCs/>
          <w:sz w:val="32"/>
          <w:szCs w:val="32"/>
        </w:rPr>
        <w:t>）暗访检查样本量</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4991"/>
        <w:gridCol w:w="1139"/>
        <w:gridCol w:w="1284"/>
        <w:gridCol w:w="1007"/>
      </w:tblGrid>
      <w:tr w:rsidR="002C4694">
        <w:trPr>
          <w:trHeight w:val="270"/>
          <w:jc w:val="center"/>
        </w:trPr>
        <w:tc>
          <w:tcPr>
            <w:tcW w:w="711" w:type="dxa"/>
            <w:vMerge w:val="restart"/>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序号</w:t>
            </w:r>
          </w:p>
        </w:tc>
        <w:tc>
          <w:tcPr>
            <w:tcW w:w="4991" w:type="dxa"/>
            <w:vMerge w:val="restart"/>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单位</w:t>
            </w:r>
          </w:p>
        </w:tc>
        <w:tc>
          <w:tcPr>
            <w:tcW w:w="3430" w:type="dxa"/>
            <w:gridSpan w:val="3"/>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最少样本量</w:t>
            </w:r>
          </w:p>
        </w:tc>
      </w:tr>
      <w:tr w:rsidR="002C4694">
        <w:trPr>
          <w:trHeight w:val="285"/>
          <w:jc w:val="center"/>
        </w:trPr>
        <w:tc>
          <w:tcPr>
            <w:tcW w:w="711"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4991"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3430" w:type="dxa"/>
            <w:gridSpan w:val="3"/>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（按城市规模，万人）</w:t>
            </w:r>
          </w:p>
        </w:tc>
      </w:tr>
      <w:tr w:rsidR="002C4694">
        <w:trPr>
          <w:trHeight w:val="285"/>
          <w:jc w:val="center"/>
        </w:trPr>
        <w:tc>
          <w:tcPr>
            <w:tcW w:w="711"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4991" w:type="dxa"/>
            <w:vMerge/>
            <w:vAlign w:val="center"/>
          </w:tcPr>
          <w:p w:rsidR="002C4694" w:rsidRDefault="002C4694">
            <w:pPr>
              <w:widowControl/>
              <w:spacing w:line="280" w:lineRule="exact"/>
              <w:jc w:val="center"/>
              <w:rPr>
                <w:rFonts w:ascii="Times New Roman" w:eastAsia="黑体" w:hAnsi="Times New Roman"/>
                <w:bCs/>
                <w:kern w:val="0"/>
                <w:sz w:val="24"/>
                <w:szCs w:val="24"/>
              </w:rPr>
            </w:pPr>
          </w:p>
        </w:tc>
        <w:tc>
          <w:tcPr>
            <w:tcW w:w="1139"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w:t>
            </w:r>
            <w:r>
              <w:rPr>
                <w:rFonts w:ascii="Times New Roman" w:eastAsia="黑体" w:hAnsi="Times New Roman"/>
                <w:bCs/>
                <w:kern w:val="0"/>
                <w:sz w:val="24"/>
                <w:szCs w:val="24"/>
              </w:rPr>
              <w:t>100</w:t>
            </w:r>
          </w:p>
        </w:tc>
        <w:tc>
          <w:tcPr>
            <w:tcW w:w="128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100—500</w:t>
            </w:r>
          </w:p>
        </w:tc>
        <w:tc>
          <w:tcPr>
            <w:tcW w:w="1007"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w:t>
            </w:r>
            <w:r>
              <w:rPr>
                <w:rFonts w:ascii="Times New Roman" w:eastAsia="黑体" w:hAnsi="Times New Roman"/>
                <w:bCs/>
                <w:kern w:val="0"/>
                <w:sz w:val="24"/>
                <w:szCs w:val="24"/>
              </w:rPr>
              <w:t>500</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餐饮</w:t>
            </w:r>
            <w:r>
              <w:rPr>
                <w:rFonts w:ascii="Times New Roman" w:eastAsia="仿宋_GB2312" w:hAnsi="Times New Roman"/>
                <w:bCs/>
                <w:sz w:val="24"/>
                <w:szCs w:val="24"/>
              </w:rPr>
              <w:t>服务单位</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7</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8</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农贸市场</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2</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1007" w:type="dxa"/>
            <w:vAlign w:val="center"/>
          </w:tcPr>
          <w:p w:rsidR="002C4694" w:rsidRDefault="00AF6D79">
            <w:pPr>
              <w:widowControl/>
              <w:spacing w:line="280" w:lineRule="exact"/>
              <w:jc w:val="center"/>
              <w:rPr>
                <w:rFonts w:ascii="Times New Roman" w:eastAsia="仿宋" w:hAnsi="Times New Roman"/>
                <w:bCs/>
                <w:sz w:val="24"/>
                <w:szCs w:val="24"/>
              </w:rPr>
            </w:pPr>
            <w:r>
              <w:rPr>
                <w:rFonts w:ascii="Times New Roman" w:eastAsia="仿宋" w:hAnsi="Times New Roman"/>
                <w:bCs/>
                <w:sz w:val="24"/>
                <w:szCs w:val="24"/>
              </w:rPr>
              <w:t>5</w:t>
            </w:r>
          </w:p>
        </w:tc>
      </w:tr>
      <w:tr w:rsidR="002C4694">
        <w:trPr>
          <w:trHeight w:val="285"/>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校园周边（含中小学</w:t>
            </w:r>
            <w:r>
              <w:rPr>
                <w:rFonts w:ascii="Times New Roman" w:eastAsia="仿宋_GB2312" w:hAnsi="Times New Roman"/>
                <w:bCs/>
                <w:sz w:val="24"/>
                <w:szCs w:val="24"/>
              </w:rPr>
              <w:t>校</w:t>
            </w:r>
            <w:r>
              <w:rPr>
                <w:rFonts w:ascii="Times New Roman" w:eastAsia="仿宋_GB2312" w:hAnsi="Times New Roman"/>
                <w:bCs/>
                <w:sz w:val="24"/>
                <w:szCs w:val="24"/>
              </w:rPr>
              <w:t>、幼儿园）</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食品摊贩</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6</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8</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小餐饮</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6</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8</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6</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食品</w:t>
            </w:r>
            <w:r>
              <w:rPr>
                <w:rFonts w:ascii="Times New Roman" w:eastAsia="仿宋_GB2312" w:hAnsi="Times New Roman"/>
                <w:bCs/>
                <w:sz w:val="24"/>
                <w:szCs w:val="24"/>
              </w:rPr>
              <w:t>超市</w:t>
            </w:r>
          </w:p>
        </w:tc>
        <w:tc>
          <w:tcPr>
            <w:tcW w:w="1139" w:type="dxa"/>
            <w:vAlign w:val="center"/>
          </w:tcPr>
          <w:p w:rsidR="002C4694" w:rsidRDefault="00AF6D79">
            <w:pPr>
              <w:widowControl/>
              <w:spacing w:line="280" w:lineRule="exact"/>
              <w:jc w:val="center"/>
              <w:rPr>
                <w:rFonts w:ascii="Times New Roman" w:eastAsia="仿宋_GB2312" w:hAnsi="Times New Roman"/>
                <w:bCs/>
                <w:kern w:val="0"/>
                <w:sz w:val="24"/>
                <w:szCs w:val="24"/>
              </w:rPr>
            </w:pPr>
            <w:r>
              <w:rPr>
                <w:rFonts w:ascii="Times New Roman" w:eastAsia="仿宋_GB2312" w:hAnsi="Times New Roman"/>
                <w:bCs/>
                <w:sz w:val="24"/>
                <w:szCs w:val="24"/>
              </w:rPr>
              <w:t>3</w:t>
            </w:r>
          </w:p>
        </w:tc>
        <w:tc>
          <w:tcPr>
            <w:tcW w:w="128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仿宋_GB2312" w:hAnsi="Times New Roman"/>
                <w:bCs/>
                <w:sz w:val="24"/>
                <w:szCs w:val="24"/>
              </w:rPr>
              <w:t>4</w:t>
            </w:r>
          </w:p>
        </w:tc>
        <w:tc>
          <w:tcPr>
            <w:tcW w:w="1007"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仿宋_GB2312" w:hAnsi="Times New Roman"/>
                <w:bCs/>
                <w:sz w:val="24"/>
                <w:szCs w:val="24"/>
              </w:rPr>
              <w:t>5</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7</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便利店</w:t>
            </w:r>
            <w:r>
              <w:rPr>
                <w:rFonts w:ascii="Times New Roman" w:eastAsia="仿宋_GB2312" w:hAnsi="Times New Roman"/>
                <w:bCs/>
                <w:sz w:val="24"/>
                <w:szCs w:val="24"/>
              </w:rPr>
              <w:t>（含</w:t>
            </w:r>
            <w:r>
              <w:rPr>
                <w:rFonts w:ascii="Times New Roman" w:eastAsia="仿宋_GB2312" w:hAnsi="Times New Roman"/>
                <w:bCs/>
                <w:sz w:val="24"/>
                <w:szCs w:val="24"/>
              </w:rPr>
              <w:t>母婴用品店</w:t>
            </w:r>
            <w:r>
              <w:rPr>
                <w:rFonts w:ascii="Times New Roman" w:eastAsia="仿宋_GB2312" w:hAnsi="Times New Roman"/>
                <w:bCs/>
                <w:sz w:val="24"/>
                <w:szCs w:val="24"/>
              </w:rPr>
              <w:t>）</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8</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药店、保健食品专营店</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4</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5</w:t>
            </w:r>
          </w:p>
        </w:tc>
      </w:tr>
      <w:tr w:rsidR="002C4694">
        <w:trPr>
          <w:trHeight w:val="372"/>
          <w:jc w:val="center"/>
        </w:trPr>
        <w:tc>
          <w:tcPr>
            <w:tcW w:w="711"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9</w:t>
            </w:r>
          </w:p>
        </w:tc>
        <w:tc>
          <w:tcPr>
            <w:tcW w:w="4991" w:type="dxa"/>
            <w:vAlign w:val="center"/>
          </w:tcPr>
          <w:p w:rsidR="002C4694" w:rsidRDefault="00AF6D79">
            <w:pPr>
              <w:widowControl/>
              <w:spacing w:line="280" w:lineRule="exact"/>
              <w:rPr>
                <w:rFonts w:ascii="Times New Roman" w:eastAsia="仿宋_GB2312" w:hAnsi="Times New Roman"/>
                <w:bCs/>
                <w:sz w:val="24"/>
                <w:szCs w:val="24"/>
              </w:rPr>
            </w:pPr>
            <w:r>
              <w:rPr>
                <w:rFonts w:ascii="Times New Roman" w:eastAsia="仿宋_GB2312" w:hAnsi="Times New Roman"/>
                <w:bCs/>
                <w:sz w:val="24"/>
                <w:szCs w:val="24"/>
              </w:rPr>
              <w:t>网络订餐第三方平台</w:t>
            </w:r>
          </w:p>
        </w:tc>
        <w:tc>
          <w:tcPr>
            <w:tcW w:w="1139"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1284"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1007" w:type="dxa"/>
            <w:vAlign w:val="center"/>
          </w:tcPr>
          <w:p w:rsidR="002C4694" w:rsidRDefault="00AF6D79">
            <w:pPr>
              <w:widowControl/>
              <w:spacing w:line="280" w:lineRule="exact"/>
              <w:jc w:val="center"/>
              <w:rPr>
                <w:rFonts w:ascii="Times New Roman" w:eastAsia="仿宋_GB2312" w:hAnsi="Times New Roman"/>
                <w:bCs/>
                <w:sz w:val="24"/>
                <w:szCs w:val="24"/>
              </w:rPr>
            </w:pPr>
            <w:r>
              <w:rPr>
                <w:rFonts w:ascii="Times New Roman" w:eastAsia="仿宋_GB2312" w:hAnsi="Times New Roman"/>
                <w:bCs/>
                <w:sz w:val="24"/>
                <w:szCs w:val="24"/>
              </w:rPr>
              <w:t>1</w:t>
            </w:r>
          </w:p>
        </w:tc>
      </w:tr>
      <w:tr w:rsidR="002C4694">
        <w:trPr>
          <w:trHeight w:val="372"/>
          <w:jc w:val="center"/>
        </w:trPr>
        <w:tc>
          <w:tcPr>
            <w:tcW w:w="5702" w:type="dxa"/>
            <w:gridSpan w:val="2"/>
            <w:vAlign w:val="center"/>
          </w:tcPr>
          <w:p w:rsidR="002C4694" w:rsidRDefault="00AF6D79">
            <w:pPr>
              <w:widowControl/>
              <w:spacing w:line="280" w:lineRule="exact"/>
              <w:jc w:val="left"/>
              <w:rPr>
                <w:rFonts w:ascii="Times New Roman" w:eastAsia="黑体" w:hAnsi="Times New Roman"/>
                <w:bCs/>
                <w:kern w:val="0"/>
                <w:sz w:val="24"/>
                <w:szCs w:val="24"/>
              </w:rPr>
            </w:pPr>
            <w:r>
              <w:rPr>
                <w:rFonts w:ascii="Times New Roman" w:eastAsia="黑体" w:hAnsi="Times New Roman"/>
                <w:bCs/>
                <w:kern w:val="0"/>
                <w:sz w:val="24"/>
                <w:szCs w:val="24"/>
              </w:rPr>
              <w:t>合计</w:t>
            </w:r>
          </w:p>
        </w:tc>
        <w:tc>
          <w:tcPr>
            <w:tcW w:w="1139"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30</w:t>
            </w:r>
          </w:p>
        </w:tc>
        <w:tc>
          <w:tcPr>
            <w:tcW w:w="1284"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40</w:t>
            </w:r>
          </w:p>
        </w:tc>
        <w:tc>
          <w:tcPr>
            <w:tcW w:w="1007" w:type="dxa"/>
            <w:vAlign w:val="center"/>
          </w:tcPr>
          <w:p w:rsidR="002C4694" w:rsidRDefault="00AF6D79">
            <w:pPr>
              <w:widowControl/>
              <w:spacing w:line="28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50</w:t>
            </w:r>
          </w:p>
        </w:tc>
      </w:tr>
    </w:tbl>
    <w:p w:rsidR="002C4694" w:rsidRDefault="00AF6D79">
      <w:pPr>
        <w:spacing w:line="400" w:lineRule="exact"/>
        <w:rPr>
          <w:rFonts w:ascii="Times New Roman" w:eastAsia="黑体" w:hAnsi="Times New Roman"/>
          <w:bCs/>
          <w:sz w:val="24"/>
          <w:szCs w:val="24"/>
        </w:rPr>
      </w:pPr>
      <w:r>
        <w:rPr>
          <w:rFonts w:ascii="Times New Roman" w:eastAsia="黑体" w:hAnsi="Times New Roman"/>
          <w:bCs/>
          <w:sz w:val="24"/>
          <w:szCs w:val="24"/>
        </w:rPr>
        <w:t>说明：</w:t>
      </w:r>
    </w:p>
    <w:p w:rsidR="002C4694" w:rsidRDefault="00AF6D79">
      <w:pPr>
        <w:spacing w:line="320" w:lineRule="exact"/>
        <w:ind w:firstLineChars="200" w:firstLine="480"/>
        <w:rPr>
          <w:rFonts w:ascii="Times New Roman" w:eastAsia="仿宋_GB2312" w:hAnsi="Times New Roman"/>
          <w:bCs/>
          <w:sz w:val="24"/>
          <w:szCs w:val="24"/>
        </w:rPr>
      </w:pPr>
      <w:r>
        <w:rPr>
          <w:rFonts w:ascii="Times New Roman" w:eastAsia="仿宋_GB2312" w:hAnsi="Times New Roman"/>
          <w:bCs/>
          <w:sz w:val="24"/>
          <w:szCs w:val="24"/>
        </w:rPr>
        <w:t>1</w:t>
      </w:r>
      <w:r>
        <w:rPr>
          <w:rFonts w:ascii="Times New Roman" w:eastAsia="仿宋_GB2312" w:hAnsi="Times New Roman"/>
          <w:bCs/>
          <w:sz w:val="24"/>
          <w:szCs w:val="24"/>
        </w:rPr>
        <w:t>.</w:t>
      </w:r>
      <w:r>
        <w:rPr>
          <w:rFonts w:ascii="Times New Roman" w:eastAsia="仿宋_GB2312" w:hAnsi="Times New Roman"/>
          <w:bCs/>
          <w:sz w:val="24"/>
          <w:szCs w:val="24"/>
        </w:rPr>
        <w:t>明查的</w:t>
      </w:r>
      <w:r>
        <w:rPr>
          <w:rFonts w:ascii="Times New Roman" w:eastAsia="仿宋_GB2312" w:hAnsi="Times New Roman"/>
          <w:bCs/>
          <w:sz w:val="24"/>
          <w:szCs w:val="24"/>
        </w:rPr>
        <w:t>建议</w:t>
      </w:r>
      <w:r>
        <w:rPr>
          <w:rFonts w:ascii="Times New Roman" w:eastAsia="仿宋_GB2312" w:hAnsi="Times New Roman"/>
          <w:bCs/>
          <w:sz w:val="24"/>
          <w:szCs w:val="24"/>
        </w:rPr>
        <w:t>抽样范围：</w:t>
      </w:r>
      <w:r>
        <w:rPr>
          <w:rFonts w:ascii="Times New Roman" w:eastAsia="仿宋_GB2312" w:hAnsi="Times New Roman"/>
          <w:bCs/>
          <w:sz w:val="24"/>
          <w:szCs w:val="24"/>
        </w:rPr>
        <w:t>建议</w:t>
      </w:r>
      <w:r>
        <w:rPr>
          <w:rFonts w:ascii="Times New Roman" w:eastAsia="仿宋_GB2312" w:hAnsi="Times New Roman"/>
          <w:bCs/>
          <w:sz w:val="24"/>
          <w:szCs w:val="24"/>
        </w:rPr>
        <w:t>创建城市事先提供本市各相关业态的</w:t>
      </w:r>
      <w:r>
        <w:rPr>
          <w:rFonts w:ascii="Times New Roman" w:eastAsia="仿宋_GB2312" w:hAnsi="Times New Roman"/>
          <w:bCs/>
          <w:sz w:val="24"/>
          <w:szCs w:val="24"/>
        </w:rPr>
        <w:t>20%</w:t>
      </w:r>
      <w:r>
        <w:rPr>
          <w:rFonts w:ascii="Times New Roman" w:eastAsia="仿宋_GB2312" w:hAnsi="Times New Roman"/>
          <w:bCs/>
          <w:sz w:val="24"/>
          <w:szCs w:val="24"/>
        </w:rPr>
        <w:t>样本</w:t>
      </w:r>
      <w:r>
        <w:rPr>
          <w:rFonts w:ascii="Times New Roman" w:eastAsia="仿宋_GB2312" w:hAnsi="Times New Roman"/>
          <w:bCs/>
          <w:sz w:val="24"/>
          <w:szCs w:val="24"/>
        </w:rPr>
        <w:t>。其中，</w:t>
      </w:r>
      <w:r>
        <w:rPr>
          <w:rFonts w:ascii="Times New Roman" w:eastAsia="仿宋_GB2312" w:hAnsi="Times New Roman"/>
          <w:bCs/>
          <w:sz w:val="24"/>
          <w:szCs w:val="24"/>
        </w:rPr>
        <w:t>业态本底数较小的，提供</w:t>
      </w:r>
      <w:r>
        <w:rPr>
          <w:rFonts w:ascii="Times New Roman" w:eastAsia="仿宋_GB2312" w:hAnsi="Times New Roman"/>
          <w:bCs/>
          <w:sz w:val="24"/>
          <w:szCs w:val="24"/>
        </w:rPr>
        <w:t>的</w:t>
      </w:r>
      <w:r>
        <w:rPr>
          <w:rFonts w:ascii="Times New Roman" w:eastAsia="仿宋_GB2312" w:hAnsi="Times New Roman"/>
          <w:bCs/>
          <w:sz w:val="24"/>
          <w:szCs w:val="24"/>
        </w:rPr>
        <w:t>样本数量至少满足检查业态全覆盖的需要</w:t>
      </w:r>
      <w:r>
        <w:rPr>
          <w:rFonts w:ascii="Times New Roman" w:eastAsia="仿宋_GB2312" w:hAnsi="Times New Roman"/>
          <w:bCs/>
          <w:sz w:val="24"/>
          <w:szCs w:val="24"/>
        </w:rPr>
        <w:t>；本底数量大的（如本底餐饮服务单位），则提供不多于</w:t>
      </w:r>
      <w:r>
        <w:rPr>
          <w:rFonts w:ascii="Times New Roman" w:eastAsia="仿宋_GB2312" w:hAnsi="Times New Roman"/>
          <w:bCs/>
          <w:sz w:val="24"/>
          <w:szCs w:val="24"/>
        </w:rPr>
        <w:t>2000</w:t>
      </w:r>
      <w:r>
        <w:rPr>
          <w:rFonts w:ascii="Times New Roman" w:eastAsia="仿宋_GB2312" w:hAnsi="Times New Roman"/>
          <w:bCs/>
          <w:sz w:val="24"/>
          <w:szCs w:val="24"/>
        </w:rPr>
        <w:t>家，符合抽查需要即可</w:t>
      </w:r>
      <w:r>
        <w:rPr>
          <w:rFonts w:ascii="Times New Roman" w:eastAsia="仿宋_GB2312" w:hAnsi="Times New Roman"/>
          <w:bCs/>
          <w:sz w:val="24"/>
          <w:szCs w:val="24"/>
        </w:rPr>
        <w:t>。明查范围至少覆盖申报城市</w:t>
      </w:r>
      <w:r>
        <w:rPr>
          <w:rFonts w:ascii="Times New Roman" w:eastAsia="仿宋_GB2312" w:hAnsi="Times New Roman"/>
          <w:bCs/>
          <w:sz w:val="24"/>
          <w:szCs w:val="24"/>
        </w:rPr>
        <w:t>2</w:t>
      </w:r>
      <w:r>
        <w:rPr>
          <w:rFonts w:ascii="Times New Roman" w:eastAsia="仿宋_GB2312" w:hAnsi="Times New Roman"/>
          <w:bCs/>
          <w:sz w:val="24"/>
          <w:szCs w:val="24"/>
        </w:rPr>
        <w:t>区</w:t>
      </w:r>
      <w:r>
        <w:rPr>
          <w:rFonts w:ascii="Times New Roman" w:eastAsia="仿宋_GB2312" w:hAnsi="Times New Roman"/>
          <w:bCs/>
          <w:sz w:val="24"/>
          <w:szCs w:val="24"/>
        </w:rPr>
        <w:t>1</w:t>
      </w:r>
      <w:r>
        <w:rPr>
          <w:rFonts w:ascii="Times New Roman" w:eastAsia="仿宋_GB2312" w:hAnsi="Times New Roman"/>
          <w:bCs/>
          <w:sz w:val="24"/>
          <w:szCs w:val="24"/>
        </w:rPr>
        <w:t>县，每个区至少检查</w:t>
      </w:r>
      <w:r>
        <w:rPr>
          <w:rFonts w:ascii="Times New Roman" w:eastAsia="仿宋_GB2312" w:hAnsi="Times New Roman"/>
          <w:bCs/>
          <w:sz w:val="24"/>
          <w:szCs w:val="24"/>
        </w:rPr>
        <w:t>2</w:t>
      </w:r>
      <w:r>
        <w:rPr>
          <w:rFonts w:ascii="Times New Roman" w:eastAsia="仿宋_GB2312" w:hAnsi="Times New Roman"/>
          <w:bCs/>
          <w:sz w:val="24"/>
          <w:szCs w:val="24"/>
        </w:rPr>
        <w:t>个街道（乡镇）。各项需要现场检查的指标均要求在抽到的最小单元乡镇（街道）中进行（如街道餐饮单位）。</w:t>
      </w:r>
      <w:commentRangeStart w:id="31"/>
      <w:r>
        <w:rPr>
          <w:rFonts w:ascii="Times New Roman" w:eastAsia="仿宋_GB2312" w:hAnsi="Times New Roman"/>
          <w:bCs/>
          <w:sz w:val="24"/>
          <w:szCs w:val="24"/>
        </w:rPr>
        <w:t>最小单元中没有的，应当抽取同级单位检查，同级单位没有的，可以到上一级单位抽查。</w:t>
      </w:r>
      <w:commentRangeEnd w:id="31"/>
      <w:r>
        <w:rPr>
          <w:rFonts w:ascii="Times New Roman" w:hAnsi="Times New Roman"/>
        </w:rPr>
        <w:commentReference w:id="31"/>
      </w:r>
    </w:p>
    <w:p w:rsidR="002C4694" w:rsidRDefault="00AF6D79">
      <w:pPr>
        <w:spacing w:line="320" w:lineRule="exact"/>
        <w:ind w:firstLineChars="200" w:firstLine="480"/>
        <w:rPr>
          <w:rFonts w:ascii="Times New Roman" w:eastAsia="仿宋_GB2312" w:hAnsi="Times New Roman"/>
          <w:sz w:val="24"/>
          <w:szCs w:val="24"/>
        </w:rPr>
      </w:pPr>
      <w:r>
        <w:rPr>
          <w:rFonts w:ascii="Times New Roman" w:eastAsia="仿宋_GB2312" w:hAnsi="Times New Roman"/>
          <w:bCs/>
          <w:sz w:val="24"/>
          <w:szCs w:val="24"/>
        </w:rPr>
        <w:t>2</w:t>
      </w:r>
      <w:r>
        <w:rPr>
          <w:rFonts w:ascii="Times New Roman" w:eastAsia="仿宋_GB2312" w:hAnsi="Times New Roman"/>
          <w:bCs/>
          <w:sz w:val="24"/>
          <w:szCs w:val="24"/>
        </w:rPr>
        <w:t>.</w:t>
      </w:r>
      <w:r>
        <w:rPr>
          <w:rFonts w:ascii="Times New Roman" w:eastAsia="仿宋_GB2312" w:hAnsi="Times New Roman"/>
          <w:bCs/>
          <w:sz w:val="24"/>
          <w:szCs w:val="24"/>
        </w:rPr>
        <w:t>暗访的</w:t>
      </w:r>
      <w:r>
        <w:rPr>
          <w:rFonts w:ascii="Times New Roman" w:eastAsia="仿宋_GB2312" w:hAnsi="Times New Roman"/>
          <w:bCs/>
          <w:sz w:val="24"/>
          <w:szCs w:val="24"/>
        </w:rPr>
        <w:t>建议</w:t>
      </w:r>
      <w:r>
        <w:rPr>
          <w:rFonts w:ascii="Times New Roman" w:eastAsia="仿宋_GB2312" w:hAnsi="Times New Roman"/>
          <w:bCs/>
          <w:sz w:val="24"/>
          <w:szCs w:val="24"/>
        </w:rPr>
        <w:t>抽样范围：至少覆盖申报城市</w:t>
      </w:r>
      <w:r>
        <w:rPr>
          <w:rFonts w:ascii="Times New Roman" w:eastAsia="仿宋_GB2312" w:hAnsi="Times New Roman"/>
          <w:bCs/>
          <w:sz w:val="24"/>
          <w:szCs w:val="24"/>
        </w:rPr>
        <w:t>1</w:t>
      </w:r>
      <w:r>
        <w:rPr>
          <w:rFonts w:ascii="Times New Roman" w:eastAsia="仿宋_GB2312" w:hAnsi="Times New Roman"/>
          <w:bCs/>
          <w:sz w:val="24"/>
          <w:szCs w:val="24"/>
        </w:rPr>
        <w:t>区</w:t>
      </w:r>
      <w:r>
        <w:rPr>
          <w:rFonts w:ascii="Times New Roman" w:eastAsia="仿宋_GB2312" w:hAnsi="Times New Roman"/>
          <w:bCs/>
          <w:sz w:val="24"/>
          <w:szCs w:val="24"/>
        </w:rPr>
        <w:t>1</w:t>
      </w:r>
      <w:r>
        <w:rPr>
          <w:rFonts w:ascii="Times New Roman" w:eastAsia="仿宋_GB2312" w:hAnsi="Times New Roman"/>
          <w:bCs/>
          <w:sz w:val="24"/>
          <w:szCs w:val="24"/>
        </w:rPr>
        <w:t>县，每个区县至少暗访</w:t>
      </w:r>
      <w:r>
        <w:rPr>
          <w:rFonts w:ascii="Times New Roman" w:eastAsia="仿宋_GB2312" w:hAnsi="Times New Roman"/>
          <w:bCs/>
          <w:sz w:val="24"/>
          <w:szCs w:val="24"/>
        </w:rPr>
        <w:t>2</w:t>
      </w:r>
      <w:r>
        <w:rPr>
          <w:rFonts w:ascii="Times New Roman" w:eastAsia="仿宋_GB2312" w:hAnsi="Times New Roman"/>
          <w:bCs/>
          <w:sz w:val="24"/>
          <w:szCs w:val="24"/>
        </w:rPr>
        <w:t>个街道（乡镇）。暗访组根据创建城市提供本底资料，在随机抽取的乡镇或街道内对暗访点位进行随机暗访检查。</w:t>
      </w:r>
    </w:p>
    <w:p w:rsidR="002C4694" w:rsidRDefault="00AF6D79">
      <w:pPr>
        <w:spacing w:line="320" w:lineRule="exact"/>
        <w:ind w:firstLineChars="200" w:firstLine="480"/>
        <w:rPr>
          <w:rFonts w:ascii="Times New Roman" w:eastAsia="仿宋_GB2312" w:hAnsi="Times New Roman"/>
          <w:sz w:val="24"/>
          <w:szCs w:val="24"/>
        </w:rPr>
      </w:pPr>
      <w:r>
        <w:rPr>
          <w:rFonts w:ascii="Times New Roman" w:eastAsia="仿宋_GB2312" w:hAnsi="Times New Roman"/>
          <w:bCs/>
          <w:sz w:val="24"/>
          <w:szCs w:val="24"/>
        </w:rPr>
        <w:t>3</w:t>
      </w:r>
      <w:r>
        <w:rPr>
          <w:rFonts w:ascii="Times New Roman" w:eastAsia="仿宋_GB2312" w:hAnsi="Times New Roman"/>
          <w:bCs/>
          <w:sz w:val="24"/>
          <w:szCs w:val="24"/>
        </w:rPr>
        <w:t>.</w:t>
      </w:r>
      <w:r>
        <w:rPr>
          <w:rFonts w:ascii="Times New Roman" w:eastAsia="仿宋_GB2312" w:hAnsi="Times New Roman"/>
          <w:bCs/>
          <w:sz w:val="24"/>
          <w:szCs w:val="24"/>
        </w:rPr>
        <w:t>定检查对象（点位）及样本、实施倒查复核、实地核查时，均应采用完全随机的方式从整体样本中进行抽查，不得推</w:t>
      </w:r>
      <w:r>
        <w:rPr>
          <w:rFonts w:ascii="Times New Roman" w:eastAsia="仿宋_GB2312" w:hAnsi="Times New Roman"/>
          <w:bCs/>
          <w:sz w:val="24"/>
          <w:szCs w:val="24"/>
        </w:rPr>
        <w:t>荐或指定检查对象及样本（包括人为缩小整体范围，如指定部分样本，从中再进行抽查）。</w:t>
      </w:r>
    </w:p>
    <w:p w:rsidR="002C4694" w:rsidRDefault="00AF6D79">
      <w:pPr>
        <w:spacing w:line="320" w:lineRule="exact"/>
        <w:ind w:firstLineChars="200" w:firstLine="480"/>
        <w:rPr>
          <w:rFonts w:ascii="Times New Roman" w:eastAsia="仿宋_GB2312" w:hAnsi="Times New Roman"/>
          <w:sz w:val="24"/>
          <w:szCs w:val="24"/>
        </w:rPr>
      </w:pPr>
      <w:r>
        <w:rPr>
          <w:rFonts w:ascii="Times New Roman" w:eastAsia="仿宋_GB2312" w:hAnsi="Times New Roman"/>
          <w:bCs/>
          <w:sz w:val="24"/>
          <w:szCs w:val="24"/>
        </w:rPr>
        <w:t>4</w:t>
      </w:r>
      <w:r>
        <w:rPr>
          <w:rFonts w:ascii="Times New Roman" w:eastAsia="仿宋_GB2312" w:hAnsi="Times New Roman"/>
          <w:bCs/>
          <w:sz w:val="24"/>
          <w:szCs w:val="24"/>
        </w:rPr>
        <w:t>.</w:t>
      </w:r>
      <w:r>
        <w:rPr>
          <w:rFonts w:ascii="Times New Roman" w:eastAsia="仿宋_GB2312" w:hAnsi="Times New Roman"/>
          <w:bCs/>
          <w:sz w:val="24"/>
          <w:szCs w:val="24"/>
        </w:rPr>
        <w:t>同一检查对象（点位）及样本，采取重复扣分制，直到扣完全部分值，不再倒扣。</w:t>
      </w:r>
    </w:p>
    <w:p w:rsidR="002C4694" w:rsidRDefault="002C4694">
      <w:pPr>
        <w:spacing w:line="400" w:lineRule="exact"/>
        <w:rPr>
          <w:rFonts w:ascii="Times New Roman" w:hAnsi="Times New Roman"/>
          <w:sz w:val="24"/>
          <w:szCs w:val="24"/>
        </w:rPr>
      </w:pPr>
    </w:p>
    <w:p w:rsidR="002C4694" w:rsidRDefault="002C4694">
      <w:pPr>
        <w:pStyle w:val="1"/>
        <w:spacing w:line="600" w:lineRule="exact"/>
        <w:jc w:val="both"/>
        <w:rPr>
          <w:rFonts w:ascii="Times New Roman" w:hAnsi="Times New Roman" w:cs="Times New Roman"/>
        </w:rPr>
        <w:sectPr w:rsidR="002C4694">
          <w:pgSz w:w="11906" w:h="16838"/>
          <w:pgMar w:top="1928" w:right="1474" w:bottom="1474" w:left="1474" w:header="851" w:footer="992" w:gutter="0"/>
          <w:cols w:space="720"/>
          <w:docGrid w:type="lines" w:linePitch="312"/>
        </w:sectPr>
      </w:pPr>
    </w:p>
    <w:p w:rsidR="002C4694" w:rsidRDefault="002C4694">
      <w:pPr>
        <w:jc w:val="center"/>
        <w:rPr>
          <w:rStyle w:val="2Char"/>
          <w:rFonts w:ascii="Times New Roman" w:eastAsia="方正小标宋简体" w:hAnsi="Times New Roman"/>
          <w:b w:val="0"/>
          <w:bCs w:val="0"/>
          <w:sz w:val="44"/>
          <w:szCs w:val="44"/>
        </w:rPr>
      </w:pPr>
      <w:bookmarkStart w:id="32" w:name="_Toc28060"/>
    </w:p>
    <w:p w:rsidR="002C4694" w:rsidRDefault="002C4694">
      <w:pPr>
        <w:rPr>
          <w:rStyle w:val="2Char"/>
          <w:rFonts w:ascii="Times New Roman" w:eastAsia="方正小标宋简体" w:hAnsi="Times New Roman"/>
          <w:b w:val="0"/>
          <w:bCs w:val="0"/>
          <w:sz w:val="44"/>
          <w:szCs w:val="44"/>
        </w:rPr>
      </w:pPr>
    </w:p>
    <w:p w:rsidR="002C4694" w:rsidRDefault="002C4694">
      <w:pPr>
        <w:jc w:val="center"/>
        <w:rPr>
          <w:rStyle w:val="2Char"/>
          <w:rFonts w:ascii="Times New Roman" w:eastAsia="方正小标宋简体" w:hAnsi="Times New Roman"/>
          <w:b w:val="0"/>
          <w:bCs w:val="0"/>
          <w:sz w:val="44"/>
          <w:szCs w:val="44"/>
        </w:rPr>
      </w:pPr>
    </w:p>
    <w:p w:rsidR="002C4694" w:rsidRDefault="002C4694">
      <w:pPr>
        <w:rPr>
          <w:rStyle w:val="2Char"/>
          <w:rFonts w:ascii="Times New Roman" w:eastAsia="方正小标宋简体" w:hAnsi="Times New Roman"/>
          <w:b w:val="0"/>
          <w:bCs w:val="0"/>
          <w:sz w:val="44"/>
          <w:szCs w:val="44"/>
        </w:rPr>
      </w:pPr>
    </w:p>
    <w:p w:rsidR="002C4694" w:rsidRDefault="00AF6D79">
      <w:pPr>
        <w:jc w:val="center"/>
        <w:rPr>
          <w:rStyle w:val="2Char"/>
          <w:rFonts w:ascii="Times New Roman" w:hAnsi="Times New Roman"/>
          <w:b w:val="0"/>
          <w:bCs w:val="0"/>
        </w:rPr>
      </w:pPr>
      <w:bookmarkStart w:id="33" w:name="_Toc27156"/>
      <w:bookmarkStart w:id="34" w:name="_Toc12324"/>
      <w:bookmarkStart w:id="35" w:name="_Toc11843"/>
      <w:bookmarkStart w:id="36" w:name="_Toc20928"/>
      <w:bookmarkStart w:id="37" w:name="_Toc19620"/>
      <w:bookmarkStart w:id="38" w:name="_Toc4561"/>
      <w:r>
        <w:rPr>
          <w:rStyle w:val="2Char"/>
          <w:rFonts w:ascii="Times New Roman" w:eastAsia="方正小标宋简体" w:hAnsi="Times New Roman"/>
          <w:b w:val="0"/>
          <w:bCs w:val="0"/>
          <w:sz w:val="44"/>
          <w:szCs w:val="44"/>
        </w:rPr>
        <w:t>（二）明查打分表</w:t>
      </w:r>
      <w:r>
        <w:rPr>
          <w:rStyle w:val="2Char"/>
          <w:rFonts w:ascii="Times New Roman" w:hAnsi="Times New Roman"/>
          <w:b w:val="0"/>
          <w:bCs w:val="0"/>
        </w:rPr>
        <w:br w:type="page"/>
      </w:r>
    </w:p>
    <w:p w:rsidR="002C4694" w:rsidRDefault="00AF6D79" w:rsidP="00AF6D79">
      <w:pPr>
        <w:spacing w:beforeLines="50" w:line="360" w:lineRule="exact"/>
        <w:jc w:val="left"/>
        <w:rPr>
          <w:rFonts w:ascii="Times New Roman" w:eastAsia="黑体" w:hAnsi="Times New Roman"/>
          <w:sz w:val="32"/>
          <w:szCs w:val="32"/>
        </w:rPr>
      </w:pPr>
      <w:bookmarkStart w:id="39" w:name="_Toc21527"/>
      <w:bookmarkEnd w:id="33"/>
      <w:bookmarkEnd w:id="34"/>
      <w:bookmarkEnd w:id="35"/>
      <w:bookmarkEnd w:id="36"/>
      <w:bookmarkEnd w:id="37"/>
      <w:bookmarkEnd w:id="38"/>
      <w:r>
        <w:rPr>
          <w:rFonts w:ascii="Times New Roman" w:eastAsia="黑体" w:hAnsi="Times New Roman"/>
          <w:sz w:val="32"/>
          <w:szCs w:val="32"/>
        </w:rPr>
        <w:t>明查表</w:t>
      </w:r>
      <w:bookmarkEnd w:id="32"/>
      <w:bookmarkEnd w:id="39"/>
      <w:r>
        <w:rPr>
          <w:rFonts w:ascii="Times New Roman" w:eastAsia="黑体" w:hAnsi="Times New Roman"/>
          <w:sz w:val="32"/>
          <w:szCs w:val="32"/>
        </w:rPr>
        <w:t>1</w:t>
      </w:r>
    </w:p>
    <w:p w:rsidR="002C4694" w:rsidRDefault="00AF6D79">
      <w:pPr>
        <w:jc w:val="center"/>
        <w:rPr>
          <w:rFonts w:ascii="Times New Roman" w:eastAsia="方正小标宋简体" w:hAnsi="Times New Roman"/>
          <w:sz w:val="36"/>
          <w:szCs w:val="36"/>
        </w:rPr>
      </w:pPr>
      <w:r>
        <w:rPr>
          <w:rFonts w:ascii="Times New Roman" w:eastAsia="方正小标宋简体" w:hAnsi="Times New Roman"/>
          <w:sz w:val="36"/>
          <w:szCs w:val="36"/>
        </w:rPr>
        <w:t>规模以上食品生产企业明查打分表</w:t>
      </w:r>
    </w:p>
    <w:tbl>
      <w:tblPr>
        <w:tblW w:w="1365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12"/>
        <w:gridCol w:w="5661"/>
        <w:gridCol w:w="6479"/>
      </w:tblGrid>
      <w:tr w:rsidR="002C4694">
        <w:trPr>
          <w:trHeight w:val="540"/>
          <w:jc w:val="center"/>
        </w:trPr>
        <w:tc>
          <w:tcPr>
            <w:tcW w:w="1512" w:type="dxa"/>
            <w:tcBorders>
              <w:top w:val="single" w:sz="6" w:space="0" w:color="auto"/>
            </w:tcBorders>
            <w:vAlign w:val="center"/>
          </w:tcPr>
          <w:p w:rsidR="002C4694" w:rsidRDefault="00AF6D79">
            <w:pPr>
              <w:pStyle w:val="21"/>
              <w:spacing w:line="280" w:lineRule="exact"/>
              <w:ind w:leftChars="0" w:left="0" w:firstLineChars="0" w:firstLine="0"/>
              <w:jc w:val="center"/>
              <w:rPr>
                <w:rFonts w:ascii="Times New Roman" w:hAnsi="Times New Roman"/>
                <w:sz w:val="24"/>
                <w:szCs w:val="24"/>
              </w:rPr>
            </w:pPr>
            <w:r>
              <w:rPr>
                <w:rFonts w:ascii="Times New Roman" w:eastAsia="黑体" w:hAnsi="Times New Roman"/>
                <w:sz w:val="24"/>
                <w:szCs w:val="24"/>
              </w:rPr>
              <w:t>评价要点</w:t>
            </w:r>
          </w:p>
        </w:tc>
        <w:tc>
          <w:tcPr>
            <w:tcW w:w="5661"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（单项扣完为止）</w:t>
            </w:r>
          </w:p>
        </w:tc>
        <w:tc>
          <w:tcPr>
            <w:tcW w:w="6479" w:type="dxa"/>
            <w:tcBorders>
              <w:top w:val="single" w:sz="6" w:space="0" w:color="auto"/>
            </w:tcBorders>
            <w:vAlign w:val="center"/>
          </w:tcPr>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958"/>
          <w:jc w:val="center"/>
        </w:trPr>
        <w:tc>
          <w:tcPr>
            <w:tcW w:w="1512" w:type="dxa"/>
            <w:vMerge w:val="restart"/>
            <w:tcBorders>
              <w:top w:val="single" w:sz="6" w:space="0" w:color="auto"/>
            </w:tcBorders>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661"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spacing w:line="280" w:lineRule="exact"/>
              <w:ind w:firstLineChars="200" w:firstLine="480"/>
              <w:jc w:val="left"/>
              <w:rPr>
                <w:rFonts w:ascii="Times New Roman" w:eastAsia="黑体"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tcPr>
          <w:p w:rsidR="002C4694" w:rsidRDefault="002C4694">
            <w:pPr>
              <w:keepNext/>
              <w:keepLines/>
              <w:widowControl/>
              <w:spacing w:before="260" w:after="260" w:line="280" w:lineRule="exact"/>
              <w:jc w:val="left"/>
              <w:rPr>
                <w:rFonts w:ascii="Times New Roman" w:hAnsi="Times New Roman"/>
                <w:sz w:val="24"/>
                <w:szCs w:val="24"/>
              </w:rPr>
            </w:pPr>
          </w:p>
        </w:tc>
        <w:tc>
          <w:tcPr>
            <w:tcW w:w="5661" w:type="dxa"/>
            <w:tcBorders>
              <w:top w:val="single" w:sz="6" w:space="0" w:color="auto"/>
            </w:tcBorders>
            <w:vAlign w:val="center"/>
          </w:tcPr>
          <w:p w:rsidR="002C4694" w:rsidRDefault="00AF6D79">
            <w:pPr>
              <w:snapToGrid w:val="0"/>
              <w:spacing w:line="280" w:lineRule="exact"/>
              <w:jc w:val="left"/>
              <w:rPr>
                <w:rFonts w:ascii="Times New Roman"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22</w:t>
            </w:r>
            <w:r>
              <w:rPr>
                <w:rFonts w:ascii="Times New Roman" w:eastAsia="仿宋_GB2312" w:hAnsi="Times New Roman"/>
                <w:sz w:val="24"/>
                <w:szCs w:val="24"/>
              </w:rPr>
              <w:t>）持续加大乳制品、肉制品、白酒、食用植物油等大型食品生产企业风险防控力度，得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rPr>
                <w:rFonts w:ascii="Times New Roman" w:eastAsia="仿宋_GB2312" w:hAnsi="Times New Roman"/>
                <w:sz w:val="24"/>
                <w:szCs w:val="24"/>
              </w:rPr>
            </w:pPr>
            <w:r>
              <w:rPr>
                <w:rFonts w:ascii="Times New Roman" w:eastAsia="仿宋_GB2312" w:hAnsi="Times New Roman"/>
                <w:sz w:val="24"/>
                <w:szCs w:val="24"/>
              </w:rPr>
              <w:t>乳制品、肉制品、白酒、食用植物油等大型食品生产企业未见开展风险防控工作，或风险防控不到位、发现重大风险未及时采取相应措施的，每发现一次，扣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tcPr>
          <w:p w:rsidR="002C4694" w:rsidRDefault="002C4694">
            <w:pPr>
              <w:keepNext/>
              <w:keepLines/>
              <w:widowControl/>
              <w:spacing w:before="260" w:after="260" w:line="280" w:lineRule="exact"/>
              <w:jc w:val="left"/>
              <w:rPr>
                <w:rFonts w:ascii="Times New Roman" w:hAnsi="Times New Roman"/>
                <w:sz w:val="24"/>
                <w:szCs w:val="24"/>
              </w:rPr>
            </w:pPr>
          </w:p>
        </w:tc>
        <w:tc>
          <w:tcPr>
            <w:tcW w:w="5661" w:type="dxa"/>
            <w:tcBorders>
              <w:top w:val="single" w:sz="6" w:space="0" w:color="auto"/>
            </w:tcBorders>
            <w:vAlign w:val="center"/>
          </w:tcPr>
          <w:p w:rsidR="002C4694" w:rsidRDefault="00AF6D79">
            <w:pPr>
              <w:widowControl/>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w:t>
            </w:r>
            <w:r>
              <w:rPr>
                <w:rFonts w:ascii="Times New Roman" w:eastAsia="仿宋_GB2312" w:hAnsi="Times New Roman"/>
                <w:sz w:val="24"/>
                <w:szCs w:val="24"/>
              </w:rPr>
              <w:t>否则不得分。</w:t>
            </w:r>
          </w:p>
        </w:tc>
        <w:tc>
          <w:tcPr>
            <w:tcW w:w="6479" w:type="dxa"/>
            <w:tcBorders>
              <w:top w:val="single" w:sz="6" w:space="0" w:color="auto"/>
            </w:tcBorders>
            <w:vAlign w:val="center"/>
          </w:tcPr>
          <w:p w:rsidR="002C4694" w:rsidRDefault="00AF6D79">
            <w:pPr>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40"/>
          <w:jc w:val="center"/>
        </w:trPr>
        <w:tc>
          <w:tcPr>
            <w:tcW w:w="1512" w:type="dxa"/>
            <w:vAlign w:val="center"/>
          </w:tcPr>
          <w:p w:rsidR="002C4694" w:rsidRDefault="00AF6D79">
            <w:pPr>
              <w:snapToGrid w:val="0"/>
              <w:spacing w:line="28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661"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40"/>
          <w:jc w:val="center"/>
        </w:trPr>
        <w:tc>
          <w:tcPr>
            <w:tcW w:w="151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661"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479"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restart"/>
            <w:vAlign w:val="center"/>
          </w:tcPr>
          <w:p w:rsidR="002C4694" w:rsidRDefault="00AF6D79">
            <w:pPr>
              <w:pStyle w:val="21"/>
              <w:tabs>
                <w:tab w:val="left" w:pos="312"/>
              </w:tabs>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管理制度</w:t>
            </w:r>
          </w:p>
        </w:tc>
        <w:tc>
          <w:tcPr>
            <w:tcW w:w="5661" w:type="dxa"/>
            <w:vMerge w:val="restart"/>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未见加大食品质量安全管理投入有关证明的，扣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restart"/>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1"/>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661" w:type="dxa"/>
            <w:vMerge w:val="restart"/>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w:t>
            </w:r>
            <w:r>
              <w:rPr>
                <w:rFonts w:ascii="Times New Roman" w:eastAsia="仿宋_GB2312" w:hAnsi="Times New Roman"/>
                <w:sz w:val="24"/>
                <w:szCs w:val="24"/>
              </w:rPr>
              <w:t>否则不得分。</w:t>
            </w:r>
          </w:p>
          <w:p w:rsidR="002C4694" w:rsidRDefault="00AF6D79">
            <w:pPr>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spacing w:line="280" w:lineRule="exact"/>
              <w:jc w:val="center"/>
              <w:rPr>
                <w:rFonts w:ascii="Times New Roman" w:eastAsia="仿宋_GB2312" w:hAnsi="Times New Roman"/>
                <w:sz w:val="24"/>
                <w:szCs w:val="24"/>
              </w:rPr>
            </w:pPr>
          </w:p>
        </w:tc>
        <w:tc>
          <w:tcPr>
            <w:tcW w:w="5661" w:type="dxa"/>
            <w:vMerge/>
            <w:vAlign w:val="center"/>
          </w:tcPr>
          <w:p w:rsidR="002C4694" w:rsidRDefault="002C4694">
            <w:pPr>
              <w:spacing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spacing w:line="280" w:lineRule="exact"/>
              <w:jc w:val="center"/>
              <w:rPr>
                <w:rFonts w:ascii="Times New Roman" w:eastAsia="仿宋_GB2312" w:hAnsi="Times New Roman"/>
                <w:sz w:val="24"/>
                <w:szCs w:val="24"/>
              </w:rPr>
            </w:pPr>
          </w:p>
        </w:tc>
        <w:tc>
          <w:tcPr>
            <w:tcW w:w="5661" w:type="dxa"/>
            <w:vMerge/>
            <w:vAlign w:val="center"/>
          </w:tcPr>
          <w:p w:rsidR="002C4694" w:rsidRDefault="002C4694">
            <w:pPr>
              <w:spacing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spacing w:line="280" w:lineRule="exact"/>
              <w:jc w:val="center"/>
              <w:rPr>
                <w:rFonts w:ascii="Times New Roman" w:eastAsia="仿宋_GB2312" w:hAnsi="Times New Roman"/>
                <w:sz w:val="24"/>
                <w:szCs w:val="24"/>
              </w:rPr>
            </w:pPr>
          </w:p>
        </w:tc>
        <w:tc>
          <w:tcPr>
            <w:tcW w:w="5661" w:type="dxa"/>
            <w:vMerge/>
            <w:vAlign w:val="center"/>
          </w:tcPr>
          <w:p w:rsidR="002C4694" w:rsidRDefault="002C4694">
            <w:pPr>
              <w:spacing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生产加工经营过程不符合相应生产工艺和操作规范，每发现一次，扣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12" w:type="dxa"/>
            <w:vMerge/>
            <w:vAlign w:val="center"/>
          </w:tcPr>
          <w:p w:rsidR="002C4694" w:rsidRDefault="002C4694">
            <w:pPr>
              <w:spacing w:line="280" w:lineRule="exact"/>
              <w:jc w:val="center"/>
              <w:rPr>
                <w:rFonts w:ascii="Times New Roman" w:eastAsia="仿宋_GB2312" w:hAnsi="Times New Roman"/>
                <w:sz w:val="24"/>
                <w:szCs w:val="24"/>
              </w:rPr>
            </w:pPr>
          </w:p>
        </w:tc>
        <w:tc>
          <w:tcPr>
            <w:tcW w:w="5661" w:type="dxa"/>
            <w:vMerge/>
            <w:vAlign w:val="center"/>
          </w:tcPr>
          <w:p w:rsidR="002C4694" w:rsidRDefault="002C4694">
            <w:pPr>
              <w:spacing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加工场所内环境（包括地面、排水沟、墙面、顶棚、门窗等）未保持清洁，扣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车间入口处及车间内必要处未设置更衣室，扣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设置更衣室，但未有效发挥洗手、干手和消毒作用，扣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仓库内原料、半成品、成品、包装材料未分设贮存场所、或分区码放，扣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未建立和保存食品原辅料、食品添加剂、食品相关产品的进货查验、索证索票、贮存、保管记录和领用出库记录，扣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未开展出厂检验，或者检验记录不真实，扣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企业自查发现风险但未按规定向辖区监管部门报告的，每发现一次，扣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479"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661" w:type="dxa"/>
            <w:tcBorders>
              <w:top w:val="single" w:sz="6" w:space="0" w:color="auto"/>
            </w:tcBorders>
            <w:vAlign w:val="center"/>
          </w:tcPr>
          <w:p w:rsidR="002C4694" w:rsidRDefault="00AF6D79">
            <w:pPr>
              <w:spacing w:line="280" w:lineRule="exact"/>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59</w:t>
            </w:r>
            <w:r>
              <w:rPr>
                <w:rFonts w:ascii="Times New Roman" w:eastAsia="仿宋_GB2312" w:hAnsi="Times New Roman"/>
                <w:sz w:val="24"/>
                <w:szCs w:val="24"/>
              </w:rPr>
              <w:t>）规模以上食品生产企业、婴幼儿配方乳粉生产企业实施良好生产规范、危害分析与关键控制点体系等管理体系</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未实施良好生产规范、危害分析与关键控制点体系等管理体系，每发现一次，扣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34"/>
          <w:jc w:val="center"/>
        </w:trPr>
        <w:tc>
          <w:tcPr>
            <w:tcW w:w="1512" w:type="dxa"/>
            <w:vMerge w:val="restart"/>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产品追溯</w:t>
            </w:r>
          </w:p>
        </w:tc>
        <w:tc>
          <w:tcPr>
            <w:tcW w:w="5661" w:type="dxa"/>
            <w:vMerge w:val="restart"/>
            <w:tcBorders>
              <w:top w:val="single" w:sz="6" w:space="0" w:color="auto"/>
            </w:tcBorders>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70</w:t>
            </w:r>
            <w:r>
              <w:rPr>
                <w:rFonts w:ascii="Times New Roman" w:eastAsia="仿宋_GB2312" w:hAnsi="Times New Roman"/>
                <w:sz w:val="24"/>
                <w:szCs w:val="24"/>
              </w:rPr>
              <w:t>）食品生产</w:t>
            </w:r>
            <w:r>
              <w:rPr>
                <w:rFonts w:ascii="Times New Roman" w:eastAsia="仿宋_GB2312" w:hAnsi="Times New Roman"/>
                <w:sz w:val="24"/>
                <w:szCs w:val="24"/>
              </w:rPr>
              <w:t>经营</w:t>
            </w:r>
            <w:r>
              <w:rPr>
                <w:rFonts w:ascii="Times New Roman" w:eastAsia="仿宋_GB2312" w:hAnsi="Times New Roman"/>
                <w:sz w:val="24"/>
                <w:szCs w:val="24"/>
              </w:rPr>
              <w:t>者建立健全食品安全追溯体系，确保记录真实完整，产品来源可查、去向可追，得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企业未建立食品安全追溯体系的，每发现一次，扣</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w:t>
            </w:r>
          </w:p>
        </w:tc>
      </w:tr>
      <w:tr w:rsidR="002C4694">
        <w:trPr>
          <w:trHeight w:val="707"/>
          <w:jc w:val="center"/>
        </w:trPr>
        <w:tc>
          <w:tcPr>
            <w:tcW w:w="1512" w:type="dxa"/>
            <w:vMerge/>
            <w:vAlign w:val="center"/>
          </w:tcPr>
          <w:p w:rsidR="002C4694" w:rsidRDefault="002C4694">
            <w:pPr>
              <w:spacing w:line="280" w:lineRule="exact"/>
              <w:jc w:val="center"/>
              <w:rPr>
                <w:rFonts w:ascii="Times New Roman" w:eastAsia="仿宋_GB2312" w:hAnsi="Times New Roman"/>
                <w:sz w:val="24"/>
                <w:szCs w:val="24"/>
              </w:rPr>
            </w:pPr>
          </w:p>
        </w:tc>
        <w:tc>
          <w:tcPr>
            <w:tcW w:w="5661" w:type="dxa"/>
            <w:vMerge/>
            <w:vAlign w:val="center"/>
          </w:tcPr>
          <w:p w:rsidR="002C4694" w:rsidRDefault="002C4694">
            <w:pPr>
              <w:widowControl/>
              <w:adjustRightInd w:val="0"/>
              <w:snapToGrid w:val="0"/>
              <w:spacing w:line="280" w:lineRule="exact"/>
              <w:jc w:val="left"/>
              <w:rPr>
                <w:rFonts w:ascii="Times New Roman" w:eastAsia="仿宋_GB2312" w:hAnsi="Times New Roman"/>
                <w:sz w:val="24"/>
                <w:szCs w:val="24"/>
              </w:rPr>
            </w:pPr>
          </w:p>
        </w:tc>
        <w:tc>
          <w:tcPr>
            <w:tcW w:w="6479" w:type="dxa"/>
            <w:tcBorders>
              <w:top w:val="single" w:sz="4"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企业食品安全追溯体系不健全，无法确保记录真实完整，产品来源可查、去向可追，每发现一次，扣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0"/>
          <w:jc w:val="center"/>
        </w:trPr>
        <w:tc>
          <w:tcPr>
            <w:tcW w:w="1512" w:type="dxa"/>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5661" w:type="dxa"/>
            <w:tcBorders>
              <w:top w:val="single" w:sz="6" w:space="0" w:color="auto"/>
            </w:tcBorders>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479"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未开展诚信守法教育活动，无相关证明材料，每发现一次，扣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2</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婴幼儿配方乳粉生产企业明查打分表</w:t>
      </w:r>
    </w:p>
    <w:tbl>
      <w:tblPr>
        <w:tblW w:w="1365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48"/>
        <w:gridCol w:w="5336"/>
        <w:gridCol w:w="6768"/>
      </w:tblGrid>
      <w:tr w:rsidR="002C4694">
        <w:trPr>
          <w:trHeight w:val="424"/>
          <w:jc w:val="center"/>
        </w:trPr>
        <w:tc>
          <w:tcPr>
            <w:tcW w:w="1548" w:type="dxa"/>
            <w:tcBorders>
              <w:top w:val="single" w:sz="6" w:space="0" w:color="auto"/>
            </w:tcBorders>
            <w:vAlign w:val="center"/>
          </w:tcPr>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336"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（单项扣完为止）</w:t>
            </w:r>
          </w:p>
        </w:tc>
        <w:tc>
          <w:tcPr>
            <w:tcW w:w="6768" w:type="dxa"/>
            <w:tcBorders>
              <w:top w:val="single" w:sz="6" w:space="0" w:color="auto"/>
            </w:tcBorders>
            <w:vAlign w:val="center"/>
          </w:tcPr>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967"/>
          <w:jc w:val="center"/>
        </w:trPr>
        <w:tc>
          <w:tcPr>
            <w:tcW w:w="1548" w:type="dxa"/>
            <w:vMerge w:val="restart"/>
            <w:tcBorders>
              <w:top w:val="single" w:sz="6" w:space="0" w:color="auto"/>
            </w:tcBorders>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336" w:type="dxa"/>
            <w:tcBorders>
              <w:top w:val="single" w:sz="6" w:space="0" w:color="auto"/>
            </w:tcBorders>
            <w:vAlign w:val="center"/>
          </w:tcPr>
          <w:p w:rsidR="002C4694" w:rsidRDefault="00AF6D79">
            <w:pPr>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spacing w:line="280" w:lineRule="exact"/>
              <w:ind w:firstLineChars="200" w:firstLine="480"/>
              <w:jc w:val="left"/>
              <w:rPr>
                <w:rFonts w:ascii="Times New Roman" w:eastAsia="黑体"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768"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87"/>
          <w:jc w:val="center"/>
        </w:trPr>
        <w:tc>
          <w:tcPr>
            <w:tcW w:w="1548"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336" w:type="dxa"/>
            <w:tcBorders>
              <w:top w:val="single" w:sz="6" w:space="0" w:color="auto"/>
            </w:tcBorders>
            <w:vAlign w:val="center"/>
          </w:tcPr>
          <w:p w:rsidR="002C4694" w:rsidRDefault="00AF6D79">
            <w:pPr>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4</w:t>
            </w:r>
            <w:r>
              <w:rPr>
                <w:rFonts w:ascii="Times New Roman" w:eastAsia="仿宋_GB2312" w:hAnsi="Times New Roman"/>
                <w:sz w:val="24"/>
                <w:szCs w:val="24"/>
              </w:rPr>
              <w:t>）婴幼儿配方乳粉、特殊医学用途配方食品生产企业体系检查年度覆盖率达到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体系检查问题整改率达到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768" w:type="dxa"/>
            <w:tcBorders>
              <w:top w:val="single" w:sz="6" w:space="0" w:color="auto"/>
            </w:tcBorders>
            <w:vAlign w:val="center"/>
          </w:tcPr>
          <w:p w:rsidR="002C4694" w:rsidRDefault="00AF6D79">
            <w:pPr>
              <w:widowControl/>
              <w:spacing w:line="280" w:lineRule="exact"/>
              <w:jc w:val="left"/>
              <w:rPr>
                <w:rFonts w:ascii="Times New Roman" w:eastAsia="黑体" w:hAnsi="Times New Roman"/>
                <w:sz w:val="24"/>
                <w:szCs w:val="24"/>
              </w:rPr>
            </w:pPr>
            <w:r>
              <w:rPr>
                <w:rFonts w:ascii="Times New Roman" w:eastAsia="仿宋_GB2312" w:hAnsi="Times New Roman"/>
                <w:sz w:val="24"/>
                <w:szCs w:val="24"/>
              </w:rPr>
              <w:t>近三年体系检查年度覆盖率未达到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72"/>
          <w:jc w:val="center"/>
        </w:trPr>
        <w:tc>
          <w:tcPr>
            <w:tcW w:w="1548" w:type="dxa"/>
            <w:vMerge/>
            <w:vAlign w:val="center"/>
          </w:tcPr>
          <w:p w:rsidR="002C4694" w:rsidRDefault="002C4694">
            <w:pPr>
              <w:pStyle w:val="21"/>
              <w:spacing w:line="280" w:lineRule="exact"/>
              <w:ind w:leftChars="0" w:left="0" w:firstLineChars="0" w:firstLine="0"/>
              <w:jc w:val="center"/>
              <w:rPr>
                <w:rFonts w:ascii="Times New Roman" w:eastAsia="仿宋_GB2312" w:hAnsi="Times New Roman"/>
                <w:sz w:val="24"/>
                <w:szCs w:val="24"/>
              </w:rPr>
            </w:pPr>
          </w:p>
        </w:tc>
        <w:tc>
          <w:tcPr>
            <w:tcW w:w="5336"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发现未落实反食品浪费等有关规定，扣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930"/>
          <w:jc w:val="center"/>
        </w:trPr>
        <w:tc>
          <w:tcPr>
            <w:tcW w:w="1548" w:type="dxa"/>
            <w:vAlign w:val="center"/>
          </w:tcPr>
          <w:p w:rsidR="002C4694" w:rsidRDefault="00AF6D79">
            <w:pPr>
              <w:snapToGrid w:val="0"/>
              <w:spacing w:line="28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336"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930"/>
          <w:jc w:val="center"/>
        </w:trPr>
        <w:tc>
          <w:tcPr>
            <w:tcW w:w="154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336"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76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2"/>
          <w:jc w:val="center"/>
        </w:trPr>
        <w:tc>
          <w:tcPr>
            <w:tcW w:w="1548" w:type="dxa"/>
            <w:vMerge w:val="restart"/>
            <w:vAlign w:val="center"/>
          </w:tcPr>
          <w:p w:rsidR="002C4694" w:rsidRDefault="00AF6D79">
            <w:pPr>
              <w:pStyle w:val="21"/>
              <w:tabs>
                <w:tab w:val="left" w:pos="312"/>
              </w:tabs>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336" w:type="dxa"/>
            <w:vMerge w:val="restart"/>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768" w:type="dxa"/>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64"/>
          <w:jc w:val="center"/>
        </w:trPr>
        <w:tc>
          <w:tcPr>
            <w:tcW w:w="1548" w:type="dxa"/>
            <w:vMerge/>
            <w:vAlign w:val="center"/>
          </w:tcPr>
          <w:p w:rsidR="002C4694" w:rsidRDefault="002C4694">
            <w:pPr>
              <w:pStyle w:val="21"/>
              <w:keepNext/>
              <w:keepLines/>
              <w:tabs>
                <w:tab w:val="left" w:pos="312"/>
              </w:tab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7"/>
          <w:jc w:val="center"/>
        </w:trPr>
        <w:tc>
          <w:tcPr>
            <w:tcW w:w="1548" w:type="dxa"/>
            <w:vMerge/>
            <w:vAlign w:val="center"/>
          </w:tcPr>
          <w:p w:rsidR="002C4694" w:rsidRDefault="002C4694">
            <w:pPr>
              <w:pStyle w:val="21"/>
              <w:keepNext/>
              <w:keepLines/>
              <w:tabs>
                <w:tab w:val="left" w:pos="312"/>
              </w:tabs>
              <w:spacing w:before="260" w:line="280" w:lineRule="exact"/>
              <w:ind w:leftChars="0" w:left="0" w:firstLineChars="0" w:firstLine="0"/>
              <w:jc w:val="center"/>
              <w:rPr>
                <w:rFonts w:ascii="Times New Roman" w:eastAsia="仿宋_GB2312" w:hAnsi="Times New Roman"/>
                <w:sz w:val="24"/>
                <w:szCs w:val="24"/>
              </w:rPr>
            </w:pPr>
          </w:p>
        </w:tc>
        <w:tc>
          <w:tcPr>
            <w:tcW w:w="5336" w:type="dxa"/>
            <w:vMerge w:val="restart"/>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768" w:type="dxa"/>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60"/>
          <w:jc w:val="center"/>
        </w:trPr>
        <w:tc>
          <w:tcPr>
            <w:tcW w:w="1548" w:type="dxa"/>
            <w:vMerge/>
            <w:vAlign w:val="center"/>
          </w:tcPr>
          <w:p w:rsidR="002C4694" w:rsidRDefault="002C4694">
            <w:pPr>
              <w:pStyle w:val="21"/>
              <w:keepNext/>
              <w:keepLines/>
              <w:tabs>
                <w:tab w:val="left" w:pos="312"/>
              </w:tab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96"/>
          <w:jc w:val="center"/>
        </w:trPr>
        <w:tc>
          <w:tcPr>
            <w:tcW w:w="1548" w:type="dxa"/>
            <w:vMerge/>
            <w:vAlign w:val="center"/>
          </w:tcPr>
          <w:p w:rsidR="002C4694" w:rsidRDefault="002C4694">
            <w:pPr>
              <w:pStyle w:val="21"/>
              <w:keepNext/>
              <w:keepLines/>
              <w:tabs>
                <w:tab w:val="left" w:pos="312"/>
              </w:tab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r>
              <w:rPr>
                <w:rFonts w:ascii="Times New Roman" w:eastAsia="仿宋_GB2312" w:hAnsi="Times New Roman"/>
                <w:sz w:val="24"/>
                <w:szCs w:val="24"/>
              </w:rPr>
              <w:t xml:space="preserve"> </w:t>
            </w:r>
          </w:p>
        </w:tc>
      </w:tr>
      <w:tr w:rsidR="002C4694">
        <w:trPr>
          <w:trHeight w:val="608"/>
          <w:jc w:val="center"/>
        </w:trPr>
        <w:tc>
          <w:tcPr>
            <w:tcW w:w="1548"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336" w:type="dxa"/>
            <w:vMerge w:val="restart"/>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w:t>
            </w:r>
            <w:r>
              <w:rPr>
                <w:rFonts w:ascii="Times New Roman" w:eastAsia="仿宋_GB2312" w:hAnsi="Times New Roman"/>
                <w:sz w:val="24"/>
                <w:szCs w:val="24"/>
              </w:rPr>
              <w:t>分</w:t>
            </w:r>
            <w:r>
              <w:rPr>
                <w:rFonts w:ascii="Times New Roman" w:eastAsia="仿宋_GB2312" w:hAnsi="Times New Roman"/>
                <w:sz w:val="24"/>
                <w:szCs w:val="24"/>
              </w:rPr>
              <w:t>。</w:t>
            </w:r>
          </w:p>
          <w:p w:rsidR="002C4694" w:rsidRDefault="00AF6D79">
            <w:pPr>
              <w:spacing w:line="28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8"/>
          <w:jc w:val="center"/>
        </w:trPr>
        <w:tc>
          <w:tcPr>
            <w:tcW w:w="1548" w:type="dxa"/>
            <w:vMerge/>
            <w:vAlign w:val="center"/>
          </w:tcPr>
          <w:p w:rsidR="002C4694" w:rsidRDefault="002C4694">
            <w:pPr>
              <w:pStyle w:val="21"/>
              <w:spacing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spacing w:line="280" w:lineRule="exact"/>
              <w:jc w:val="left"/>
              <w:rPr>
                <w:rFonts w:ascii="Times New Roman" w:eastAsia="仿宋_GB2312" w:hAnsi="Times New Roman"/>
                <w:sz w:val="24"/>
                <w:szCs w:val="24"/>
              </w:rPr>
            </w:pPr>
          </w:p>
        </w:tc>
        <w:tc>
          <w:tcPr>
            <w:tcW w:w="6768" w:type="dxa"/>
            <w:vAlign w:val="center"/>
          </w:tcPr>
          <w:p w:rsidR="002C4694" w:rsidRDefault="00AF6D79">
            <w:pPr>
              <w:spacing w:line="280" w:lineRule="exac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57"/>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48" w:type="dxa"/>
            <w:vMerge/>
            <w:vAlign w:val="center"/>
          </w:tcPr>
          <w:p w:rsidR="002C4694" w:rsidRDefault="002C4694">
            <w:pPr>
              <w:pStyle w:val="21"/>
              <w:spacing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spacing w:line="280" w:lineRule="exact"/>
              <w:jc w:val="left"/>
              <w:rPr>
                <w:rFonts w:ascii="Times New Roman" w:eastAsia="仿宋_GB2312" w:hAnsi="Times New Roman"/>
                <w:sz w:val="24"/>
                <w:szCs w:val="24"/>
              </w:rPr>
            </w:pP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生产加工经营过程不符合相应生产工艺和操作规范，每发现一次，扣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13"/>
          <w:jc w:val="center"/>
        </w:trPr>
        <w:tc>
          <w:tcPr>
            <w:tcW w:w="1548" w:type="dxa"/>
            <w:vMerge/>
            <w:vAlign w:val="center"/>
          </w:tcPr>
          <w:p w:rsidR="002C4694" w:rsidRDefault="002C4694">
            <w:pPr>
              <w:pStyle w:val="21"/>
              <w:spacing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spacing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加工场所内环境（包括地面、排水沟、墙面、顶棚、门窗等）未保持清洁，扣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14"/>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车间入口处及车间内必要处未设置更衣室，扣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20"/>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设置更衣室，但未有效发挥洗手、干手和消毒作用，扣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02"/>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仓库内原料、半成品、成品、包装材料未分设贮存场所、或分区码放，扣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705"/>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未建立和保存食品原辅料、食品添加剂、食品相关产品的进货查验、索证索票、贮存、保管记录和领用出库记录，扣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46"/>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未开展出厂检验，或者检验记录不真实，扣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6"/>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企业自查发现风险但未按规定向辖区监管部门报告的，每发现一次，扣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192"/>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仿宋_GB2312"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30"/>
          <w:jc w:val="center"/>
        </w:trPr>
        <w:tc>
          <w:tcPr>
            <w:tcW w:w="1548" w:type="dxa"/>
            <w:vMerge/>
            <w:vAlign w:val="center"/>
          </w:tcPr>
          <w:p w:rsidR="002C4694" w:rsidRDefault="002C4694">
            <w:pPr>
              <w:pStyle w:val="21"/>
              <w:keepNext/>
              <w:keepLines/>
              <w:spacing w:before="260" w:line="280" w:lineRule="exact"/>
              <w:ind w:leftChars="0" w:left="0" w:firstLineChars="0" w:firstLine="0"/>
              <w:jc w:val="center"/>
              <w:rPr>
                <w:rFonts w:ascii="Times New Roman" w:eastAsia="黑体" w:hAnsi="Times New Roman"/>
                <w:sz w:val="24"/>
                <w:szCs w:val="24"/>
              </w:rPr>
            </w:pPr>
          </w:p>
        </w:tc>
        <w:tc>
          <w:tcPr>
            <w:tcW w:w="5336" w:type="dxa"/>
            <w:vAlign w:val="center"/>
          </w:tcPr>
          <w:p w:rsidR="002C4694" w:rsidRDefault="00AF6D79">
            <w:pPr>
              <w:spacing w:line="280" w:lineRule="exact"/>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59</w:t>
            </w:r>
            <w:r>
              <w:rPr>
                <w:rFonts w:ascii="Times New Roman" w:eastAsia="仿宋_GB2312" w:hAnsi="Times New Roman"/>
                <w:sz w:val="24"/>
                <w:szCs w:val="24"/>
              </w:rPr>
              <w:t>）规模以上食品生产企业、婴幼儿配方乳粉生产企业实施良好生产规范、危害分析与关键控制点体系等管理体系，得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未实施良好生产规范、危害分析与关键控制点体系等管理体系，每发现一次，扣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4"/>
          <w:jc w:val="center"/>
        </w:trPr>
        <w:tc>
          <w:tcPr>
            <w:tcW w:w="1548" w:type="dxa"/>
            <w:vMerge/>
            <w:vAlign w:val="center"/>
          </w:tcPr>
          <w:p w:rsidR="002C4694" w:rsidRDefault="002C4694">
            <w:pPr>
              <w:spacing w:line="280" w:lineRule="exact"/>
              <w:rPr>
                <w:rFonts w:ascii="Times New Roman" w:eastAsia="黑体" w:hAnsi="Times New Roman"/>
                <w:sz w:val="24"/>
                <w:szCs w:val="24"/>
              </w:rPr>
            </w:pPr>
          </w:p>
        </w:tc>
        <w:tc>
          <w:tcPr>
            <w:tcW w:w="5336" w:type="dxa"/>
            <w:vMerge w:val="restart"/>
            <w:vAlign w:val="center"/>
          </w:tcPr>
          <w:p w:rsidR="002C4694" w:rsidRDefault="00AF6D79">
            <w:pPr>
              <w:spacing w:line="280" w:lineRule="exact"/>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60</w:t>
            </w:r>
            <w:r>
              <w:rPr>
                <w:rFonts w:ascii="Times New Roman" w:eastAsia="仿宋_GB2312" w:hAnsi="Times New Roman"/>
                <w:sz w:val="24"/>
                <w:szCs w:val="24"/>
              </w:rPr>
              <w:t>）婴幼儿配方乳粉生产企业主要原材料稳定可控，对供应商定期审核或建设自有自控奶源基地，产品出厂全项目批批自检，得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768" w:type="dxa"/>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产品未按照有关法律法规和婴幼儿配方乳粉食品安全国家标准规定的项目实施逐批检验，存在未检验或无检验报告的情况，扣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24"/>
          <w:jc w:val="center"/>
        </w:trPr>
        <w:tc>
          <w:tcPr>
            <w:tcW w:w="1548" w:type="dxa"/>
            <w:vMerge/>
            <w:vAlign w:val="center"/>
          </w:tcPr>
          <w:p w:rsidR="002C4694" w:rsidRDefault="002C4694">
            <w:pPr>
              <w:keepNext/>
              <w:keepLines/>
              <w:spacing w:before="260" w:after="260" w:line="280" w:lineRule="exact"/>
              <w:rPr>
                <w:rFonts w:ascii="Times New Roman" w:eastAsia="黑体"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存在产品标识标注情况不规范，扣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24"/>
          <w:jc w:val="center"/>
        </w:trPr>
        <w:tc>
          <w:tcPr>
            <w:tcW w:w="1548" w:type="dxa"/>
            <w:vMerge/>
            <w:vAlign w:val="center"/>
          </w:tcPr>
          <w:p w:rsidR="002C4694" w:rsidRDefault="002C4694">
            <w:pPr>
              <w:keepNext/>
              <w:keepLines/>
              <w:spacing w:before="260" w:after="260" w:line="280" w:lineRule="exact"/>
              <w:rPr>
                <w:rFonts w:ascii="Times New Roman" w:eastAsia="黑体" w:hAnsi="Times New Roman"/>
                <w:sz w:val="24"/>
                <w:szCs w:val="24"/>
              </w:rPr>
            </w:pPr>
          </w:p>
        </w:tc>
        <w:tc>
          <w:tcPr>
            <w:tcW w:w="5336" w:type="dxa"/>
            <w:vMerge/>
            <w:vAlign w:val="center"/>
          </w:tcPr>
          <w:p w:rsidR="002C4694" w:rsidRDefault="002C4694">
            <w:pPr>
              <w:keepNext/>
              <w:keepLines/>
              <w:spacing w:before="260" w:after="260" w:line="280" w:lineRule="exact"/>
              <w:jc w:val="left"/>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未做到</w:t>
            </w:r>
            <w:r>
              <w:rPr>
                <w:rFonts w:ascii="Times New Roman" w:eastAsia="仿宋_GB2312" w:hAnsi="Times New Roman"/>
                <w:sz w:val="24"/>
                <w:szCs w:val="24"/>
              </w:rPr>
              <w:t>有自建自控奶源，或者对于主要原料供应商定期审核，做到原料质量稳定可控，</w:t>
            </w:r>
            <w:r>
              <w:rPr>
                <w:rFonts w:ascii="Times New Roman" w:eastAsia="仿宋_GB2312" w:hAnsi="Times New Roman"/>
                <w:sz w:val="24"/>
                <w:szCs w:val="24"/>
              </w:rPr>
              <w:t>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24"/>
          <w:jc w:val="center"/>
        </w:trPr>
        <w:tc>
          <w:tcPr>
            <w:tcW w:w="1548" w:type="dxa"/>
            <w:vMerge/>
          </w:tcPr>
          <w:p w:rsidR="002C4694" w:rsidRDefault="002C4694">
            <w:pPr>
              <w:keepNext/>
              <w:keepLines/>
              <w:spacing w:before="260" w:after="260" w:line="280" w:lineRule="exact"/>
              <w:rPr>
                <w:rFonts w:ascii="Times New Roman" w:eastAsia="黑体" w:hAnsi="Times New Roman"/>
                <w:sz w:val="24"/>
                <w:szCs w:val="24"/>
              </w:rPr>
            </w:pPr>
          </w:p>
        </w:tc>
        <w:tc>
          <w:tcPr>
            <w:tcW w:w="5336" w:type="dxa"/>
            <w:vMerge/>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768" w:type="dxa"/>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存在进口大包装婴幼儿配方乳粉境内分装情况，扣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24"/>
          <w:jc w:val="center"/>
        </w:trPr>
        <w:tc>
          <w:tcPr>
            <w:tcW w:w="1548"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5336" w:type="dxa"/>
            <w:vAlign w:val="center"/>
          </w:tcPr>
          <w:p w:rsidR="002C4694" w:rsidRDefault="00AF6D79">
            <w:pPr>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61</w:t>
            </w:r>
            <w:r>
              <w:rPr>
                <w:rFonts w:ascii="Times New Roman" w:eastAsia="仿宋_GB2312" w:hAnsi="Times New Roman"/>
                <w:sz w:val="24"/>
                <w:szCs w:val="24"/>
              </w:rPr>
              <w:t>）特殊食品生产企业严格按照注册或备案的技术要求组织生产，产品标签标识及说明书标注规范，与注册或备案内容一致，得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widowControl/>
              <w:adjustRightInd w:val="0"/>
              <w:snapToGrid w:val="0"/>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定期开展食品安全自查，自查报告率和发现问题整改率达到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未严格按照注册或备案的技术要求组织生产，产品标识标注不规范，每发现一次，扣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27"/>
          <w:jc w:val="center"/>
        </w:trPr>
        <w:tc>
          <w:tcPr>
            <w:tcW w:w="1548" w:type="dxa"/>
            <w:vMerge w:val="restart"/>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产品追溯</w:t>
            </w:r>
          </w:p>
        </w:tc>
        <w:tc>
          <w:tcPr>
            <w:tcW w:w="5336" w:type="dxa"/>
            <w:vMerge w:val="restart"/>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70</w:t>
            </w:r>
            <w:r>
              <w:rPr>
                <w:rFonts w:ascii="Times New Roman" w:eastAsia="仿宋_GB2312" w:hAnsi="Times New Roman"/>
                <w:sz w:val="24"/>
                <w:szCs w:val="24"/>
              </w:rPr>
              <w:t>）食品生产</w:t>
            </w:r>
            <w:r>
              <w:rPr>
                <w:rFonts w:ascii="Times New Roman" w:eastAsia="仿宋_GB2312" w:hAnsi="Times New Roman"/>
                <w:sz w:val="24"/>
                <w:szCs w:val="24"/>
              </w:rPr>
              <w:t>经营者</w:t>
            </w:r>
            <w:r>
              <w:rPr>
                <w:rFonts w:ascii="Times New Roman" w:eastAsia="仿宋_GB2312" w:hAnsi="Times New Roman"/>
                <w:sz w:val="24"/>
                <w:szCs w:val="24"/>
              </w:rPr>
              <w:t>建立健全食品安全追溯体系，确保记录真实完整，产品来源可查、去向可追，得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企业未建立食品安全追溯体系的，每发现一次</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w:t>
            </w:r>
          </w:p>
        </w:tc>
      </w:tr>
      <w:tr w:rsidR="002C4694">
        <w:trPr>
          <w:trHeight w:val="613"/>
          <w:jc w:val="center"/>
        </w:trPr>
        <w:tc>
          <w:tcPr>
            <w:tcW w:w="1548" w:type="dxa"/>
            <w:vMerge/>
            <w:vAlign w:val="center"/>
          </w:tcPr>
          <w:p w:rsidR="002C4694" w:rsidRDefault="002C4694">
            <w:pPr>
              <w:spacing w:line="280" w:lineRule="exact"/>
              <w:jc w:val="center"/>
              <w:rPr>
                <w:rFonts w:ascii="Times New Roman" w:eastAsia="仿宋_GB2312" w:hAnsi="Times New Roman"/>
                <w:sz w:val="24"/>
                <w:szCs w:val="24"/>
              </w:rPr>
            </w:pPr>
          </w:p>
        </w:tc>
        <w:tc>
          <w:tcPr>
            <w:tcW w:w="5336" w:type="dxa"/>
            <w:vMerge/>
            <w:vAlign w:val="center"/>
          </w:tcPr>
          <w:p w:rsidR="002C4694" w:rsidRDefault="002C4694">
            <w:pPr>
              <w:widowControl/>
              <w:adjustRightInd w:val="0"/>
              <w:snapToGrid w:val="0"/>
              <w:spacing w:line="280" w:lineRule="exact"/>
              <w:jc w:val="left"/>
              <w:rPr>
                <w:rFonts w:ascii="Times New Roman" w:eastAsia="仿宋_GB2312" w:hAnsi="Times New Roman"/>
                <w:sz w:val="24"/>
                <w:szCs w:val="24"/>
              </w:rPr>
            </w:pP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企业食品安全追溯体系不健全，无法确保记录真实完整，产品来源可查、去向可追，每发现一次，扣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4"/>
          <w:jc w:val="center"/>
        </w:trPr>
        <w:tc>
          <w:tcPr>
            <w:tcW w:w="1548" w:type="dxa"/>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5336" w:type="dxa"/>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768" w:type="dxa"/>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3</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特殊医学用途配方食品生产企业明查打分表</w:t>
      </w:r>
    </w:p>
    <w:tbl>
      <w:tblPr>
        <w:tblW w:w="1344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57"/>
        <w:gridCol w:w="6135"/>
        <w:gridCol w:w="5755"/>
      </w:tblGrid>
      <w:tr w:rsidR="002C4694">
        <w:trPr>
          <w:trHeight w:val="424"/>
          <w:jc w:val="center"/>
        </w:trPr>
        <w:tc>
          <w:tcPr>
            <w:tcW w:w="1557" w:type="dxa"/>
            <w:tcBorders>
              <w:top w:val="single" w:sz="6" w:space="0" w:color="auto"/>
            </w:tcBorders>
            <w:vAlign w:val="center"/>
          </w:tcPr>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135"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（单项扣完为止）</w:t>
            </w:r>
          </w:p>
        </w:tc>
        <w:tc>
          <w:tcPr>
            <w:tcW w:w="5755" w:type="dxa"/>
            <w:tcBorders>
              <w:top w:val="single" w:sz="6" w:space="0" w:color="auto"/>
            </w:tcBorders>
            <w:vAlign w:val="center"/>
          </w:tcPr>
          <w:p w:rsidR="002C4694" w:rsidRDefault="00AF6D79">
            <w:pPr>
              <w:spacing w:line="280" w:lineRule="exact"/>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650"/>
          <w:jc w:val="center"/>
        </w:trPr>
        <w:tc>
          <w:tcPr>
            <w:tcW w:w="1557" w:type="dxa"/>
            <w:vMerge w:val="restart"/>
            <w:tcBorders>
              <w:top w:val="single" w:sz="6" w:space="0" w:color="auto"/>
            </w:tcBorders>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13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spacing w:line="280" w:lineRule="exact"/>
              <w:ind w:firstLineChars="200" w:firstLine="480"/>
              <w:jc w:val="left"/>
              <w:rPr>
                <w:rFonts w:ascii="Times New Roman" w:eastAsia="黑体"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rPr>
                <w:rFonts w:ascii="Times New Roman" w:eastAsia="黑体"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tcBorders>
              <w:top w:val="single" w:sz="6" w:space="0" w:color="auto"/>
            </w:tcBorders>
            <w:vAlign w:val="center"/>
          </w:tcPr>
          <w:p w:rsidR="002C4694" w:rsidRDefault="00AF6D79">
            <w:pPr>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4</w:t>
            </w:r>
            <w:r>
              <w:rPr>
                <w:rFonts w:ascii="Times New Roman" w:eastAsia="仿宋_GB2312" w:hAnsi="Times New Roman"/>
                <w:sz w:val="24"/>
                <w:szCs w:val="24"/>
              </w:rPr>
              <w:t>）婴幼儿配方乳粉、特殊医学用途配方食品生产企业体系检查年度覆盖率达到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体系检查问题整改率达到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widowControl/>
              <w:spacing w:line="280" w:lineRule="exact"/>
              <w:jc w:val="left"/>
              <w:rPr>
                <w:rFonts w:ascii="Times New Roman" w:eastAsia="黑体" w:hAnsi="Times New Roman"/>
                <w:sz w:val="24"/>
                <w:szCs w:val="24"/>
              </w:rPr>
            </w:pPr>
            <w:r>
              <w:rPr>
                <w:rFonts w:ascii="Times New Roman" w:eastAsia="仿宋_GB2312" w:hAnsi="Times New Roman"/>
                <w:sz w:val="24"/>
                <w:szCs w:val="24"/>
              </w:rPr>
              <w:t>近三年体系检查年度覆盖率未达到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pStyle w:val="21"/>
              <w:spacing w:line="280" w:lineRule="exact"/>
              <w:ind w:leftChars="0" w:left="0" w:firstLineChars="0" w:firstLine="0"/>
              <w:jc w:val="center"/>
              <w:rPr>
                <w:rFonts w:ascii="Times New Roman" w:eastAsia="仿宋_GB2312" w:hAnsi="Times New Roman"/>
                <w:sz w:val="24"/>
                <w:szCs w:val="24"/>
              </w:rPr>
            </w:pPr>
          </w:p>
        </w:tc>
        <w:tc>
          <w:tcPr>
            <w:tcW w:w="613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发现未落实反食品浪费等有关规定，扣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90"/>
          <w:jc w:val="center"/>
        </w:trPr>
        <w:tc>
          <w:tcPr>
            <w:tcW w:w="1557" w:type="dxa"/>
            <w:tcBorders>
              <w:top w:val="single" w:sz="6" w:space="0" w:color="auto"/>
            </w:tcBorders>
            <w:vAlign w:val="center"/>
          </w:tcPr>
          <w:p w:rsidR="002C4694" w:rsidRDefault="00AF6D79">
            <w:pPr>
              <w:snapToGrid w:val="0"/>
              <w:spacing w:line="28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13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90"/>
          <w:jc w:val="center"/>
        </w:trPr>
        <w:tc>
          <w:tcPr>
            <w:tcW w:w="1557"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135"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755"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restart"/>
            <w:tcBorders>
              <w:top w:val="single" w:sz="6" w:space="0" w:color="auto"/>
            </w:tcBorders>
            <w:vAlign w:val="center"/>
          </w:tcPr>
          <w:p w:rsidR="002C4694" w:rsidRDefault="00AF6D79">
            <w:pPr>
              <w:pStyle w:val="21"/>
              <w:tabs>
                <w:tab w:val="left" w:pos="312"/>
              </w:tabs>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135" w:type="dxa"/>
            <w:vMerge w:val="restart"/>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restart"/>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napToGrid w:val="0"/>
              <w:spacing w:line="280" w:lineRule="exact"/>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restart"/>
            <w:tcBorders>
              <w:top w:val="single" w:sz="6" w:space="0" w:color="auto"/>
            </w:tcBorders>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135" w:type="dxa"/>
            <w:vMerge w:val="restart"/>
            <w:tcBorders>
              <w:top w:val="single" w:sz="6" w:space="0" w:color="auto"/>
            </w:tcBorders>
            <w:vAlign w:val="center"/>
          </w:tcPr>
          <w:p w:rsidR="002C4694" w:rsidRDefault="00AF6D79">
            <w:pPr>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spacing w:line="28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spacing w:line="280" w:lineRule="exact"/>
              <w:jc w:val="center"/>
              <w:rPr>
                <w:rFonts w:ascii="Times New Roman" w:eastAsia="仿宋_GB2312" w:hAnsi="Times New Roman"/>
                <w:sz w:val="24"/>
                <w:szCs w:val="24"/>
              </w:rPr>
            </w:pPr>
          </w:p>
        </w:tc>
        <w:tc>
          <w:tcPr>
            <w:tcW w:w="6135" w:type="dxa"/>
            <w:vMerge/>
            <w:vAlign w:val="center"/>
          </w:tcPr>
          <w:p w:rsidR="002C4694" w:rsidRDefault="002C4694">
            <w:pPr>
              <w:widowControl/>
              <w:spacing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spacing w:line="280" w:lineRule="exact"/>
              <w:jc w:val="center"/>
              <w:rPr>
                <w:rFonts w:ascii="Times New Roman" w:eastAsia="仿宋_GB2312" w:hAnsi="Times New Roman"/>
                <w:sz w:val="24"/>
                <w:szCs w:val="24"/>
              </w:rPr>
            </w:pPr>
          </w:p>
        </w:tc>
        <w:tc>
          <w:tcPr>
            <w:tcW w:w="6135" w:type="dxa"/>
            <w:vMerge/>
            <w:vAlign w:val="center"/>
          </w:tcPr>
          <w:p w:rsidR="002C4694" w:rsidRDefault="002C4694">
            <w:pPr>
              <w:widowControl/>
              <w:spacing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spacing w:line="280" w:lineRule="exact"/>
              <w:jc w:val="center"/>
              <w:rPr>
                <w:rFonts w:ascii="Times New Roman" w:eastAsia="仿宋_GB2312" w:hAnsi="Times New Roman"/>
                <w:sz w:val="24"/>
                <w:szCs w:val="24"/>
              </w:rPr>
            </w:pPr>
          </w:p>
        </w:tc>
        <w:tc>
          <w:tcPr>
            <w:tcW w:w="6135" w:type="dxa"/>
            <w:vMerge/>
            <w:vAlign w:val="center"/>
          </w:tcPr>
          <w:p w:rsidR="002C4694" w:rsidRDefault="002C4694">
            <w:pPr>
              <w:widowControl/>
              <w:spacing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生产加工经营过程不符合相应生产工艺和操作规范，每发现一次，扣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spacing w:line="280" w:lineRule="exact"/>
              <w:jc w:val="center"/>
              <w:rPr>
                <w:rFonts w:ascii="Times New Roman" w:eastAsia="仿宋_GB2312" w:hAnsi="Times New Roman"/>
                <w:sz w:val="24"/>
                <w:szCs w:val="24"/>
              </w:rPr>
            </w:pPr>
          </w:p>
        </w:tc>
        <w:tc>
          <w:tcPr>
            <w:tcW w:w="6135" w:type="dxa"/>
            <w:vMerge/>
            <w:vAlign w:val="center"/>
          </w:tcPr>
          <w:p w:rsidR="002C4694" w:rsidRDefault="002C4694">
            <w:pPr>
              <w:widowControl/>
              <w:spacing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加工场所内环境（包括地面、排水沟、墙面、顶棚、门窗等）未保持清洁，扣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车间入口处及车间内必要处未设置更衣室，扣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设置更衣室，但未有效发挥洗手、干手和消毒作用，扣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仓库内原料、半成品、成品、包装材料未分设贮存场所、或分区码放，扣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未建立和保存食品原辅料、食品添加剂、食品相关产品的进货查验、索证索票、贮存、保管记录和领用出库记录，扣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仿宋_GB2312" w:hAnsi="Times New Roman"/>
                <w:sz w:val="24"/>
                <w:szCs w:val="24"/>
              </w:rPr>
            </w:pPr>
            <w:r>
              <w:rPr>
                <w:rFonts w:ascii="Times New Roman" w:eastAsia="仿宋_GB2312" w:hAnsi="Times New Roman"/>
                <w:sz w:val="24"/>
                <w:szCs w:val="24"/>
              </w:rPr>
              <w:t>未开展出厂检验，或者检验记录不真实，扣</w:t>
            </w:r>
            <w:r>
              <w:rPr>
                <w:rFonts w:ascii="Times New Roman" w:eastAsia="仿宋_GB2312" w:hAnsi="Times New Roman"/>
                <w:sz w:val="24"/>
                <w:szCs w:val="24"/>
              </w:rPr>
              <w:t>0.5</w:t>
            </w:r>
            <w:r>
              <w:rPr>
                <w:rFonts w:ascii="Times New Roman" w:eastAsia="仿宋_GB2312" w:hAnsi="Times New Roman"/>
                <w:sz w:val="24"/>
                <w:szCs w:val="24"/>
              </w:rPr>
              <w:t>分</w:t>
            </w:r>
            <w:r>
              <w:rPr>
                <w:rFonts w:ascii="Times New Roman" w:eastAsia="仿宋_GB2312" w:hAnsi="Times New Roman"/>
                <w:sz w:val="24"/>
                <w:szCs w:val="24"/>
              </w:rPr>
              <w:t>。</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企业自查发现风险但未按规定向辖区监管部门报告的，每发现一次，扣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vMerge/>
            <w:vAlign w:val="center"/>
          </w:tcPr>
          <w:p w:rsidR="002C4694" w:rsidRDefault="002C4694">
            <w:pPr>
              <w:keepNext/>
              <w:keepLines/>
              <w:widowControl/>
              <w:spacing w:before="260" w:after="260" w:line="280" w:lineRule="exact"/>
              <w:jc w:val="left"/>
              <w:rPr>
                <w:rFonts w:ascii="Times New Roman" w:eastAsia="仿宋_GB2312" w:hAnsi="Times New Roman"/>
                <w:sz w:val="24"/>
                <w:szCs w:val="24"/>
              </w:rPr>
            </w:pPr>
          </w:p>
        </w:tc>
        <w:tc>
          <w:tcPr>
            <w:tcW w:w="5755" w:type="dxa"/>
            <w:tcBorders>
              <w:top w:val="single" w:sz="6" w:space="0" w:color="auto"/>
            </w:tcBorders>
            <w:vAlign w:val="center"/>
          </w:tcPr>
          <w:p w:rsidR="002C4694" w:rsidRDefault="00AF6D79">
            <w:pPr>
              <w:widowControl/>
              <w:spacing w:line="280" w:lineRule="exact"/>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vMerge/>
            <w:vAlign w:val="center"/>
          </w:tcPr>
          <w:p w:rsidR="002C4694" w:rsidRDefault="002C4694">
            <w:pPr>
              <w:keepNext/>
              <w:keepLines/>
              <w:spacing w:before="260" w:after="260" w:line="280" w:lineRule="exact"/>
              <w:jc w:val="center"/>
              <w:rPr>
                <w:rFonts w:ascii="Times New Roman" w:eastAsia="仿宋_GB2312" w:hAnsi="Times New Roman"/>
                <w:sz w:val="24"/>
                <w:szCs w:val="24"/>
              </w:rPr>
            </w:pPr>
          </w:p>
        </w:tc>
        <w:tc>
          <w:tcPr>
            <w:tcW w:w="6135" w:type="dxa"/>
            <w:tcBorders>
              <w:top w:val="single" w:sz="6" w:space="0" w:color="auto"/>
            </w:tcBorders>
            <w:vAlign w:val="center"/>
          </w:tcPr>
          <w:p w:rsidR="002C4694" w:rsidRDefault="00AF6D79">
            <w:pPr>
              <w:spacing w:line="280" w:lineRule="exac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61</w:t>
            </w:r>
            <w:r>
              <w:rPr>
                <w:rFonts w:ascii="Times New Roman" w:eastAsia="仿宋_GB2312" w:hAnsi="Times New Roman"/>
                <w:sz w:val="24"/>
                <w:szCs w:val="24"/>
              </w:rPr>
              <w:t>）特殊食品生产企业严格按照注册或备案的技术要求组织生产，产品标签标识及说明书标注规范，与注册或备案内容一致，得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widowControl/>
              <w:adjustRightInd w:val="0"/>
              <w:snapToGrid w:val="0"/>
              <w:spacing w:line="280" w:lineRule="exact"/>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定期开展食品安全自查，自查报告率和发现问题整改率达到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未严格按照注册或备案的技术要求组织生产，产品标识标注不规范，每发现一次，扣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27"/>
          <w:jc w:val="center"/>
        </w:trPr>
        <w:tc>
          <w:tcPr>
            <w:tcW w:w="1557" w:type="dxa"/>
            <w:vMerge w:val="restart"/>
            <w:tcBorders>
              <w:top w:val="single" w:sz="6" w:space="0" w:color="auto"/>
            </w:tcBorders>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产品追溯</w:t>
            </w:r>
          </w:p>
        </w:tc>
        <w:tc>
          <w:tcPr>
            <w:tcW w:w="6135" w:type="dxa"/>
            <w:vMerge w:val="restart"/>
            <w:tcBorders>
              <w:top w:val="single" w:sz="6" w:space="0" w:color="auto"/>
            </w:tcBorders>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70</w:t>
            </w:r>
            <w:r>
              <w:rPr>
                <w:rFonts w:ascii="Times New Roman" w:eastAsia="仿宋_GB2312" w:hAnsi="Times New Roman"/>
                <w:sz w:val="24"/>
                <w:szCs w:val="24"/>
              </w:rPr>
              <w:t>）食品生产</w:t>
            </w:r>
            <w:r>
              <w:rPr>
                <w:rFonts w:ascii="Times New Roman" w:eastAsia="仿宋_GB2312" w:hAnsi="Times New Roman"/>
                <w:sz w:val="24"/>
                <w:szCs w:val="24"/>
              </w:rPr>
              <w:t>经营者</w:t>
            </w:r>
            <w:r>
              <w:rPr>
                <w:rFonts w:ascii="Times New Roman" w:eastAsia="仿宋_GB2312" w:hAnsi="Times New Roman"/>
                <w:sz w:val="24"/>
                <w:szCs w:val="24"/>
              </w:rPr>
              <w:t>建立健全食品安全追溯体系，确保记录真实完整，产品来源可查、去向可追，得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企业未建立食品安全追溯体系的，每发现一次，扣</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w:t>
            </w:r>
          </w:p>
        </w:tc>
      </w:tr>
      <w:tr w:rsidR="002C4694">
        <w:trPr>
          <w:trHeight w:val="920"/>
          <w:jc w:val="center"/>
        </w:trPr>
        <w:tc>
          <w:tcPr>
            <w:tcW w:w="1557" w:type="dxa"/>
            <w:vMerge/>
            <w:vAlign w:val="center"/>
          </w:tcPr>
          <w:p w:rsidR="002C4694" w:rsidRDefault="002C4694">
            <w:pPr>
              <w:spacing w:line="280" w:lineRule="exact"/>
              <w:jc w:val="center"/>
              <w:rPr>
                <w:rFonts w:ascii="Times New Roman" w:eastAsia="仿宋_GB2312" w:hAnsi="Times New Roman"/>
                <w:sz w:val="24"/>
                <w:szCs w:val="24"/>
              </w:rPr>
            </w:pPr>
          </w:p>
        </w:tc>
        <w:tc>
          <w:tcPr>
            <w:tcW w:w="6135" w:type="dxa"/>
            <w:vMerge/>
            <w:vAlign w:val="center"/>
          </w:tcPr>
          <w:p w:rsidR="002C4694" w:rsidRDefault="002C4694">
            <w:pPr>
              <w:widowControl/>
              <w:adjustRightInd w:val="0"/>
              <w:snapToGrid w:val="0"/>
              <w:spacing w:line="280" w:lineRule="exact"/>
              <w:jc w:val="left"/>
              <w:rPr>
                <w:rFonts w:ascii="Times New Roman" w:eastAsia="仿宋_GB2312" w:hAnsi="Times New Roman"/>
                <w:sz w:val="24"/>
                <w:szCs w:val="24"/>
              </w:rPr>
            </w:pPr>
          </w:p>
        </w:tc>
        <w:tc>
          <w:tcPr>
            <w:tcW w:w="5755" w:type="dxa"/>
            <w:tcBorders>
              <w:top w:val="single" w:sz="4"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企业食品安全追溯体系不健全，无法确保记录真实完整，产品来源可查、去向可追，每发现一次，扣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557" w:type="dxa"/>
            <w:tcBorders>
              <w:top w:val="single" w:sz="6" w:space="0" w:color="auto"/>
            </w:tcBorders>
            <w:vAlign w:val="center"/>
          </w:tcPr>
          <w:p w:rsidR="002C4694" w:rsidRDefault="00AF6D79">
            <w:pPr>
              <w:spacing w:line="280" w:lineRule="exact"/>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6135" w:type="dxa"/>
            <w:tcBorders>
              <w:top w:val="single" w:sz="6" w:space="0" w:color="auto"/>
            </w:tcBorders>
            <w:vAlign w:val="center"/>
          </w:tcPr>
          <w:p w:rsidR="002C4694" w:rsidRDefault="00AF6D79">
            <w:pPr>
              <w:widowControl/>
              <w:adjustRightInd w:val="0"/>
              <w:snapToGrid w:val="0"/>
              <w:spacing w:line="280" w:lineRule="exact"/>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55" w:type="dxa"/>
            <w:tcBorders>
              <w:top w:val="single" w:sz="6" w:space="0" w:color="auto"/>
            </w:tcBorders>
            <w:vAlign w:val="center"/>
          </w:tcPr>
          <w:p w:rsidR="002C4694" w:rsidRDefault="00AF6D79">
            <w:pPr>
              <w:spacing w:line="280" w:lineRule="exact"/>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4</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保健食品生产企业明查打分表</w:t>
      </w:r>
    </w:p>
    <w:tbl>
      <w:tblPr>
        <w:tblW w:w="1356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85"/>
        <w:gridCol w:w="6747"/>
        <w:gridCol w:w="5136"/>
      </w:tblGrid>
      <w:tr w:rsidR="002C4694">
        <w:trPr>
          <w:trHeight w:val="463"/>
          <w:jc w:val="center"/>
        </w:trPr>
        <w:tc>
          <w:tcPr>
            <w:tcW w:w="1685"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74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136"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430"/>
          <w:jc w:val="center"/>
        </w:trPr>
        <w:tc>
          <w:tcPr>
            <w:tcW w:w="1685" w:type="dxa"/>
            <w:vMerge w:val="restart"/>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747" w:type="dxa"/>
            <w:tcBorders>
              <w:top w:val="single" w:sz="6" w:space="0" w:color="auto"/>
              <w:bottom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136" w:type="dxa"/>
            <w:tcBorders>
              <w:top w:val="single" w:sz="6"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685"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val="restart"/>
            <w:tcBorders>
              <w:top w:val="single" w:sz="6" w:space="0" w:color="auto"/>
            </w:tcBorders>
            <w:vAlign w:val="center"/>
          </w:tcPr>
          <w:p w:rsidR="002C4694" w:rsidRDefault="00AF6D79">
            <w:pPr>
              <w:widowControl/>
              <w:numPr>
                <w:ilvl w:val="255"/>
                <w:numId w:val="0"/>
              </w:num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25</w:t>
            </w:r>
            <w:r>
              <w:rPr>
                <w:rFonts w:ascii="Times New Roman" w:eastAsia="仿宋_GB2312" w:hAnsi="Times New Roman"/>
                <w:sz w:val="24"/>
                <w:szCs w:val="24"/>
              </w:rPr>
              <w:t>）</w:t>
            </w:r>
            <w:r>
              <w:rPr>
                <w:rFonts w:ascii="Times New Roman" w:eastAsia="仿宋_GB2312" w:hAnsi="Times New Roman"/>
                <w:sz w:val="24"/>
                <w:szCs w:val="24"/>
              </w:rPr>
              <w:t>保健食品生产企业体系检查年度覆盖率</w:t>
            </w:r>
            <w:r>
              <w:rPr>
                <w:rFonts w:ascii="Times New Roman" w:eastAsia="仿宋_GB2312" w:hAnsi="Times New Roman"/>
                <w:sz w:val="24"/>
                <w:szCs w:val="24"/>
              </w:rPr>
              <w:t>达到</w:t>
            </w:r>
            <w:r>
              <w:rPr>
                <w:rFonts w:ascii="Times New Roman" w:eastAsia="仿宋_GB2312" w:hAnsi="Times New Roman"/>
                <w:sz w:val="24"/>
                <w:szCs w:val="24"/>
              </w:rPr>
              <w:t>辖区内保健食品生产企业总数的</w:t>
            </w:r>
            <w:r>
              <w:rPr>
                <w:rFonts w:ascii="Times New Roman" w:eastAsia="仿宋_GB2312" w:hAnsi="Times New Roman"/>
                <w:sz w:val="24"/>
                <w:szCs w:val="24"/>
              </w:rPr>
              <w:t>20%</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ind w:firstLineChars="200" w:firstLine="480"/>
              <w:rPr>
                <w:rFonts w:ascii="Times New Roman" w:eastAsia="仿宋_GB2312" w:hAnsi="Times New Roman"/>
                <w:sz w:val="24"/>
                <w:szCs w:val="24"/>
              </w:rPr>
            </w:pPr>
            <w:r>
              <w:rPr>
                <w:rFonts w:ascii="Times New Roman" w:eastAsia="仿宋_GB2312" w:hAnsi="Times New Roman"/>
                <w:sz w:val="24"/>
                <w:szCs w:val="24"/>
              </w:rPr>
              <w:t>体系检查问题整改率达到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136"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保健食品生产企业体系检查年度覆盖率低于辖区内保健食品生产企业总数的</w:t>
            </w:r>
            <w:r>
              <w:rPr>
                <w:rFonts w:ascii="Times New Roman" w:eastAsia="仿宋_GB2312" w:hAnsi="Times New Roman"/>
                <w:sz w:val="24"/>
                <w:szCs w:val="24"/>
              </w:rPr>
              <w:t>20%</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Merge/>
          </w:tcPr>
          <w:p w:rsidR="002C4694" w:rsidRDefault="002C4694">
            <w:pPr>
              <w:widowControl/>
              <w:jc w:val="center"/>
              <w:rPr>
                <w:rFonts w:ascii="Times New Roman" w:eastAsia="仿宋_GB2312" w:hAnsi="Times New Roman"/>
                <w:sz w:val="24"/>
                <w:szCs w:val="24"/>
              </w:rPr>
            </w:pPr>
          </w:p>
        </w:tc>
        <w:tc>
          <w:tcPr>
            <w:tcW w:w="5136" w:type="dxa"/>
            <w:vAlign w:val="center"/>
          </w:tcPr>
          <w:p w:rsidR="002C4694" w:rsidRDefault="00AF6D79">
            <w:pPr>
              <w:widowControl/>
              <w:jc w:val="left"/>
              <w:rPr>
                <w:rFonts w:ascii="Times New Roman" w:eastAsia="黑体" w:hAnsi="Times New Roman"/>
                <w:sz w:val="24"/>
                <w:szCs w:val="24"/>
              </w:rPr>
            </w:pPr>
            <w:r>
              <w:rPr>
                <w:rFonts w:ascii="Times New Roman" w:eastAsia="仿宋_GB2312" w:hAnsi="Times New Roman"/>
                <w:sz w:val="24"/>
                <w:szCs w:val="24"/>
              </w:rPr>
              <w:t>体系检查问题整改率未达到</w:t>
            </w:r>
            <w:r>
              <w:rPr>
                <w:rFonts w:ascii="Times New Roman" w:eastAsia="仿宋_GB2312" w:hAnsi="Times New Roman"/>
                <w:sz w:val="24"/>
                <w:szCs w:val="24"/>
              </w:rPr>
              <w:t>100%</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1238"/>
          <w:jc w:val="center"/>
        </w:trPr>
        <w:tc>
          <w:tcPr>
            <w:tcW w:w="1685"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7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1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1238"/>
          <w:jc w:val="center"/>
        </w:trPr>
        <w:tc>
          <w:tcPr>
            <w:tcW w:w="1685"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747"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74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val="restart"/>
            <w:vAlign w:val="center"/>
          </w:tcPr>
          <w:p w:rsidR="002C4694" w:rsidRDefault="00AF6D79">
            <w:pPr>
              <w:pStyle w:val="21"/>
              <w:ind w:leftChars="0" w:left="0" w:firstLineChars="0" w:firstLine="0"/>
              <w:jc w:val="center"/>
              <w:rPr>
                <w:rFonts w:ascii="Times New Roman" w:eastAsia="黑体"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74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Merge/>
          </w:tcPr>
          <w:p w:rsidR="002C4694" w:rsidRDefault="002C4694">
            <w:pPr>
              <w:widowControl/>
              <w:jc w:val="center"/>
              <w:rPr>
                <w:rFonts w:ascii="Times New Roman" w:eastAsia="仿宋_GB2312" w:hAnsi="Times New Roman"/>
                <w:sz w:val="24"/>
                <w:szCs w:val="24"/>
              </w:rPr>
            </w:pP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Merge/>
          </w:tcPr>
          <w:p w:rsidR="002C4694" w:rsidRDefault="002C4694">
            <w:pPr>
              <w:widowControl/>
              <w:jc w:val="center"/>
              <w:rPr>
                <w:rFonts w:ascii="Times New Roman" w:eastAsia="仿宋_GB2312" w:hAnsi="Times New Roman"/>
                <w:sz w:val="24"/>
                <w:szCs w:val="24"/>
              </w:rPr>
            </w:pP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Merge/>
          </w:tcPr>
          <w:p w:rsidR="002C4694" w:rsidRDefault="002C4694">
            <w:pPr>
              <w:widowControl/>
              <w:jc w:val="center"/>
              <w:rPr>
                <w:rFonts w:ascii="Times New Roman" w:eastAsia="仿宋_GB2312" w:hAnsi="Times New Roman"/>
                <w:sz w:val="24"/>
                <w:szCs w:val="24"/>
              </w:rPr>
            </w:pP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生产加工经营过程不符合相应生产工艺和操作规范，每发现一次，扣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widowControl/>
              <w:spacing w:line="240" w:lineRule="exact"/>
              <w:jc w:val="center"/>
              <w:rPr>
                <w:rFonts w:ascii="Times New Roman" w:eastAsia="仿宋_GB2312" w:hAnsi="Times New Roman"/>
                <w:sz w:val="24"/>
                <w:szCs w:val="24"/>
              </w:rPr>
            </w:pPr>
          </w:p>
        </w:tc>
        <w:tc>
          <w:tcPr>
            <w:tcW w:w="6747" w:type="dxa"/>
            <w:vMerge/>
          </w:tcPr>
          <w:p w:rsidR="002C4694" w:rsidRDefault="002C4694">
            <w:pPr>
              <w:widowControl/>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加工场所内环境（包括地面、排水沟、墙面、顶棚、门窗等）未保持清洁，扣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车间入口处及车间内必要处未设置更衣室，扣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设置更衣室，但未有效发挥洗手、干手和消毒作用，扣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仓库内原料、半成品、成品、包装材料未分设贮存场所、或分区码放，扣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未建立和保存食品原辅料、食品添加剂、食品相关产品的进货查验、索证索票、贮存、保管记录和领用出库记录，扣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未开展出厂检验，或者检验记录不真实，扣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企业自查发现风险但未按规定向辖区监管部门报告的，每发现一次，扣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5136"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747"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61</w:t>
            </w:r>
            <w:r>
              <w:rPr>
                <w:rFonts w:ascii="Times New Roman" w:eastAsia="仿宋_GB2312" w:hAnsi="Times New Roman"/>
                <w:sz w:val="24"/>
                <w:szCs w:val="24"/>
              </w:rPr>
              <w:t>）特殊食品生产企业严格按照注册或备案的技术要求组织生产，产品标识标注规范，得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widowControl/>
              <w:adjustRightInd w:val="0"/>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定期开展食品安全自查，自查报告率和发现问题整改率达到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未严格按照注册或备案的技术要求组织生产，产品标识标注不规范，每发现一次，扣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87"/>
          <w:jc w:val="center"/>
        </w:trPr>
        <w:tc>
          <w:tcPr>
            <w:tcW w:w="1685"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w:t>
            </w:r>
            <w:r>
              <w:rPr>
                <w:rFonts w:ascii="Times New Roman" w:eastAsia="仿宋_GB2312" w:hAnsi="Times New Roman"/>
                <w:sz w:val="24"/>
                <w:szCs w:val="24"/>
              </w:rPr>
              <w:t>产品追溯</w:t>
            </w:r>
          </w:p>
        </w:tc>
        <w:tc>
          <w:tcPr>
            <w:tcW w:w="6747" w:type="dxa"/>
            <w:vMerge w:val="restart"/>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70</w:t>
            </w:r>
            <w:r>
              <w:rPr>
                <w:rFonts w:ascii="Times New Roman" w:eastAsia="仿宋_GB2312" w:hAnsi="Times New Roman"/>
                <w:sz w:val="24"/>
                <w:szCs w:val="24"/>
              </w:rPr>
              <w:t>）食品生产</w:t>
            </w:r>
            <w:r>
              <w:rPr>
                <w:rFonts w:ascii="Times New Roman" w:eastAsia="仿宋_GB2312" w:hAnsi="Times New Roman"/>
                <w:sz w:val="24"/>
                <w:szCs w:val="24"/>
              </w:rPr>
              <w:t>经营者</w:t>
            </w:r>
            <w:r>
              <w:rPr>
                <w:rFonts w:ascii="Times New Roman" w:eastAsia="仿宋_GB2312" w:hAnsi="Times New Roman"/>
                <w:sz w:val="24"/>
                <w:szCs w:val="24"/>
              </w:rPr>
              <w:t>建立健全食品安全追溯体系，确保记录真实完整，产品来源可查、去向可追，得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企业未建立食品安全追溯体系的，每发现一次，扣</w:t>
            </w:r>
            <w:r>
              <w:rPr>
                <w:rFonts w:ascii="Times New Roman" w:eastAsia="仿宋_GB2312" w:hAnsi="Times New Roman"/>
                <w:sz w:val="24"/>
                <w:szCs w:val="24"/>
              </w:rPr>
              <w:t>1</w:t>
            </w:r>
            <w:r>
              <w:rPr>
                <w:rFonts w:ascii="Times New Roman" w:eastAsia="仿宋_GB2312" w:hAnsi="Times New Roman"/>
                <w:sz w:val="24"/>
                <w:szCs w:val="24"/>
              </w:rPr>
              <w:t>分</w:t>
            </w:r>
            <w:r>
              <w:rPr>
                <w:rFonts w:ascii="Times New Roman" w:eastAsia="仿宋_GB2312" w:hAnsi="Times New Roman"/>
                <w:sz w:val="24"/>
                <w:szCs w:val="24"/>
              </w:rPr>
              <w:t>。</w:t>
            </w:r>
          </w:p>
        </w:tc>
      </w:tr>
      <w:tr w:rsidR="002C4694">
        <w:trPr>
          <w:trHeight w:val="960"/>
          <w:jc w:val="center"/>
        </w:trPr>
        <w:tc>
          <w:tcPr>
            <w:tcW w:w="1685" w:type="dxa"/>
            <w:vMerge/>
            <w:vAlign w:val="center"/>
          </w:tcPr>
          <w:p w:rsidR="002C4694" w:rsidRDefault="002C4694">
            <w:pPr>
              <w:jc w:val="center"/>
              <w:rPr>
                <w:rFonts w:ascii="Times New Roman" w:eastAsia="仿宋_GB2312" w:hAnsi="Times New Roman"/>
                <w:sz w:val="24"/>
                <w:szCs w:val="24"/>
              </w:rPr>
            </w:pPr>
          </w:p>
        </w:tc>
        <w:tc>
          <w:tcPr>
            <w:tcW w:w="6747"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企业食品安全追溯体系不健全，无法确保记录真实完整，产品来源可查、去向可追，每发现一次，扣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85"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6747"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5</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食品相关产品生产企业明查打分表</w:t>
      </w:r>
    </w:p>
    <w:tbl>
      <w:tblPr>
        <w:tblW w:w="1380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725"/>
        <w:gridCol w:w="5944"/>
        <w:gridCol w:w="6138"/>
      </w:tblGrid>
      <w:tr w:rsidR="002C4694">
        <w:trPr>
          <w:trHeight w:val="719"/>
          <w:jc w:val="center"/>
        </w:trPr>
        <w:tc>
          <w:tcPr>
            <w:tcW w:w="1725"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944"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138"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392"/>
          <w:jc w:val="center"/>
        </w:trPr>
        <w:tc>
          <w:tcPr>
            <w:tcW w:w="1725"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944" w:type="dxa"/>
            <w:vMerge w:val="restart"/>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23</w:t>
            </w:r>
            <w:r>
              <w:rPr>
                <w:rFonts w:ascii="Times New Roman" w:eastAsia="仿宋_GB2312" w:hAnsi="Times New Roman"/>
                <w:sz w:val="24"/>
                <w:szCs w:val="24"/>
              </w:rPr>
              <w:t>）</w:t>
            </w:r>
            <w:r>
              <w:rPr>
                <w:rFonts w:ascii="Times New Roman" w:eastAsia="仿宋_GB2312" w:hAnsi="Times New Roman"/>
                <w:sz w:val="24"/>
                <w:szCs w:val="24"/>
              </w:rPr>
              <w:t>实施</w:t>
            </w:r>
            <w:r>
              <w:rPr>
                <w:rFonts w:ascii="Times New Roman" w:eastAsia="仿宋_GB2312" w:hAnsi="Times New Roman"/>
                <w:sz w:val="24"/>
                <w:szCs w:val="24"/>
              </w:rPr>
              <w:t>食品相关产品生产许可告知承诺，得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3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企业证照（营业执照和食品相关产品生产许可证）不齐全，扣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0"/>
          <w:jc w:val="center"/>
        </w:trPr>
        <w:tc>
          <w:tcPr>
            <w:tcW w:w="1725"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944" w:type="dxa"/>
            <w:vMerge/>
            <w:vAlign w:val="center"/>
          </w:tcPr>
          <w:p w:rsidR="002C4694" w:rsidRDefault="002C4694">
            <w:pPr>
              <w:jc w:val="left"/>
              <w:rPr>
                <w:rFonts w:ascii="Times New Roman" w:eastAsia="仿宋_GB2312" w:hAnsi="Times New Roman"/>
                <w:sz w:val="24"/>
                <w:szCs w:val="24"/>
              </w:rPr>
            </w:pPr>
          </w:p>
        </w:tc>
        <w:tc>
          <w:tcPr>
            <w:tcW w:w="613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企业未按照许可范围或经营范围组织生产，扣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550"/>
          <w:jc w:val="center"/>
        </w:trPr>
        <w:tc>
          <w:tcPr>
            <w:tcW w:w="1725"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944" w:type="dxa"/>
            <w:vMerge/>
            <w:vAlign w:val="center"/>
          </w:tcPr>
          <w:p w:rsidR="002C4694" w:rsidRDefault="002C4694">
            <w:pPr>
              <w:jc w:val="left"/>
              <w:rPr>
                <w:rFonts w:ascii="Times New Roman" w:eastAsia="仿宋_GB2312" w:hAnsi="Times New Roman"/>
                <w:sz w:val="24"/>
                <w:szCs w:val="24"/>
              </w:rPr>
            </w:pPr>
          </w:p>
        </w:tc>
        <w:tc>
          <w:tcPr>
            <w:tcW w:w="613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近两年告知承诺全覆盖例行检查覆盖率未达到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0"/>
          <w:jc w:val="center"/>
        </w:trPr>
        <w:tc>
          <w:tcPr>
            <w:tcW w:w="1725"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94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13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95"/>
          <w:jc w:val="center"/>
        </w:trPr>
        <w:tc>
          <w:tcPr>
            <w:tcW w:w="1725"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944" w:type="dxa"/>
            <w:vMerge w:val="restart"/>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widowControl/>
              <w:ind w:firstLineChars="200" w:firstLine="480"/>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3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生产加工经营过程不符合相应生产工艺和操作规范，每发现一次，扣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90"/>
          <w:jc w:val="center"/>
        </w:trPr>
        <w:tc>
          <w:tcPr>
            <w:tcW w:w="1725"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944" w:type="dxa"/>
            <w:vMerge/>
            <w:vAlign w:val="center"/>
          </w:tcPr>
          <w:p w:rsidR="002C4694" w:rsidRDefault="002C4694">
            <w:pPr>
              <w:widowControl/>
              <w:jc w:val="center"/>
              <w:rPr>
                <w:rFonts w:ascii="Times New Roman" w:eastAsia="仿宋_GB2312" w:hAnsi="Times New Roman"/>
                <w:sz w:val="24"/>
                <w:szCs w:val="24"/>
              </w:rPr>
            </w:pPr>
          </w:p>
        </w:tc>
        <w:tc>
          <w:tcPr>
            <w:tcW w:w="6138"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加工场所内环境（包括地面、排水沟、墙面、顶棚、门窗等）未保持清洁，扣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85"/>
          <w:jc w:val="center"/>
        </w:trPr>
        <w:tc>
          <w:tcPr>
            <w:tcW w:w="1725"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944"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6138"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仓库内原料、半成品、成品、包装材料未分设贮存场所、或分区码放，扣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51"/>
          <w:jc w:val="center"/>
        </w:trPr>
        <w:tc>
          <w:tcPr>
            <w:tcW w:w="1725"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944"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6138"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未建立和保存食品原辅料、食品添加剂、食品相关产品的进货查验、索证索票、贮存、保管记录和领用出库记录，扣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709"/>
          <w:jc w:val="center"/>
        </w:trPr>
        <w:tc>
          <w:tcPr>
            <w:tcW w:w="1725"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944"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6138"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未按照食品安全标准对所生产的食品相关产品进行检验，扣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0"/>
          <w:jc w:val="center"/>
        </w:trPr>
        <w:tc>
          <w:tcPr>
            <w:tcW w:w="1725"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944"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6138"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0"/>
          <w:jc w:val="center"/>
        </w:trPr>
        <w:tc>
          <w:tcPr>
            <w:tcW w:w="1725"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5944"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3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仿宋_GB2312" w:hAnsi="Times New Roman"/>
          <w:sz w:val="28"/>
          <w:szCs w:val="28"/>
          <w:u w:val="single"/>
        </w:rPr>
        <w:br w:type="page"/>
      </w:r>
      <w:r>
        <w:rPr>
          <w:rFonts w:ascii="Times New Roman" w:eastAsia="黑体" w:hAnsi="Times New Roman"/>
          <w:sz w:val="32"/>
          <w:szCs w:val="32"/>
        </w:rPr>
        <w:t>明查表</w:t>
      </w:r>
      <w:r>
        <w:rPr>
          <w:rFonts w:ascii="Times New Roman" w:eastAsia="黑体" w:hAnsi="Times New Roman"/>
          <w:sz w:val="32"/>
          <w:szCs w:val="32"/>
        </w:rPr>
        <w:t>6</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餐饮服务单位</w:t>
      </w:r>
      <w:r>
        <w:rPr>
          <w:rFonts w:ascii="Times New Roman" w:eastAsia="方正小标宋简体" w:hAnsi="Times New Roman"/>
          <w:sz w:val="36"/>
          <w:szCs w:val="36"/>
        </w:rPr>
        <w:t>（不含小餐饮）</w:t>
      </w:r>
      <w:r>
        <w:rPr>
          <w:rFonts w:ascii="Times New Roman" w:eastAsia="方正小标宋简体" w:hAnsi="Times New Roman"/>
          <w:sz w:val="36"/>
          <w:szCs w:val="36"/>
        </w:rPr>
        <w:t>明查打分表</w:t>
      </w:r>
    </w:p>
    <w:tbl>
      <w:tblPr>
        <w:tblW w:w="1345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736"/>
        <w:gridCol w:w="5987"/>
        <w:gridCol w:w="5732"/>
      </w:tblGrid>
      <w:tr w:rsidR="002C4694">
        <w:trPr>
          <w:trHeight w:val="558"/>
          <w:jc w:val="center"/>
        </w:trPr>
        <w:tc>
          <w:tcPr>
            <w:tcW w:w="1736"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98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732"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558"/>
          <w:jc w:val="center"/>
        </w:trPr>
        <w:tc>
          <w:tcPr>
            <w:tcW w:w="1736" w:type="dxa"/>
            <w:vMerge w:val="restart"/>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987"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黑体"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732"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vAlign w:val="center"/>
          </w:tcPr>
          <w:p w:rsidR="002C4694" w:rsidRDefault="002C4694">
            <w:pPr>
              <w:spacing w:line="240" w:lineRule="exact"/>
              <w:jc w:val="center"/>
              <w:rPr>
                <w:rFonts w:ascii="Times New Roman" w:eastAsia="仿宋_GB2312" w:hAnsi="Times New Roman"/>
                <w:sz w:val="24"/>
                <w:szCs w:val="24"/>
              </w:rPr>
            </w:pPr>
          </w:p>
        </w:tc>
        <w:tc>
          <w:tcPr>
            <w:tcW w:w="5987"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73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58"/>
          <w:jc w:val="center"/>
        </w:trPr>
        <w:tc>
          <w:tcPr>
            <w:tcW w:w="1736" w:type="dxa"/>
            <w:tcBorders>
              <w:top w:val="single" w:sz="6" w:space="0" w:color="auto"/>
            </w:tcBorders>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987"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73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58"/>
          <w:jc w:val="center"/>
        </w:trPr>
        <w:tc>
          <w:tcPr>
            <w:tcW w:w="1736"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987"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73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val="restart"/>
            <w:tcBorders>
              <w:top w:val="single" w:sz="6" w:space="0" w:color="auto"/>
            </w:tcBorders>
            <w:vAlign w:val="center"/>
          </w:tcPr>
          <w:p w:rsidR="002C4694" w:rsidRDefault="00AF6D79">
            <w:pPr>
              <w:pStyle w:val="21"/>
              <w:tabs>
                <w:tab w:val="left" w:pos="312"/>
              </w:tabs>
              <w:spacing w:line="240" w:lineRule="atLeas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987"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未健全食品安全管理制度，设置食品质量安全管理岗位，扣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tcBorders>
              <w:top w:val="single" w:sz="6"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仿宋_GB2312" w:hAnsi="Times New Roman"/>
                <w:sz w:val="24"/>
                <w:szCs w:val="24"/>
              </w:rPr>
            </w:pPr>
          </w:p>
        </w:tc>
        <w:tc>
          <w:tcPr>
            <w:tcW w:w="5987" w:type="dxa"/>
            <w:vMerge/>
            <w:tcBorders>
              <w:top w:val="single" w:sz="6" w:space="0" w:color="auto"/>
            </w:tcBorders>
            <w:vAlign w:val="center"/>
          </w:tcPr>
          <w:p w:rsidR="002C4694" w:rsidRDefault="002C4694">
            <w:pPr>
              <w:jc w:val="left"/>
              <w:rPr>
                <w:rFonts w:ascii="Times New Roman" w:eastAsia="仿宋_GB2312" w:hAnsi="Times New Roman"/>
                <w:sz w:val="24"/>
                <w:szCs w:val="24"/>
              </w:rPr>
            </w:pP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未体现食品质量安全管理投入，扣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tcBorders>
              <w:top w:val="single" w:sz="6"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仿宋_GB2312" w:hAnsi="Times New Roman"/>
                <w:sz w:val="24"/>
                <w:szCs w:val="24"/>
              </w:rPr>
            </w:pPr>
          </w:p>
        </w:tc>
        <w:tc>
          <w:tcPr>
            <w:tcW w:w="5987"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tcBorders>
              <w:top w:val="single" w:sz="6"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仿宋_GB2312" w:hAnsi="Times New Roman"/>
                <w:sz w:val="24"/>
                <w:szCs w:val="24"/>
              </w:rPr>
            </w:pPr>
          </w:p>
        </w:tc>
        <w:tc>
          <w:tcPr>
            <w:tcW w:w="5987" w:type="dxa"/>
            <w:vMerge/>
            <w:tcBorders>
              <w:top w:val="single" w:sz="6" w:space="0" w:color="auto"/>
            </w:tcBorders>
            <w:vAlign w:val="center"/>
          </w:tcPr>
          <w:p w:rsidR="002C4694" w:rsidRDefault="002C4694">
            <w:pPr>
              <w:jc w:val="left"/>
              <w:rPr>
                <w:rFonts w:ascii="Times New Roman" w:eastAsia="仿宋_GB2312" w:hAnsi="Times New Roman"/>
                <w:sz w:val="24"/>
                <w:szCs w:val="24"/>
              </w:rPr>
            </w:pP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tcBorders>
              <w:top w:val="single" w:sz="6"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仿宋_GB2312" w:hAnsi="Times New Roman"/>
                <w:sz w:val="24"/>
                <w:szCs w:val="24"/>
              </w:rPr>
            </w:pPr>
          </w:p>
        </w:tc>
        <w:tc>
          <w:tcPr>
            <w:tcW w:w="5987" w:type="dxa"/>
            <w:vMerge/>
            <w:tcBorders>
              <w:top w:val="single" w:sz="6" w:space="0" w:color="auto"/>
            </w:tcBorders>
            <w:vAlign w:val="center"/>
          </w:tcPr>
          <w:p w:rsidR="002C4694" w:rsidRDefault="002C4694">
            <w:pPr>
              <w:jc w:val="left"/>
              <w:rPr>
                <w:rFonts w:ascii="Times New Roman" w:eastAsia="仿宋_GB2312" w:hAnsi="Times New Roman"/>
                <w:sz w:val="24"/>
                <w:szCs w:val="24"/>
              </w:rPr>
            </w:pP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61"/>
          <w:jc w:val="center"/>
        </w:trPr>
        <w:tc>
          <w:tcPr>
            <w:tcW w:w="1736" w:type="dxa"/>
            <w:vMerge w:val="restart"/>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987" w:type="dxa"/>
            <w:vMerge w:val="restart"/>
            <w:tcBorders>
              <w:top w:val="single" w:sz="6"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732" w:type="dxa"/>
            <w:tcBorders>
              <w:top w:val="single" w:sz="6" w:space="0" w:color="auto"/>
              <w:bottom w:val="single" w:sz="4"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72"/>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jc w:val="left"/>
              <w:rPr>
                <w:rFonts w:ascii="Times New Roman" w:eastAsia="仿宋_GB2312" w:hAnsi="Times New Roman"/>
                <w:sz w:val="24"/>
                <w:szCs w:val="24"/>
              </w:rPr>
            </w:pPr>
          </w:p>
        </w:tc>
        <w:tc>
          <w:tcPr>
            <w:tcW w:w="5732" w:type="dxa"/>
            <w:tcBorders>
              <w:top w:val="single" w:sz="4"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16"/>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jc w:val="left"/>
              <w:rPr>
                <w:rFonts w:ascii="Times New Roman" w:eastAsia="仿宋_GB2312" w:hAnsi="Times New Roman"/>
                <w:sz w:val="24"/>
                <w:szCs w:val="24"/>
              </w:rPr>
            </w:pPr>
          </w:p>
        </w:tc>
        <w:tc>
          <w:tcPr>
            <w:tcW w:w="5732" w:type="dxa"/>
            <w:tcBorders>
              <w:top w:val="single" w:sz="4"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64</w:t>
            </w:r>
            <w:r>
              <w:rPr>
                <w:rFonts w:ascii="Times New Roman" w:eastAsia="仿宋_GB2312" w:hAnsi="Times New Roman"/>
                <w:sz w:val="24"/>
                <w:szCs w:val="24"/>
              </w:rPr>
              <w:t>）餐饮服务单位严格执行餐饮服务食品安全操作规范，经营过程、场所环境、人员管理等符合相关规定，餐厨垃圾集中收集处置，得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发展连锁经营和中央厨房，快餐、团餐等大众餐饮服务规范，餐饮行业标准化水平提升，得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存在与经营的食品品种、数量不相适应的场所、设施、设备，生产加工场所环境卫生差等情况，扣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vAlign w:val="center"/>
          </w:tcPr>
          <w:p w:rsidR="002C4694" w:rsidRDefault="002C4694">
            <w:pPr>
              <w:widowControl/>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widowControl/>
              <w:snapToGrid w:val="0"/>
              <w:jc w:val="left"/>
              <w:rPr>
                <w:rFonts w:ascii="Times New Roman" w:eastAsia="仿宋_GB2312" w:hAnsi="Times New Roman"/>
                <w:sz w:val="24"/>
                <w:szCs w:val="24"/>
              </w:rPr>
            </w:pP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存在未定期维护食品加工、贮存等设施、设备情况，扣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736" w:type="dxa"/>
            <w:vMerge/>
            <w:vAlign w:val="center"/>
          </w:tcPr>
          <w:p w:rsidR="002C4694" w:rsidRDefault="002C4694">
            <w:pPr>
              <w:widowControl/>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widowControl/>
              <w:snapToGrid w:val="0"/>
              <w:jc w:val="left"/>
              <w:rPr>
                <w:rFonts w:ascii="Times New Roman" w:eastAsia="仿宋_GB2312" w:hAnsi="Times New Roman"/>
                <w:sz w:val="24"/>
                <w:szCs w:val="24"/>
              </w:rPr>
            </w:pPr>
          </w:p>
        </w:tc>
        <w:tc>
          <w:tcPr>
            <w:tcW w:w="573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存在未严格执行食品、食品添加剂及食品相关产品控制要求，采购不符合食品安全标准的食品、食品添加剂及食品相关产品情况，扣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9"/>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存在未对原料采购至成品供应的全过程实施食品安全管理，未采取有效措施，避免交叉污染情况，扣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57"/>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未按规定配备专兼职食品安全管理员，存在从业人员缺乏食品安全和质量意识，加工制作行为不符合食品安全法律法规要求情况，扣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4"/>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存在中央厨房、集体配餐单位配送食品的贮存不当，容器材料不符合食品安全国家标准或有关规定或者未按要求标识信息或信息不全等情况，扣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4"/>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未设置餐饮具消毒设施或未有效使用，扣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53"/>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存在中央厨房、集体配餐单位以及养老机构食堂、医疗机构食堂等餐饮服务提供者（集体聚餐人数超过</w:t>
            </w:r>
            <w:r>
              <w:rPr>
                <w:rFonts w:ascii="Times New Roman" w:eastAsia="仿宋_GB2312" w:hAnsi="Times New Roman"/>
                <w:sz w:val="24"/>
                <w:szCs w:val="24"/>
              </w:rPr>
              <w:t>100</w:t>
            </w:r>
            <w:r>
              <w:rPr>
                <w:rFonts w:ascii="Times New Roman" w:eastAsia="仿宋_GB2312" w:hAnsi="Times New Roman"/>
                <w:sz w:val="24"/>
                <w:szCs w:val="24"/>
              </w:rPr>
              <w:t>人或为重大活动供餐），每餐次的食品成品未按要求留样，或者未做留样记录情况，扣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72"/>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存在中央厨房、集体配餐单位未制定检验检测计划，未定期对大宗食品原料、加工制作环境等自行或委托具有资质的第三方机构进行检验检测情况，扣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98"/>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未按规定落实食品安全自查制度，未定期开展食品安全自查，扣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95"/>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根据当地住建部门提供的餐厨垃圾集中收集处置餐饮单位名单，未实现餐厨垃圾集中收集处置的，扣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5"/>
          <w:jc w:val="center"/>
        </w:trPr>
        <w:tc>
          <w:tcPr>
            <w:tcW w:w="1736"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87" w:type="dxa"/>
            <w:vMerge/>
            <w:vAlign w:val="center"/>
          </w:tcPr>
          <w:p w:rsidR="002C4694" w:rsidRDefault="002C4694">
            <w:pPr>
              <w:snapToGrid w:val="0"/>
              <w:jc w:val="left"/>
              <w:rPr>
                <w:rFonts w:ascii="Times New Roman" w:eastAsia="仿宋_GB2312" w:hAnsi="Times New Roman"/>
                <w:sz w:val="24"/>
                <w:szCs w:val="24"/>
              </w:rPr>
            </w:pPr>
          </w:p>
        </w:tc>
        <w:tc>
          <w:tcPr>
            <w:tcW w:w="573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未见餐厨垃圾收集处置信息定期向社会公示，或者公示信息不全的</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736"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5987" w:type="dxa"/>
            <w:vMerge/>
            <w:vAlign w:val="center"/>
          </w:tcPr>
          <w:p w:rsidR="002C4694" w:rsidRDefault="002C4694">
            <w:pPr>
              <w:jc w:val="left"/>
              <w:rPr>
                <w:rFonts w:ascii="Times New Roman" w:eastAsia="仿宋_GB2312" w:hAnsi="Times New Roman"/>
                <w:spacing w:val="-6"/>
                <w:sz w:val="24"/>
                <w:szCs w:val="24"/>
              </w:rPr>
            </w:pPr>
          </w:p>
        </w:tc>
        <w:tc>
          <w:tcPr>
            <w:tcW w:w="5732"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未在显著位置悬挂营业执照或食品经营许可证的，扣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736"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5987" w:type="dxa"/>
            <w:vMerge w:val="restart"/>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69</w:t>
            </w:r>
            <w:r>
              <w:rPr>
                <w:rFonts w:ascii="Times New Roman" w:eastAsia="仿宋_GB2312" w:hAnsi="Times New Roman"/>
                <w:sz w:val="24"/>
                <w:szCs w:val="24"/>
              </w:rPr>
              <w:t>）网络订餐第三方平台落实食品安全自查制度，对入网餐饮服务经营者进行实名登记、入网审查、信息公示和抽查监测等，得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完善网络订餐在线投诉和售后维权机制，得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ind w:firstLineChars="200" w:firstLine="480"/>
              <w:rPr>
                <w:rFonts w:ascii="Times New Roman" w:eastAsia="仿宋_GB2312" w:hAnsi="Times New Roman"/>
                <w:spacing w:val="-6"/>
                <w:sz w:val="24"/>
                <w:szCs w:val="24"/>
              </w:rPr>
            </w:pPr>
            <w:r>
              <w:rPr>
                <w:rFonts w:ascii="Times New Roman" w:eastAsia="仿宋_GB2312" w:hAnsi="Times New Roman"/>
                <w:sz w:val="24"/>
                <w:szCs w:val="24"/>
              </w:rPr>
              <w:t>严格落实广告发布责任和要求，得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5732"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从事网络订餐服务，但网络订餐平台入网餐饮服务经营者的食品经营许可证登记信息与实际不一致，扣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78"/>
          <w:jc w:val="center"/>
        </w:trPr>
        <w:tc>
          <w:tcPr>
            <w:tcW w:w="1736"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5987" w:type="dxa"/>
            <w:vMerge/>
            <w:vAlign w:val="center"/>
          </w:tcPr>
          <w:p w:rsidR="002C4694" w:rsidRDefault="002C4694">
            <w:pPr>
              <w:snapToGrid w:val="0"/>
              <w:jc w:val="left"/>
              <w:rPr>
                <w:rFonts w:ascii="Times New Roman" w:eastAsia="仿宋_GB2312" w:hAnsi="Times New Roman"/>
                <w:spacing w:val="-6"/>
                <w:sz w:val="24"/>
                <w:szCs w:val="24"/>
              </w:rPr>
            </w:pPr>
          </w:p>
        </w:tc>
        <w:tc>
          <w:tcPr>
            <w:tcW w:w="5732"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从事网络订餐服务，但网络订餐平台入网餐饮服务经营者超范围经营，扣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78"/>
          <w:jc w:val="center"/>
        </w:trPr>
        <w:tc>
          <w:tcPr>
            <w:tcW w:w="1736" w:type="dxa"/>
            <w:vAlign w:val="center"/>
          </w:tcPr>
          <w:p w:rsidR="002C4694" w:rsidRDefault="00AF6D79">
            <w:pPr>
              <w:jc w:val="center"/>
              <w:rPr>
                <w:rFonts w:ascii="Times New Roman" w:eastAsia="仿宋_GB2312" w:hAnsi="Times New Roman"/>
                <w:spacing w:val="-6"/>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5987" w:type="dxa"/>
            <w:vAlign w:val="center"/>
          </w:tcPr>
          <w:p w:rsidR="002C4694" w:rsidRDefault="00AF6D79">
            <w:pPr>
              <w:widowControl/>
              <w:adjustRightInd w:val="0"/>
              <w:snapToGrid w:val="0"/>
              <w:jc w:val="left"/>
              <w:rPr>
                <w:rFonts w:ascii="Times New Roman" w:eastAsia="仿宋_GB2312" w:hAnsi="Times New Roman"/>
                <w:spacing w:val="-6"/>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732"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仿宋_GB2312" w:hAnsi="Times New Roman"/>
          <w:sz w:val="28"/>
          <w:szCs w:val="28"/>
        </w:rPr>
        <w:br w:type="page"/>
      </w:r>
    </w:p>
    <w:p w:rsidR="002C4694" w:rsidRDefault="00AF6D79" w:rsidP="00AF6D79">
      <w:pPr>
        <w:spacing w:beforeLines="50" w:line="600" w:lineRule="exact"/>
        <w:jc w:val="left"/>
        <w:rPr>
          <w:rFonts w:ascii="Times New Roman" w:eastAsia="黑体" w:hAnsi="Times New Roman"/>
          <w:sz w:val="32"/>
          <w:szCs w:val="32"/>
        </w:rPr>
      </w:pPr>
      <w:r>
        <w:rPr>
          <w:rFonts w:ascii="Times New Roman" w:eastAsia="黑体" w:hAnsi="Times New Roman"/>
          <w:sz w:val="32"/>
          <w:szCs w:val="32"/>
        </w:rPr>
        <w:t>明查表</w:t>
      </w:r>
      <w:r>
        <w:rPr>
          <w:rFonts w:ascii="Times New Roman" w:eastAsia="黑体" w:hAnsi="Times New Roman"/>
          <w:sz w:val="32"/>
          <w:szCs w:val="32"/>
        </w:rPr>
        <w:t>7</w:t>
      </w:r>
    </w:p>
    <w:p w:rsidR="002C4694" w:rsidRDefault="00AF6D79" w:rsidP="00AF6D79">
      <w:pPr>
        <w:tabs>
          <w:tab w:val="left" w:pos="11340"/>
        </w:tabs>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中小学校、幼儿园食品安全明查打分表</w:t>
      </w:r>
    </w:p>
    <w:tbl>
      <w:tblPr>
        <w:tblW w:w="1355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59"/>
        <w:gridCol w:w="5547"/>
        <w:gridCol w:w="6049"/>
      </w:tblGrid>
      <w:tr w:rsidR="002C4694">
        <w:trPr>
          <w:trHeight w:val="558"/>
          <w:jc w:val="center"/>
        </w:trPr>
        <w:tc>
          <w:tcPr>
            <w:tcW w:w="195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54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049"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558"/>
          <w:jc w:val="center"/>
        </w:trPr>
        <w:tc>
          <w:tcPr>
            <w:tcW w:w="1959" w:type="dxa"/>
            <w:vMerge w:val="restart"/>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547"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黑体"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049" w:type="dxa"/>
            <w:tcBorders>
              <w:top w:val="single" w:sz="6" w:space="0" w:color="auto"/>
            </w:tcBorders>
            <w:vAlign w:val="center"/>
          </w:tcPr>
          <w:p w:rsidR="002C4694" w:rsidRDefault="00AF6D79">
            <w:pPr>
              <w:rPr>
                <w:rFonts w:ascii="Times New Roman" w:eastAsia="黑体"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vAlign w:val="center"/>
          </w:tcPr>
          <w:p w:rsidR="002C4694" w:rsidRDefault="002C4694">
            <w:pPr>
              <w:keepNext/>
              <w:keepLines/>
              <w:spacing w:before="260" w:after="260" w:line="240" w:lineRule="exact"/>
              <w:jc w:val="center"/>
              <w:rPr>
                <w:rFonts w:ascii="Times New Roman" w:eastAsia="仿宋_GB2312" w:hAnsi="Times New Roman"/>
                <w:sz w:val="24"/>
                <w:szCs w:val="24"/>
              </w:rPr>
            </w:pPr>
          </w:p>
        </w:tc>
        <w:tc>
          <w:tcPr>
            <w:tcW w:w="5547" w:type="dxa"/>
            <w:tcBorders>
              <w:top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6</w:t>
            </w:r>
            <w:r>
              <w:rPr>
                <w:rFonts w:ascii="Times New Roman" w:eastAsia="仿宋_GB2312" w:hAnsi="Times New Roman"/>
                <w:sz w:val="24"/>
                <w:szCs w:val="24"/>
              </w:rPr>
              <w:t>）实行校园食品安全校长（园长）负责制和学校相关负责人陪餐制，得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049" w:type="dxa"/>
            <w:tcBorders>
              <w:top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查看校园食品安全管理制度、学校相关负责人陪餐记录等，未落实校长（园长）负责制和学校相关负责人陪餐制，未将校园食品安全作为学校安全重要内容的，扣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tcBorders>
              <w:top w:val="single" w:sz="6" w:space="0" w:color="auto"/>
            </w:tcBorders>
            <w:vAlign w:val="center"/>
          </w:tcPr>
          <w:p w:rsidR="002C4694" w:rsidRDefault="002C4694">
            <w:pPr>
              <w:spacing w:line="240" w:lineRule="exact"/>
              <w:jc w:val="center"/>
              <w:rPr>
                <w:rFonts w:ascii="Times New Roman" w:eastAsia="黑体" w:hAnsi="Times New Roman"/>
                <w:sz w:val="24"/>
                <w:szCs w:val="24"/>
              </w:rPr>
            </w:pPr>
          </w:p>
        </w:tc>
        <w:tc>
          <w:tcPr>
            <w:tcW w:w="5547"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049"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发现未落实反食品浪费等有关规定的，扣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58"/>
          <w:jc w:val="center"/>
        </w:trPr>
        <w:tc>
          <w:tcPr>
            <w:tcW w:w="1959" w:type="dxa"/>
            <w:tcBorders>
              <w:top w:val="single" w:sz="6" w:space="0" w:color="auto"/>
            </w:tcBorders>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547"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049"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58"/>
          <w:jc w:val="center"/>
        </w:trPr>
        <w:tc>
          <w:tcPr>
            <w:tcW w:w="1959"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547"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黑体"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6049"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未按要求开展校园食品安全、反食品浪费和营养教育，每发现一次，扣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val="restart"/>
            <w:tcBorders>
              <w:top w:val="single" w:sz="6" w:space="0" w:color="auto"/>
            </w:tcBorders>
            <w:vAlign w:val="center"/>
          </w:tcPr>
          <w:p w:rsidR="002C4694" w:rsidRDefault="00AF6D79">
            <w:pPr>
              <w:pStyle w:val="21"/>
              <w:tabs>
                <w:tab w:val="left" w:pos="312"/>
              </w:tabs>
              <w:spacing w:line="240" w:lineRule="atLeast"/>
              <w:ind w:leftChars="0" w:left="0" w:firstLineChars="0" w:firstLine="0"/>
              <w:jc w:val="center"/>
              <w:rPr>
                <w:rFonts w:ascii="Times New Roman"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547" w:type="dxa"/>
            <w:vMerge w:val="restart"/>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049" w:type="dxa"/>
            <w:tcBorders>
              <w:top w:val="single" w:sz="6" w:space="0" w:color="auto"/>
            </w:tcBorders>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未健全食品安全管理制度，设置食品质量安全管理岗位，扣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tcBorders>
              <w:top w:val="single" w:sz="6" w:space="0" w:color="auto"/>
            </w:tcBorders>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hAnsi="Times New Roman"/>
                <w:sz w:val="24"/>
                <w:szCs w:val="24"/>
              </w:rPr>
            </w:pPr>
          </w:p>
        </w:tc>
        <w:tc>
          <w:tcPr>
            <w:tcW w:w="5547" w:type="dxa"/>
            <w:vMerge/>
            <w:tcBorders>
              <w:top w:val="single" w:sz="6" w:space="0" w:color="auto"/>
            </w:tcBorders>
            <w:vAlign w:val="center"/>
          </w:tcPr>
          <w:p w:rsidR="002C4694" w:rsidRDefault="002C4694">
            <w:pPr>
              <w:keepNext/>
              <w:keepLines/>
              <w:spacing w:before="260" w:after="260"/>
              <w:jc w:val="left"/>
              <w:rPr>
                <w:rFonts w:ascii="Times New Roman" w:eastAsia="黑体" w:hAnsi="Times New Roman"/>
                <w:sz w:val="24"/>
                <w:szCs w:val="24"/>
              </w:rPr>
            </w:pPr>
          </w:p>
        </w:tc>
        <w:tc>
          <w:tcPr>
            <w:tcW w:w="6049" w:type="dxa"/>
            <w:tcBorders>
              <w:top w:val="single" w:sz="6" w:space="0" w:color="auto"/>
            </w:tcBorders>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未体现食品质量安全管理投入，扣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tcBorders>
              <w:top w:val="single" w:sz="6" w:space="0" w:color="auto"/>
            </w:tcBorders>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hAnsi="Times New Roman"/>
                <w:sz w:val="24"/>
                <w:szCs w:val="24"/>
              </w:rPr>
            </w:pPr>
          </w:p>
        </w:tc>
        <w:tc>
          <w:tcPr>
            <w:tcW w:w="5547" w:type="dxa"/>
            <w:vMerge w:val="restart"/>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049" w:type="dxa"/>
            <w:tcBorders>
              <w:top w:val="single" w:sz="6" w:space="0" w:color="auto"/>
            </w:tcBorders>
            <w:vAlign w:val="center"/>
          </w:tcPr>
          <w:p w:rsidR="002C4694" w:rsidRDefault="00AF6D79">
            <w:pPr>
              <w:widowControl/>
              <w:snapToGrid w:val="0"/>
              <w:jc w:val="left"/>
              <w:rPr>
                <w:rFonts w:ascii="Times New Roman" w:eastAsia="黑体"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tcBorders>
              <w:top w:val="single" w:sz="6"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黑体" w:hAnsi="Times New Roman"/>
                <w:sz w:val="24"/>
                <w:szCs w:val="24"/>
              </w:rPr>
            </w:pPr>
          </w:p>
        </w:tc>
        <w:tc>
          <w:tcPr>
            <w:tcW w:w="5547" w:type="dxa"/>
            <w:vMerge/>
            <w:tcBorders>
              <w:top w:val="single" w:sz="6" w:space="0" w:color="auto"/>
            </w:tcBorders>
            <w:vAlign w:val="center"/>
          </w:tcPr>
          <w:p w:rsidR="002C4694" w:rsidRDefault="002C4694">
            <w:pPr>
              <w:jc w:val="left"/>
              <w:rPr>
                <w:rFonts w:ascii="Times New Roman" w:eastAsia="黑体" w:hAnsi="Times New Roman"/>
                <w:sz w:val="24"/>
                <w:szCs w:val="24"/>
              </w:rPr>
            </w:pPr>
          </w:p>
        </w:tc>
        <w:tc>
          <w:tcPr>
            <w:tcW w:w="6049" w:type="dxa"/>
            <w:tcBorders>
              <w:top w:val="single" w:sz="6" w:space="0" w:color="auto"/>
            </w:tcBorders>
            <w:vAlign w:val="center"/>
          </w:tcPr>
          <w:p w:rsidR="002C4694" w:rsidRDefault="00AF6D79">
            <w:pPr>
              <w:widowControl/>
              <w:snapToGrid w:val="0"/>
              <w:jc w:val="left"/>
              <w:rPr>
                <w:rFonts w:ascii="Times New Roman" w:eastAsia="黑体"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8"/>
          <w:jc w:val="center"/>
        </w:trPr>
        <w:tc>
          <w:tcPr>
            <w:tcW w:w="1959" w:type="dxa"/>
            <w:vMerge/>
            <w:tcBorders>
              <w:top w:val="single" w:sz="6" w:space="0" w:color="auto"/>
              <w:bottom w:val="single" w:sz="4" w:space="0" w:color="auto"/>
            </w:tcBorders>
            <w:vAlign w:val="center"/>
          </w:tcPr>
          <w:p w:rsidR="002C4694" w:rsidRDefault="002C4694">
            <w:pPr>
              <w:pStyle w:val="21"/>
              <w:tabs>
                <w:tab w:val="left" w:pos="312"/>
              </w:tabs>
              <w:spacing w:line="240" w:lineRule="atLeast"/>
              <w:ind w:leftChars="0" w:left="0" w:firstLineChars="0" w:firstLine="0"/>
              <w:jc w:val="center"/>
              <w:rPr>
                <w:rFonts w:ascii="Times New Roman" w:eastAsia="黑体" w:hAnsi="Times New Roman"/>
                <w:sz w:val="24"/>
                <w:szCs w:val="24"/>
              </w:rPr>
            </w:pPr>
          </w:p>
        </w:tc>
        <w:tc>
          <w:tcPr>
            <w:tcW w:w="5547" w:type="dxa"/>
            <w:vMerge/>
            <w:tcBorders>
              <w:top w:val="single" w:sz="6" w:space="0" w:color="auto"/>
              <w:bottom w:val="single" w:sz="4" w:space="0" w:color="auto"/>
            </w:tcBorders>
            <w:vAlign w:val="center"/>
          </w:tcPr>
          <w:p w:rsidR="002C4694" w:rsidRDefault="002C4694">
            <w:pPr>
              <w:jc w:val="left"/>
              <w:rPr>
                <w:rFonts w:ascii="Times New Roman" w:eastAsia="黑体" w:hAnsi="Times New Roman"/>
                <w:sz w:val="24"/>
                <w:szCs w:val="24"/>
              </w:rPr>
            </w:pPr>
          </w:p>
        </w:tc>
        <w:tc>
          <w:tcPr>
            <w:tcW w:w="6049" w:type="dxa"/>
            <w:tcBorders>
              <w:top w:val="single" w:sz="6" w:space="0" w:color="auto"/>
              <w:bottom w:val="single" w:sz="4" w:space="0" w:color="auto"/>
            </w:tcBorders>
            <w:vAlign w:val="center"/>
          </w:tcPr>
          <w:p w:rsidR="002C4694" w:rsidRDefault="00AF6D79">
            <w:pPr>
              <w:widowControl/>
              <w:snapToGrid w:val="0"/>
              <w:jc w:val="left"/>
              <w:rPr>
                <w:rFonts w:ascii="Times New Roman" w:eastAsia="黑体"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83"/>
          <w:jc w:val="center"/>
        </w:trPr>
        <w:tc>
          <w:tcPr>
            <w:tcW w:w="1959" w:type="dxa"/>
            <w:vMerge w:val="restart"/>
            <w:tcBorders>
              <w:top w:val="single" w:sz="4" w:space="0" w:color="auto"/>
              <w:left w:val="single" w:sz="4" w:space="0" w:color="auto"/>
              <w:bottom w:val="single" w:sz="4" w:space="0" w:color="auto"/>
              <w:right w:val="single" w:sz="4" w:space="0" w:color="auto"/>
            </w:tcBorders>
            <w:vAlign w:val="center"/>
          </w:tcPr>
          <w:p w:rsidR="002C4694" w:rsidRDefault="00AF6D79">
            <w:pPr>
              <w:pStyle w:val="21"/>
              <w:ind w:leftChars="0" w:left="0" w:firstLineChars="0" w:firstLine="0"/>
              <w:jc w:val="center"/>
              <w:rPr>
                <w:rFonts w:ascii="Times New Roman" w:eastAsia="黑体"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547" w:type="dxa"/>
            <w:vMerge w:val="restart"/>
            <w:tcBorders>
              <w:top w:val="single" w:sz="4" w:space="0" w:color="auto"/>
              <w:left w:val="single" w:sz="4" w:space="0" w:color="auto"/>
              <w:bottom w:val="single" w:sz="4" w:space="0" w:color="auto"/>
              <w:right w:val="single" w:sz="4"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65</w:t>
            </w:r>
            <w:r>
              <w:rPr>
                <w:rFonts w:ascii="Times New Roman" w:eastAsia="仿宋_GB2312" w:hAnsi="Times New Roman"/>
                <w:sz w:val="24"/>
                <w:szCs w:val="24"/>
              </w:rPr>
              <w:t>）学校食堂、校园及周边食品经营者严格执行食品经营安全相关规范要求，全面落实食品安全主体责任，得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049" w:type="dxa"/>
            <w:tcBorders>
              <w:top w:val="single" w:sz="4" w:space="0" w:color="auto"/>
              <w:left w:val="single" w:sz="4" w:space="0" w:color="auto"/>
              <w:bottom w:val="single" w:sz="4" w:space="0" w:color="auto"/>
              <w:right w:val="single" w:sz="4" w:space="0" w:color="auto"/>
            </w:tcBorders>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存在证照（营业执照和食品经营许可证）不齐全的，扣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keepNext/>
              <w:keepLines/>
              <w:spacing w:before="260" w:line="416" w:lineRule="auto"/>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keepNext/>
              <w:keepLines/>
              <w:spacing w:before="260" w:after="260"/>
              <w:jc w:val="left"/>
              <w:rPr>
                <w:rFonts w:ascii="Times New Roman" w:eastAsia="仿宋_GB2312" w:hAnsi="Times New Roman"/>
                <w:sz w:val="24"/>
                <w:szCs w:val="24"/>
              </w:rPr>
            </w:pPr>
          </w:p>
        </w:tc>
        <w:tc>
          <w:tcPr>
            <w:tcW w:w="6049" w:type="dxa"/>
            <w:tcBorders>
              <w:top w:val="single" w:sz="4" w:space="0" w:color="auto"/>
              <w:left w:val="single" w:sz="4" w:space="0" w:color="auto"/>
            </w:tcBorders>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存在企业未按照许可范围经营的，扣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keepNext/>
              <w:keepLines/>
              <w:spacing w:before="260" w:line="416" w:lineRule="auto"/>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keepNext/>
              <w:keepLines/>
              <w:spacing w:before="260" w:after="260"/>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校园内及周边食品经营者存在不规范经营行为的，扣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58"/>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存在采购的食品原辅材料（含食品添加剂）未索取供货商有效许可证、营业执照的，</w:t>
            </w:r>
            <w:r>
              <w:rPr>
                <w:rFonts w:ascii="Times New Roman" w:eastAsia="仿宋_GB2312" w:hAnsi="Times New Roman"/>
                <w:sz w:val="24"/>
                <w:szCs w:val="24"/>
              </w:rPr>
              <w:t>每发现一次，</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19"/>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进货凭证不完整的，存在食品添加剂未专柜（或专位）贮存，或未标识</w:t>
            </w:r>
            <w:r>
              <w:rPr>
                <w:rFonts w:ascii="Times New Roman" w:eastAsia="仿宋_GB2312" w:hAnsi="Times New Roman"/>
                <w:sz w:val="24"/>
                <w:szCs w:val="24"/>
              </w:rPr>
              <w:t>“</w:t>
            </w:r>
            <w:r>
              <w:rPr>
                <w:rFonts w:ascii="Times New Roman" w:eastAsia="仿宋_GB2312" w:hAnsi="Times New Roman"/>
                <w:sz w:val="24"/>
                <w:szCs w:val="24"/>
              </w:rPr>
              <w:t>食品添加剂</w:t>
            </w:r>
            <w:r>
              <w:rPr>
                <w:rFonts w:ascii="Times New Roman" w:eastAsia="仿宋_GB2312" w:hAnsi="Times New Roman"/>
                <w:sz w:val="24"/>
                <w:szCs w:val="24"/>
              </w:rPr>
              <w:t>”</w:t>
            </w:r>
            <w:r>
              <w:rPr>
                <w:rFonts w:ascii="Times New Roman" w:eastAsia="仿宋_GB2312" w:hAnsi="Times New Roman"/>
                <w:sz w:val="24"/>
                <w:szCs w:val="24"/>
              </w:rPr>
              <w:t>字样，或添加剂使用记录填写不规范的，每发现一次，扣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存在成品、半成品、原材料存放未分区摆放或摆放未离地离墙的，扣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存在使用过期、腐败变质、不符合食品安全标准的食品原辅料的，扣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存在食品处理区内从事可能污染食品的活动，扣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795"/>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存在餐饮具的清洗、消毒、保洁设备设施未能运转正常，未对餐饮具进行清洗消毒的，扣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存在未按要求留样的，扣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存在专间内温度控制、净水设施、紫外线消毒灯等未有效发挥作用的，扣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未设置餐饮具消毒设施或未有效使用，扣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80"/>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存在制售冷荤类食品、生食类食品、裱花蛋糕，或者加工制作四季豆、鲜黄花菜、野生蘑菇、发芽土豆等高风险食品的，扣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如采用集中供餐单位送餐，存在未与供餐单位签订供餐合同（或者协议）或未对供餐单位资质进行管理的，扣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pStyle w:val="21"/>
              <w:ind w:leftChars="0" w:left="0" w:firstLineChars="0" w:firstLine="0"/>
              <w:jc w:val="center"/>
              <w:rPr>
                <w:rFonts w:ascii="Times New Roman" w:eastAsia="仿宋_GB2312" w:hAnsi="Times New Roman"/>
                <w:sz w:val="24"/>
                <w:szCs w:val="24"/>
              </w:rPr>
            </w:pPr>
          </w:p>
        </w:tc>
        <w:tc>
          <w:tcPr>
            <w:tcW w:w="5547" w:type="dxa"/>
            <w:vMerge/>
            <w:tcBorders>
              <w:top w:val="single" w:sz="4" w:space="0" w:color="auto"/>
              <w:left w:val="single" w:sz="4" w:space="0" w:color="auto"/>
              <w:bottom w:val="single" w:sz="4" w:space="0" w:color="auto"/>
              <w:right w:val="single" w:sz="4" w:space="0" w:color="auto"/>
            </w:tcBorders>
            <w:vAlign w:val="center"/>
          </w:tcPr>
          <w:p w:rsidR="002C4694" w:rsidRDefault="002C4694">
            <w:pPr>
              <w:jc w:val="left"/>
              <w:rPr>
                <w:rFonts w:ascii="Times New Roman" w:eastAsia="仿宋_GB2312" w:hAnsi="Times New Roman"/>
                <w:sz w:val="24"/>
                <w:szCs w:val="24"/>
              </w:rPr>
            </w:pPr>
          </w:p>
        </w:tc>
        <w:tc>
          <w:tcPr>
            <w:tcW w:w="6049" w:type="dxa"/>
            <w:tcBorders>
              <w:left w:val="single" w:sz="4" w:space="0" w:color="auto"/>
            </w:tcBorders>
            <w:vAlign w:val="center"/>
          </w:tcPr>
          <w:p w:rsidR="002C4694" w:rsidRDefault="00AF6D79">
            <w:pPr>
              <w:snapToGrid w:val="0"/>
              <w:jc w:val="left"/>
              <w:rPr>
                <w:rFonts w:ascii="Times New Roman" w:eastAsia="黑体" w:hAnsi="Times New Roman"/>
                <w:sz w:val="24"/>
                <w:szCs w:val="24"/>
              </w:rPr>
            </w:pPr>
            <w:r>
              <w:rPr>
                <w:rFonts w:ascii="Times New Roman" w:eastAsia="仿宋_GB2312" w:hAnsi="Times New Roman"/>
                <w:sz w:val="24"/>
                <w:szCs w:val="24"/>
              </w:rPr>
              <w:t>存在未定期开展食品安全自查的，扣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11"/>
          <w:jc w:val="center"/>
        </w:trPr>
        <w:tc>
          <w:tcPr>
            <w:tcW w:w="1959" w:type="dxa"/>
            <w:vMerge/>
            <w:tcBorders>
              <w:top w:val="single" w:sz="4" w:space="0" w:color="auto"/>
              <w:left w:val="single" w:sz="4" w:space="0" w:color="auto"/>
              <w:bottom w:val="single" w:sz="4" w:space="0" w:color="auto"/>
              <w:right w:val="single" w:sz="4" w:space="0" w:color="auto"/>
            </w:tcBorders>
            <w:vAlign w:val="center"/>
          </w:tcPr>
          <w:p w:rsidR="002C4694" w:rsidRDefault="002C4694">
            <w:pPr>
              <w:spacing w:line="240" w:lineRule="exact"/>
              <w:jc w:val="center"/>
              <w:rPr>
                <w:rFonts w:ascii="Times New Roman" w:eastAsia="黑体" w:hAnsi="Times New Roman"/>
                <w:sz w:val="24"/>
                <w:szCs w:val="24"/>
              </w:rPr>
            </w:pPr>
          </w:p>
        </w:tc>
        <w:tc>
          <w:tcPr>
            <w:tcW w:w="5547" w:type="dxa"/>
            <w:tcBorders>
              <w:top w:val="single" w:sz="4" w:space="0" w:color="auto"/>
              <w:left w:val="single" w:sz="4" w:space="0" w:color="auto"/>
              <w:bottom w:val="single" w:sz="4" w:space="0" w:color="auto"/>
              <w:right w:val="single" w:sz="4"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66</w:t>
            </w:r>
            <w:r>
              <w:rPr>
                <w:rFonts w:ascii="Times New Roman" w:eastAsia="仿宋_GB2312" w:hAnsi="Times New Roman"/>
                <w:sz w:val="24"/>
                <w:szCs w:val="24"/>
              </w:rPr>
              <w:t>）学校食堂以肉蛋奶、米面油等食品原料为重点，实行大宗食品集中定点采购制度，得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049" w:type="dxa"/>
            <w:tcBorders>
              <w:left w:val="single" w:sz="4"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未推行肉蛋奶、米面油等食品原料大宗食品集中定点采购的，扣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60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8</w:t>
      </w:r>
    </w:p>
    <w:p w:rsidR="002C4694" w:rsidRDefault="00AF6D79">
      <w:pPr>
        <w:spacing w:line="600" w:lineRule="exact"/>
        <w:jc w:val="center"/>
        <w:rPr>
          <w:rFonts w:ascii="Times New Roman" w:eastAsia="黑体" w:hAnsi="Times New Roman"/>
          <w:sz w:val="36"/>
          <w:szCs w:val="36"/>
        </w:rPr>
      </w:pPr>
      <w:r>
        <w:rPr>
          <w:rFonts w:ascii="Times New Roman" w:eastAsia="黑体" w:hAnsi="Times New Roman"/>
          <w:sz w:val="36"/>
          <w:szCs w:val="36"/>
        </w:rPr>
        <w:t>食用农产品批发市场明查打分表</w:t>
      </w:r>
    </w:p>
    <w:tbl>
      <w:tblPr>
        <w:tblW w:w="1364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54"/>
        <w:gridCol w:w="6157"/>
        <w:gridCol w:w="5636"/>
      </w:tblGrid>
      <w:tr w:rsidR="002C4694">
        <w:trPr>
          <w:trHeight w:val="387"/>
          <w:jc w:val="center"/>
        </w:trPr>
        <w:tc>
          <w:tcPr>
            <w:tcW w:w="1854"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15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636"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324"/>
          <w:jc w:val="center"/>
        </w:trPr>
        <w:tc>
          <w:tcPr>
            <w:tcW w:w="1854" w:type="dxa"/>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15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；否则不得分。</w:t>
            </w:r>
          </w:p>
        </w:tc>
        <w:tc>
          <w:tcPr>
            <w:tcW w:w="56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324"/>
          <w:jc w:val="center"/>
        </w:trPr>
        <w:tc>
          <w:tcPr>
            <w:tcW w:w="1854"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157"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63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24"/>
          <w:jc w:val="center"/>
        </w:trPr>
        <w:tc>
          <w:tcPr>
            <w:tcW w:w="1854"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157" w:type="dxa"/>
            <w:vMerge w:val="restart"/>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636" w:type="dxa"/>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未健全食品安全管理制度，设置食品质量安全管理岗位，扣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24"/>
          <w:jc w:val="center"/>
        </w:trPr>
        <w:tc>
          <w:tcPr>
            <w:tcW w:w="1854"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157"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5636" w:type="dxa"/>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未体现食品质量安全管理投入，扣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739"/>
          <w:jc w:val="center"/>
        </w:trPr>
        <w:tc>
          <w:tcPr>
            <w:tcW w:w="1854" w:type="dxa"/>
            <w:vMerge/>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eastAsia="仿宋_GB2312" w:hAnsi="Times New Roman"/>
                <w:sz w:val="24"/>
                <w:szCs w:val="24"/>
              </w:rPr>
            </w:pPr>
          </w:p>
        </w:tc>
        <w:tc>
          <w:tcPr>
            <w:tcW w:w="615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6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1151"/>
          <w:jc w:val="center"/>
        </w:trPr>
        <w:tc>
          <w:tcPr>
            <w:tcW w:w="1854" w:type="dxa"/>
            <w:vMerge/>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eastAsia="仿宋_GB2312" w:hAnsi="Times New Roman"/>
                <w:sz w:val="24"/>
                <w:szCs w:val="24"/>
              </w:rPr>
            </w:pPr>
          </w:p>
        </w:tc>
        <w:tc>
          <w:tcPr>
            <w:tcW w:w="6157"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5636"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24"/>
          <w:jc w:val="center"/>
        </w:trPr>
        <w:tc>
          <w:tcPr>
            <w:tcW w:w="1854"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157" w:type="dxa"/>
            <w:vMerge w:val="restart"/>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67</w:t>
            </w:r>
            <w:r>
              <w:rPr>
                <w:rFonts w:ascii="Times New Roman" w:eastAsia="仿宋_GB2312" w:hAnsi="Times New Roman"/>
                <w:sz w:val="24"/>
                <w:szCs w:val="24"/>
              </w:rPr>
              <w:t>）食用农产品集中交易市场开办者落实食品安全管理责任，建立健全食品安全管理制度，履行入场销售者登记、市场自查、信息公示、督促入场销售者依法依规从事销售活动等管理责任，得</w:t>
            </w:r>
            <w:r>
              <w:rPr>
                <w:rFonts w:ascii="Times New Roman" w:eastAsia="仿宋_GB2312" w:hAnsi="Times New Roman"/>
                <w:sz w:val="24"/>
                <w:szCs w:val="24"/>
              </w:rPr>
              <w:t>3</w:t>
            </w:r>
            <w:r>
              <w:rPr>
                <w:rFonts w:ascii="Times New Roman" w:eastAsia="仿宋_GB2312" w:hAnsi="Times New Roman"/>
                <w:sz w:val="24"/>
                <w:szCs w:val="24"/>
              </w:rPr>
              <w:t>分；否则相应扣分</w:t>
            </w:r>
            <w:r>
              <w:rPr>
                <w:rFonts w:ascii="Times New Roman" w:eastAsia="仿宋_GB2312" w:hAnsi="Times New Roman"/>
                <w:sz w:val="24"/>
                <w:szCs w:val="24"/>
              </w:rPr>
              <w:t>。</w:t>
            </w:r>
          </w:p>
        </w:tc>
        <w:tc>
          <w:tcPr>
            <w:tcW w:w="56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管理制度未对外公示的，扣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8"/>
          <w:jc w:val="center"/>
        </w:trPr>
        <w:tc>
          <w:tcPr>
            <w:tcW w:w="1854"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157"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56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市场开办方及场内经营户证照未公示的，扣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50"/>
          <w:jc w:val="center"/>
        </w:trPr>
        <w:tc>
          <w:tcPr>
            <w:tcW w:w="1854"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157"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56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市场开办者未依法全面落实食品安全管理责任，在规定时限内向所在地县级市场监管部门报告，扣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00"/>
          <w:jc w:val="center"/>
        </w:trPr>
        <w:tc>
          <w:tcPr>
            <w:tcW w:w="1854"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157"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56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市场开办者未建立健全食品安全管理制度，未依法履行入场销售者登记、市场自查、信息公示、食品安全违法行为制止及报告、食品安全事故处置、投诉举报处置等主体责任，扣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07"/>
          <w:jc w:val="center"/>
        </w:trPr>
        <w:tc>
          <w:tcPr>
            <w:tcW w:w="1854"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6157" w:type="dxa"/>
            <w:vMerge/>
            <w:vAlign w:val="center"/>
          </w:tcPr>
          <w:p w:rsidR="002C4694" w:rsidRDefault="002C4694">
            <w:pPr>
              <w:keepNext/>
              <w:keepLines/>
              <w:widowControl/>
              <w:spacing w:before="260" w:after="260"/>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存在食用农产品与非食用农产品混放、食用农产品未分区销售行为，扣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87"/>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Merge/>
            <w:vAlign w:val="center"/>
          </w:tcPr>
          <w:p w:rsidR="002C4694" w:rsidRDefault="002C4694">
            <w:pPr>
              <w:widowControl/>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存在食用农产品销售场所未按要求公布食用农产品相关信息的，扣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10"/>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Merge/>
            <w:vAlign w:val="center"/>
          </w:tcPr>
          <w:p w:rsidR="002C4694" w:rsidRDefault="002C4694">
            <w:pPr>
              <w:widowControl/>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存在销售禁止销售食用农产品等违法违规行为，扣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44"/>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Merge/>
            <w:vAlign w:val="center"/>
          </w:tcPr>
          <w:p w:rsidR="002C4694" w:rsidRDefault="002C4694">
            <w:pPr>
              <w:widowControl/>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未开展定期消杀防疫作业，扣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10"/>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Merge/>
            <w:vAlign w:val="center"/>
          </w:tcPr>
          <w:p w:rsidR="002C4694" w:rsidRDefault="002C4694">
            <w:pPr>
              <w:widowControl/>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采购、销售来源不明的进口冷链食品，扣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70"/>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Merge/>
            <w:vAlign w:val="center"/>
          </w:tcPr>
          <w:p w:rsidR="002C4694" w:rsidRDefault="002C4694">
            <w:pPr>
              <w:widowControl/>
              <w:jc w:val="center"/>
              <w:rPr>
                <w:rFonts w:ascii="Times New Roman" w:eastAsia="仿宋_GB2312" w:hAnsi="Times New Roman"/>
                <w:sz w:val="24"/>
                <w:szCs w:val="24"/>
              </w:rPr>
            </w:pPr>
          </w:p>
        </w:tc>
        <w:tc>
          <w:tcPr>
            <w:tcW w:w="563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经营区域未做到干湿分离，扣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1084"/>
          <w:jc w:val="center"/>
        </w:trPr>
        <w:tc>
          <w:tcPr>
            <w:tcW w:w="185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15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68</w:t>
            </w:r>
            <w:r>
              <w:rPr>
                <w:rFonts w:ascii="Times New Roman" w:eastAsia="仿宋_GB2312" w:hAnsi="Times New Roman"/>
                <w:sz w:val="24"/>
                <w:szCs w:val="24"/>
              </w:rPr>
              <w:t>）食品销售连锁企业总部、</w:t>
            </w:r>
            <w:r>
              <w:rPr>
                <w:rFonts w:ascii="Times New Roman" w:eastAsia="仿宋_GB2312" w:hAnsi="Times New Roman"/>
                <w:sz w:val="24"/>
                <w:szCs w:val="24"/>
              </w:rPr>
              <w:t>大型食品批发企业、</w:t>
            </w:r>
            <w:r>
              <w:rPr>
                <w:rFonts w:ascii="Times New Roman" w:eastAsia="仿宋_GB2312" w:hAnsi="Times New Roman"/>
                <w:sz w:val="24"/>
                <w:szCs w:val="24"/>
              </w:rPr>
              <w:t>食品批发市场开办者建立并落实食品安全自查制度</w:t>
            </w:r>
            <w:r>
              <w:rPr>
                <w:rFonts w:ascii="Times New Roman" w:eastAsia="仿宋_GB2312" w:hAnsi="Times New Roman"/>
                <w:sz w:val="24"/>
                <w:szCs w:val="24"/>
              </w:rPr>
              <w:t>，自查报告率达到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5636"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8"/>
              </w:rPr>
              <w:t>未按规定落实食品安全自查制度，未定期开展食品安全自查，</w:t>
            </w:r>
            <w:r>
              <w:rPr>
                <w:rFonts w:ascii="Times New Roman" w:eastAsia="仿宋_GB2312" w:hAnsi="Times New Roman"/>
                <w:sz w:val="24"/>
                <w:szCs w:val="28"/>
              </w:rPr>
              <w:t>自查报告率未达到</w:t>
            </w:r>
            <w:r>
              <w:rPr>
                <w:rFonts w:ascii="Times New Roman" w:eastAsia="仿宋_GB2312" w:hAnsi="Times New Roman"/>
                <w:sz w:val="24"/>
                <w:szCs w:val="28"/>
              </w:rPr>
              <w:t>100%</w:t>
            </w:r>
            <w:r>
              <w:rPr>
                <w:rFonts w:ascii="Times New Roman" w:eastAsia="仿宋_GB2312" w:hAnsi="Times New Roman"/>
                <w:sz w:val="24"/>
                <w:szCs w:val="28"/>
              </w:rPr>
              <w:t>，</w:t>
            </w:r>
            <w:r>
              <w:rPr>
                <w:rFonts w:ascii="Times New Roman" w:eastAsia="仿宋_GB2312" w:hAnsi="Times New Roman"/>
                <w:sz w:val="24"/>
                <w:szCs w:val="28"/>
              </w:rPr>
              <w:t>扣</w:t>
            </w:r>
            <w:r>
              <w:rPr>
                <w:rFonts w:ascii="Times New Roman" w:eastAsia="仿宋_GB2312" w:hAnsi="Times New Roman"/>
                <w:sz w:val="24"/>
                <w:szCs w:val="28"/>
              </w:rPr>
              <w:t>3</w:t>
            </w:r>
            <w:r>
              <w:rPr>
                <w:rFonts w:ascii="Times New Roman" w:eastAsia="仿宋_GB2312" w:hAnsi="Times New Roman"/>
                <w:sz w:val="24"/>
                <w:szCs w:val="28"/>
              </w:rPr>
              <w:t>分。</w:t>
            </w:r>
          </w:p>
        </w:tc>
      </w:tr>
    </w:tbl>
    <w:p w:rsidR="002C4694" w:rsidRDefault="002C4694" w:rsidP="00AF6D79">
      <w:pPr>
        <w:spacing w:beforeLines="50" w:line="360" w:lineRule="exact"/>
        <w:jc w:val="left"/>
        <w:rPr>
          <w:rFonts w:ascii="Times New Roman" w:eastAsia="楷体_GB2312" w:hAnsi="Times New Roman"/>
          <w:sz w:val="28"/>
          <w:szCs w:val="28"/>
        </w:rPr>
      </w:pPr>
    </w:p>
    <w:p w:rsidR="002C4694" w:rsidRDefault="00AF6D79" w:rsidP="00AF6D79">
      <w:pPr>
        <w:spacing w:beforeLines="50" w:line="60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9</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农贸市场明查打分表</w:t>
      </w:r>
    </w:p>
    <w:tbl>
      <w:tblPr>
        <w:tblW w:w="1372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98"/>
        <w:gridCol w:w="5628"/>
        <w:gridCol w:w="6200"/>
      </w:tblGrid>
      <w:tr w:rsidR="002C4694">
        <w:trPr>
          <w:trHeight w:val="387"/>
          <w:jc w:val="center"/>
        </w:trPr>
        <w:tc>
          <w:tcPr>
            <w:tcW w:w="1898"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628"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200"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417"/>
          <w:jc w:val="center"/>
        </w:trPr>
        <w:tc>
          <w:tcPr>
            <w:tcW w:w="1898" w:type="dxa"/>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62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2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417"/>
          <w:jc w:val="center"/>
        </w:trPr>
        <w:tc>
          <w:tcPr>
            <w:tcW w:w="1898" w:type="dxa"/>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62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2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417"/>
          <w:jc w:val="center"/>
        </w:trPr>
        <w:tc>
          <w:tcPr>
            <w:tcW w:w="189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628"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62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628" w:type="dxa"/>
            <w:vMerge w:val="restart"/>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200" w:type="dxa"/>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未健全食品安全管理制度，设置食品质量安全管理岗位，扣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eastAsia="仿宋_GB2312" w:hAnsi="Times New Roman"/>
                <w:sz w:val="24"/>
                <w:szCs w:val="24"/>
              </w:rPr>
            </w:pPr>
          </w:p>
        </w:tc>
        <w:tc>
          <w:tcPr>
            <w:tcW w:w="5628"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6200" w:type="dxa"/>
            <w:vAlign w:val="center"/>
          </w:tcPr>
          <w:p w:rsidR="002C4694" w:rsidRDefault="00AF6D79">
            <w:pPr>
              <w:widowControl/>
              <w:snapToGrid w:val="0"/>
              <w:rPr>
                <w:rFonts w:ascii="Times New Roman" w:eastAsia="黑体" w:hAnsi="Times New Roman"/>
                <w:sz w:val="24"/>
                <w:szCs w:val="24"/>
              </w:rPr>
            </w:pPr>
            <w:r>
              <w:rPr>
                <w:rFonts w:ascii="Times New Roman" w:eastAsia="仿宋_GB2312" w:hAnsi="Times New Roman"/>
                <w:sz w:val="24"/>
                <w:szCs w:val="24"/>
              </w:rPr>
              <w:t>未体现食品质量安全管理投入，扣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eastAsia="仿宋_GB2312" w:hAnsi="Times New Roman"/>
                <w:sz w:val="24"/>
                <w:szCs w:val="24"/>
              </w:rPr>
            </w:pPr>
          </w:p>
        </w:tc>
        <w:tc>
          <w:tcPr>
            <w:tcW w:w="5628"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200"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628"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00"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628" w:type="dxa"/>
            <w:vMerge w:val="restart"/>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67</w:t>
            </w:r>
            <w:r>
              <w:rPr>
                <w:rFonts w:ascii="Times New Roman" w:eastAsia="仿宋_GB2312" w:hAnsi="Times New Roman"/>
                <w:sz w:val="24"/>
                <w:szCs w:val="24"/>
              </w:rPr>
              <w:t>）食用农产品集中交易市场开办者落实食品安全管理责任，建立健全食品安全管理制度，履行入场销售者登记、市场自查、信息公示、督促入场销售者依法依规从事销售活动等管理责任，得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200"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管理制度未对外公示的，扣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628"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00"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市场开办方及场内经营户证照未公示的，扣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628"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00"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市场开办者未依法全面落实食品安全管理责任，在规定时限内向所在地县级市场监管部门报告，扣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628"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00"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市场开办者未建立健全食品安全管理制度，未依法履行入场销售者登记、市场自查、信息公示、食品安全违法行为制止及报告、食品安全事故处置、投诉举报处置等主体责任，扣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628"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存在食用农产品与非食用农产品混放、食用农产品未分区销售行为，扣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存在食用农产品销售场所未按要求公布食用农产品相关信息的，扣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存在销售禁止销售食用农产品等违法违规行为，扣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未开展定期消杀防疫作业，扣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采购、销售来源不明的进口冷链食品，扣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经营区域未做到干湿分离，扣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vMerge/>
          </w:tcPr>
          <w:p w:rsidR="002C4694" w:rsidRDefault="002C4694">
            <w:pPr>
              <w:widowControl/>
              <w:spacing w:line="240" w:lineRule="exact"/>
              <w:jc w:val="center"/>
              <w:rPr>
                <w:rFonts w:ascii="Times New Roman" w:eastAsia="仿宋_GB2312" w:hAnsi="Times New Roman"/>
                <w:sz w:val="24"/>
                <w:szCs w:val="24"/>
              </w:rPr>
            </w:pPr>
          </w:p>
        </w:tc>
        <w:tc>
          <w:tcPr>
            <w:tcW w:w="5628" w:type="dxa"/>
            <w:vMerge/>
          </w:tcPr>
          <w:p w:rsidR="002C4694" w:rsidRDefault="002C4694">
            <w:pPr>
              <w:widowControl/>
              <w:jc w:val="center"/>
              <w:rPr>
                <w:rFonts w:ascii="Times New Roman" w:eastAsia="仿宋_GB2312" w:hAnsi="Times New Roman"/>
                <w:sz w:val="24"/>
                <w:szCs w:val="24"/>
              </w:rPr>
            </w:pPr>
          </w:p>
        </w:tc>
        <w:tc>
          <w:tcPr>
            <w:tcW w:w="6200"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市场主办方未履行入市查验或经营户未严格实施进货查验等要求，扣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1898" w:type="dxa"/>
          </w:tcPr>
          <w:p w:rsidR="002C4694" w:rsidRDefault="002C4694">
            <w:pPr>
              <w:widowControl/>
              <w:spacing w:line="240" w:lineRule="exact"/>
              <w:jc w:val="center"/>
              <w:rPr>
                <w:rFonts w:ascii="Times New Roman" w:eastAsia="仿宋_GB2312" w:hAnsi="Times New Roman"/>
                <w:sz w:val="24"/>
                <w:szCs w:val="24"/>
              </w:rPr>
            </w:pPr>
          </w:p>
        </w:tc>
        <w:tc>
          <w:tcPr>
            <w:tcW w:w="562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68</w:t>
            </w:r>
            <w:r>
              <w:rPr>
                <w:rFonts w:ascii="Times New Roman" w:eastAsia="仿宋_GB2312" w:hAnsi="Times New Roman"/>
                <w:sz w:val="24"/>
                <w:szCs w:val="24"/>
              </w:rPr>
              <w:t>）食品销售连锁企业总部、</w:t>
            </w:r>
            <w:r>
              <w:rPr>
                <w:rFonts w:ascii="Times New Roman" w:eastAsia="仿宋_GB2312" w:hAnsi="Times New Roman"/>
                <w:sz w:val="24"/>
                <w:szCs w:val="24"/>
              </w:rPr>
              <w:t>大型食品批发企业、</w:t>
            </w:r>
            <w:r>
              <w:rPr>
                <w:rFonts w:ascii="Times New Roman" w:eastAsia="仿宋_GB2312" w:hAnsi="Times New Roman"/>
                <w:sz w:val="24"/>
                <w:szCs w:val="24"/>
              </w:rPr>
              <w:t>食品批发市场开办者建立并落实食品安全自查制度</w:t>
            </w:r>
            <w:r>
              <w:rPr>
                <w:rFonts w:ascii="Times New Roman" w:eastAsia="仿宋_GB2312" w:hAnsi="Times New Roman"/>
                <w:sz w:val="24"/>
                <w:szCs w:val="24"/>
              </w:rPr>
              <w:t>，自查报告率达到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6200"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8"/>
              </w:rPr>
              <w:t>未按规定落实食品安全自查制度，未定期开展食品安全自查，</w:t>
            </w:r>
            <w:r>
              <w:rPr>
                <w:rFonts w:ascii="Times New Roman" w:eastAsia="仿宋_GB2312" w:hAnsi="Times New Roman"/>
                <w:sz w:val="24"/>
                <w:szCs w:val="28"/>
              </w:rPr>
              <w:t>自查报告率未达到</w:t>
            </w:r>
            <w:r>
              <w:rPr>
                <w:rFonts w:ascii="Times New Roman" w:eastAsia="仿宋_GB2312" w:hAnsi="Times New Roman"/>
                <w:sz w:val="24"/>
                <w:szCs w:val="28"/>
              </w:rPr>
              <w:t>100%</w:t>
            </w:r>
            <w:r>
              <w:rPr>
                <w:rFonts w:ascii="Times New Roman" w:eastAsia="仿宋_GB2312" w:hAnsi="Times New Roman"/>
                <w:sz w:val="24"/>
                <w:szCs w:val="28"/>
              </w:rPr>
              <w:t>，</w:t>
            </w:r>
            <w:r>
              <w:rPr>
                <w:rFonts w:ascii="Times New Roman" w:eastAsia="仿宋_GB2312" w:hAnsi="Times New Roman"/>
                <w:sz w:val="24"/>
                <w:szCs w:val="28"/>
              </w:rPr>
              <w:t>扣</w:t>
            </w:r>
            <w:r>
              <w:rPr>
                <w:rFonts w:ascii="Times New Roman" w:eastAsia="仿宋_GB2312" w:hAnsi="Times New Roman"/>
                <w:sz w:val="24"/>
                <w:szCs w:val="28"/>
              </w:rPr>
              <w:t>3</w:t>
            </w:r>
            <w:r>
              <w:rPr>
                <w:rFonts w:ascii="Times New Roman" w:eastAsia="仿宋_GB2312" w:hAnsi="Times New Roman"/>
                <w:sz w:val="24"/>
                <w:szCs w:val="28"/>
              </w:rPr>
              <w:t>分。</w:t>
            </w:r>
          </w:p>
        </w:tc>
      </w:tr>
    </w:tbl>
    <w:p w:rsidR="002C4694" w:rsidRDefault="00AF6D79">
      <w:pPr>
        <w:spacing w:line="600" w:lineRule="exac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10</w:t>
      </w:r>
    </w:p>
    <w:p w:rsidR="002C4694" w:rsidRDefault="00AF6D79">
      <w:pPr>
        <w:spacing w:line="600" w:lineRule="exact"/>
        <w:jc w:val="center"/>
        <w:rPr>
          <w:rFonts w:ascii="Times New Roman" w:eastAsia="仿宋_GB2312" w:hAnsi="Times New Roman"/>
          <w:kern w:val="0"/>
          <w:sz w:val="36"/>
          <w:szCs w:val="36"/>
        </w:rPr>
      </w:pPr>
      <w:r>
        <w:rPr>
          <w:rFonts w:ascii="Times New Roman" w:eastAsia="方正小标宋简体" w:hAnsi="Times New Roman"/>
          <w:sz w:val="36"/>
          <w:szCs w:val="36"/>
        </w:rPr>
        <w:t>食品销售连锁企业总部、大型食品批发企业、食品批发市场开办者明查打分表</w:t>
      </w:r>
    </w:p>
    <w:tbl>
      <w:tblPr>
        <w:tblW w:w="1353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63"/>
        <w:gridCol w:w="6426"/>
        <w:gridCol w:w="5147"/>
      </w:tblGrid>
      <w:tr w:rsidR="002C4694">
        <w:trPr>
          <w:trHeight w:val="418"/>
          <w:jc w:val="center"/>
        </w:trPr>
        <w:tc>
          <w:tcPr>
            <w:tcW w:w="1963"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426"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14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90"/>
          <w:jc w:val="center"/>
        </w:trPr>
        <w:tc>
          <w:tcPr>
            <w:tcW w:w="1963"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42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）对食品生产经营企业全面实行食品安全风险分级管理，得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711"/>
          <w:jc w:val="center"/>
        </w:trPr>
        <w:tc>
          <w:tcPr>
            <w:tcW w:w="1963"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642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1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1273"/>
          <w:jc w:val="center"/>
        </w:trPr>
        <w:tc>
          <w:tcPr>
            <w:tcW w:w="1963"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42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14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1273"/>
          <w:jc w:val="center"/>
        </w:trPr>
        <w:tc>
          <w:tcPr>
            <w:tcW w:w="1963"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426"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1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963"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426"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47"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3"/>
          <w:jc w:val="center"/>
        </w:trPr>
        <w:tc>
          <w:tcPr>
            <w:tcW w:w="1963" w:type="dxa"/>
            <w:vMerge/>
            <w:vAlign w:val="center"/>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jc w:val="left"/>
              <w:rPr>
                <w:rFonts w:ascii="Times New Roman" w:eastAsia="仿宋_GB2312" w:hAnsi="Times New Roman"/>
                <w:sz w:val="24"/>
                <w:szCs w:val="24"/>
              </w:rPr>
            </w:pPr>
          </w:p>
        </w:tc>
        <w:tc>
          <w:tcPr>
            <w:tcW w:w="5147"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6"/>
          <w:jc w:val="center"/>
        </w:trPr>
        <w:tc>
          <w:tcPr>
            <w:tcW w:w="1963" w:type="dxa"/>
            <w:vMerge/>
            <w:vAlign w:val="center"/>
          </w:tcPr>
          <w:p w:rsidR="002C4694" w:rsidRDefault="002C4694">
            <w:pPr>
              <w:snapToGrid w:val="0"/>
              <w:jc w:val="center"/>
              <w:rPr>
                <w:rFonts w:ascii="Times New Roman" w:eastAsia="仿宋_GB2312" w:hAnsi="Times New Roman"/>
                <w:sz w:val="24"/>
                <w:szCs w:val="24"/>
              </w:rPr>
            </w:pPr>
          </w:p>
        </w:tc>
        <w:tc>
          <w:tcPr>
            <w:tcW w:w="6426"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47"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19"/>
          <w:jc w:val="center"/>
        </w:trPr>
        <w:tc>
          <w:tcPr>
            <w:tcW w:w="1963" w:type="dxa"/>
            <w:vMerge/>
            <w:vAlign w:val="center"/>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jc w:val="left"/>
              <w:rPr>
                <w:rFonts w:ascii="Times New Roman" w:eastAsia="仿宋_GB2312" w:hAnsi="Times New Roman"/>
                <w:sz w:val="24"/>
                <w:szCs w:val="24"/>
              </w:rPr>
            </w:pPr>
          </w:p>
        </w:tc>
        <w:tc>
          <w:tcPr>
            <w:tcW w:w="5147"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80"/>
          <w:jc w:val="center"/>
        </w:trPr>
        <w:tc>
          <w:tcPr>
            <w:tcW w:w="1963" w:type="dxa"/>
            <w:vMerge/>
            <w:vAlign w:val="center"/>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jc w:val="left"/>
              <w:rPr>
                <w:rFonts w:ascii="Times New Roman" w:eastAsia="仿宋_GB2312" w:hAnsi="Times New Roman"/>
                <w:sz w:val="24"/>
                <w:szCs w:val="24"/>
              </w:rPr>
            </w:pPr>
          </w:p>
        </w:tc>
        <w:tc>
          <w:tcPr>
            <w:tcW w:w="5147"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7"/>
          <w:jc w:val="center"/>
        </w:trPr>
        <w:tc>
          <w:tcPr>
            <w:tcW w:w="1963" w:type="dxa"/>
            <w:vMerge w:val="restart"/>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426"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1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存在虚假夸大宣传行为，每发现一次，扣</w:t>
            </w:r>
            <w:r>
              <w:rPr>
                <w:rFonts w:ascii="Times New Roman" w:eastAsia="仿宋_GB2312" w:hAnsi="Times New Roman"/>
                <w:sz w:val="24"/>
                <w:szCs w:val="24"/>
              </w:rPr>
              <w:t>1</w:t>
            </w:r>
            <w:r>
              <w:rPr>
                <w:rFonts w:ascii="Times New Roman" w:eastAsia="仿宋_GB2312" w:hAnsi="Times New Roman"/>
                <w:sz w:val="24"/>
                <w:szCs w:val="24"/>
              </w:rPr>
              <w:t>分。</w:t>
            </w:r>
          </w:p>
        </w:tc>
      </w:tr>
      <w:tr w:rsidR="002C4694">
        <w:trPr>
          <w:trHeight w:val="346"/>
          <w:jc w:val="center"/>
        </w:trPr>
        <w:tc>
          <w:tcPr>
            <w:tcW w:w="19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426" w:type="dxa"/>
            <w:vMerge w:val="restart"/>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67</w:t>
            </w:r>
            <w:r>
              <w:rPr>
                <w:rFonts w:ascii="Times New Roman" w:eastAsia="仿宋_GB2312" w:hAnsi="Times New Roman"/>
                <w:sz w:val="24"/>
                <w:szCs w:val="24"/>
              </w:rPr>
              <w:t>）食用农产品集中交易市场开办者落实食品安全管理责任，建立健全食品安全管理制度，履行入场销售者登记、市场自查、信息公示、督促入场销售者依法依规从事销售活动等管理责任，得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管理制度未对外公示的，扣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90"/>
          <w:jc w:val="center"/>
        </w:trPr>
        <w:tc>
          <w:tcPr>
            <w:tcW w:w="1963" w:type="dxa"/>
            <w:vMerge/>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市场开办方及场内经营户证照未公示的，扣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56"/>
          <w:jc w:val="center"/>
        </w:trPr>
        <w:tc>
          <w:tcPr>
            <w:tcW w:w="1963" w:type="dxa"/>
            <w:vMerge/>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市场开办者未依法全面落实食品安全管理责任，在规定时限内向所在地县级市场监管部门报告，扣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1273"/>
          <w:jc w:val="center"/>
        </w:trPr>
        <w:tc>
          <w:tcPr>
            <w:tcW w:w="1963" w:type="dxa"/>
            <w:vMerge/>
          </w:tcPr>
          <w:p w:rsidR="002C4694" w:rsidRDefault="002C4694">
            <w:pPr>
              <w:snapToGrid w:val="0"/>
              <w:jc w:val="center"/>
              <w:rPr>
                <w:rFonts w:ascii="Times New Roman" w:eastAsia="仿宋_GB2312" w:hAnsi="Times New Roman"/>
                <w:sz w:val="24"/>
                <w:szCs w:val="24"/>
              </w:rPr>
            </w:pPr>
          </w:p>
        </w:tc>
        <w:tc>
          <w:tcPr>
            <w:tcW w:w="6426"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市场开办者未建立健全食品安全管理制度，未依法履行入场销售者登记、市场自查、信息公示、食品安全违法行为制止及报告、食品安全事故处置、投诉举报处置等主体责任，扣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63"/>
          <w:jc w:val="center"/>
        </w:trPr>
        <w:tc>
          <w:tcPr>
            <w:tcW w:w="1963" w:type="dxa"/>
            <w:vMerge/>
            <w:vAlign w:val="center"/>
          </w:tcPr>
          <w:p w:rsidR="002C4694" w:rsidRDefault="002C4694">
            <w:pPr>
              <w:rPr>
                <w:rFonts w:ascii="Times New Roman" w:eastAsia="仿宋_GB2312" w:hAnsi="Times New Roman"/>
                <w:sz w:val="24"/>
                <w:szCs w:val="24"/>
              </w:rPr>
            </w:pPr>
          </w:p>
        </w:tc>
        <w:tc>
          <w:tcPr>
            <w:tcW w:w="6426"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4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存在食用农产品销售场所未按要求公布食用农产品相关信息的，扣</w:t>
            </w:r>
            <w:r>
              <w:rPr>
                <w:rFonts w:ascii="Times New Roman" w:eastAsia="仿宋_GB2312" w:hAnsi="Times New Roman"/>
                <w:sz w:val="24"/>
                <w:szCs w:val="24"/>
              </w:rPr>
              <w:t>0.5</w:t>
            </w:r>
            <w:r>
              <w:rPr>
                <w:rFonts w:ascii="Times New Roman" w:eastAsia="仿宋_GB2312" w:hAnsi="Times New Roman"/>
                <w:sz w:val="24"/>
                <w:szCs w:val="24"/>
              </w:rPr>
              <w:t>分。</w:t>
            </w:r>
            <w:r>
              <w:rPr>
                <w:rFonts w:ascii="Times New Roman" w:eastAsia="仿宋_GB2312" w:hAnsi="Times New Roman"/>
                <w:sz w:val="24"/>
                <w:szCs w:val="24"/>
              </w:rPr>
              <w:t xml:space="preserve"> </w:t>
            </w:r>
          </w:p>
        </w:tc>
      </w:tr>
      <w:tr w:rsidR="002C4694">
        <w:trPr>
          <w:trHeight w:val="610"/>
          <w:jc w:val="center"/>
        </w:trPr>
        <w:tc>
          <w:tcPr>
            <w:tcW w:w="1963" w:type="dxa"/>
            <w:vMerge/>
            <w:vAlign w:val="center"/>
          </w:tcPr>
          <w:p w:rsidR="002C4694" w:rsidRDefault="002C4694">
            <w:pPr>
              <w:rPr>
                <w:rFonts w:ascii="Times New Roman" w:eastAsia="仿宋_GB2312" w:hAnsi="Times New Roman"/>
                <w:sz w:val="24"/>
                <w:szCs w:val="24"/>
              </w:rPr>
            </w:pPr>
          </w:p>
        </w:tc>
        <w:tc>
          <w:tcPr>
            <w:tcW w:w="6426"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14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市场主办方未履行入市查验或经营户未严格实施进货查验等要求，扣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09"/>
          <w:jc w:val="center"/>
        </w:trPr>
        <w:tc>
          <w:tcPr>
            <w:tcW w:w="1963" w:type="dxa"/>
            <w:vMerge/>
          </w:tcPr>
          <w:p w:rsidR="002C4694" w:rsidRDefault="002C4694">
            <w:pPr>
              <w:widowControl/>
              <w:spacing w:line="240" w:lineRule="exact"/>
              <w:jc w:val="center"/>
              <w:rPr>
                <w:rFonts w:ascii="Times New Roman" w:eastAsia="仿宋_GB2312" w:hAnsi="Times New Roman"/>
                <w:sz w:val="24"/>
                <w:szCs w:val="24"/>
              </w:rPr>
            </w:pPr>
          </w:p>
        </w:tc>
        <w:tc>
          <w:tcPr>
            <w:tcW w:w="642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68</w:t>
            </w:r>
            <w:r>
              <w:rPr>
                <w:rFonts w:ascii="Times New Roman" w:eastAsia="仿宋_GB2312" w:hAnsi="Times New Roman"/>
                <w:sz w:val="24"/>
                <w:szCs w:val="24"/>
              </w:rPr>
              <w:t>）食品销售连锁企业总部、</w:t>
            </w:r>
            <w:r>
              <w:rPr>
                <w:rFonts w:ascii="Times New Roman" w:eastAsia="仿宋_GB2312" w:hAnsi="Times New Roman"/>
                <w:sz w:val="24"/>
                <w:szCs w:val="24"/>
              </w:rPr>
              <w:t>大型食品批发企业、</w:t>
            </w:r>
            <w:r>
              <w:rPr>
                <w:rFonts w:ascii="Times New Roman" w:eastAsia="仿宋_GB2312" w:hAnsi="Times New Roman"/>
                <w:sz w:val="24"/>
                <w:szCs w:val="24"/>
              </w:rPr>
              <w:t>食品批发市场开办者建立并落实食品安全自查制度</w:t>
            </w:r>
            <w:r>
              <w:rPr>
                <w:rFonts w:ascii="Times New Roman" w:eastAsia="仿宋_GB2312" w:hAnsi="Times New Roman"/>
                <w:sz w:val="24"/>
                <w:szCs w:val="24"/>
              </w:rPr>
              <w:t>，自查报告率达到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r>
              <w:rPr>
                <w:rFonts w:ascii="Times New Roman" w:eastAsia="仿宋_GB2312" w:hAnsi="Times New Roman"/>
                <w:sz w:val="24"/>
                <w:szCs w:val="24"/>
              </w:rPr>
              <w:t>。</w:t>
            </w:r>
          </w:p>
        </w:tc>
        <w:tc>
          <w:tcPr>
            <w:tcW w:w="514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8"/>
              </w:rPr>
              <w:t>未按规定落实食品安全自查制度，未定期开展食品安全自查，</w:t>
            </w:r>
            <w:r>
              <w:rPr>
                <w:rFonts w:ascii="Times New Roman" w:eastAsia="仿宋_GB2312" w:hAnsi="Times New Roman"/>
                <w:sz w:val="24"/>
                <w:szCs w:val="28"/>
              </w:rPr>
              <w:t>自查报告率未达到</w:t>
            </w:r>
            <w:r>
              <w:rPr>
                <w:rFonts w:ascii="Times New Roman" w:eastAsia="仿宋_GB2312" w:hAnsi="Times New Roman"/>
                <w:sz w:val="24"/>
                <w:szCs w:val="28"/>
              </w:rPr>
              <w:t>100%</w:t>
            </w:r>
            <w:r>
              <w:rPr>
                <w:rFonts w:ascii="Times New Roman" w:eastAsia="仿宋_GB2312" w:hAnsi="Times New Roman"/>
                <w:sz w:val="24"/>
                <w:szCs w:val="28"/>
              </w:rPr>
              <w:t>，</w:t>
            </w:r>
            <w:r>
              <w:rPr>
                <w:rFonts w:ascii="Times New Roman" w:eastAsia="仿宋_GB2312" w:hAnsi="Times New Roman"/>
                <w:sz w:val="24"/>
                <w:szCs w:val="28"/>
              </w:rPr>
              <w:t>扣</w:t>
            </w:r>
            <w:r>
              <w:rPr>
                <w:rFonts w:ascii="Times New Roman" w:eastAsia="仿宋_GB2312" w:hAnsi="Times New Roman"/>
                <w:sz w:val="24"/>
                <w:szCs w:val="28"/>
              </w:rPr>
              <w:t>3</w:t>
            </w:r>
            <w:r>
              <w:rPr>
                <w:rFonts w:ascii="Times New Roman" w:eastAsia="仿宋_GB2312" w:hAnsi="Times New Roman"/>
                <w:sz w:val="24"/>
                <w:szCs w:val="28"/>
              </w:rPr>
              <w:t>分。</w:t>
            </w:r>
          </w:p>
        </w:tc>
      </w:tr>
      <w:tr w:rsidR="002C4694">
        <w:trPr>
          <w:trHeight w:val="633"/>
          <w:jc w:val="center"/>
        </w:trPr>
        <w:tc>
          <w:tcPr>
            <w:tcW w:w="1963"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6426"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14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2C4694">
      <w:pPr>
        <w:rPr>
          <w:rFonts w:ascii="Times New Roman" w:hAnsi="Times New Roman"/>
        </w:rPr>
      </w:pPr>
    </w:p>
    <w:p w:rsidR="002C4694" w:rsidRDefault="002C4694">
      <w:pPr>
        <w:rPr>
          <w:rFonts w:ascii="Times New Roman" w:hAnsi="Times New Roman"/>
        </w:rPr>
      </w:pPr>
    </w:p>
    <w:p w:rsidR="002C4694" w:rsidRDefault="002C4694">
      <w:pPr>
        <w:pStyle w:val="21"/>
        <w:rPr>
          <w:rFonts w:ascii="Times New Roman" w:hAnsi="Times New Roman"/>
        </w:rPr>
        <w:sectPr w:rsidR="002C4694">
          <w:pgSz w:w="16838" w:h="11906" w:orient="landscape"/>
          <w:pgMar w:top="1474" w:right="1928" w:bottom="1474" w:left="1474" w:header="851" w:footer="992" w:gutter="0"/>
          <w:cols w:space="720"/>
          <w:docGrid w:type="lines" w:linePitch="312"/>
        </w:sectPr>
      </w:pPr>
    </w:p>
    <w:p w:rsidR="002C4694" w:rsidRDefault="00AF6D79" w:rsidP="00AF6D79">
      <w:pPr>
        <w:spacing w:beforeLines="50" w:line="360" w:lineRule="exact"/>
        <w:jc w:val="left"/>
        <w:rPr>
          <w:rFonts w:ascii="Times New Roman" w:eastAsia="黑体" w:hAnsi="Times New Roman"/>
          <w:sz w:val="32"/>
          <w:szCs w:val="32"/>
        </w:rPr>
      </w:pP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1</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食品小作坊明查打分表</w:t>
      </w:r>
    </w:p>
    <w:tbl>
      <w:tblPr>
        <w:tblW w:w="137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65"/>
        <w:gridCol w:w="5971"/>
        <w:gridCol w:w="6103"/>
      </w:tblGrid>
      <w:tr w:rsidR="002C4694">
        <w:trPr>
          <w:trHeight w:val="679"/>
          <w:jc w:val="center"/>
        </w:trPr>
        <w:tc>
          <w:tcPr>
            <w:tcW w:w="1665"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971"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103"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650"/>
          <w:jc w:val="center"/>
        </w:trPr>
        <w:tc>
          <w:tcPr>
            <w:tcW w:w="1665"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971"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103"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65" w:type="dxa"/>
            <w:vMerge/>
            <w:vAlign w:val="center"/>
          </w:tcPr>
          <w:p w:rsidR="002C4694" w:rsidRDefault="002C4694">
            <w:pPr>
              <w:keepNext/>
              <w:keepLines/>
              <w:snapToGrid w:val="0"/>
              <w:spacing w:before="260" w:after="260" w:line="240" w:lineRule="exact"/>
              <w:jc w:val="left"/>
              <w:rPr>
                <w:rFonts w:ascii="Times New Roman" w:eastAsia="仿宋_GB2312" w:hAnsi="Times New Roman"/>
                <w:sz w:val="24"/>
                <w:szCs w:val="24"/>
              </w:rPr>
            </w:pPr>
          </w:p>
        </w:tc>
        <w:tc>
          <w:tcPr>
            <w:tcW w:w="5971"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10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2463"/>
          <w:jc w:val="center"/>
        </w:trPr>
        <w:tc>
          <w:tcPr>
            <w:tcW w:w="1665"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971"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103"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1670"/>
          <w:jc w:val="center"/>
        </w:trPr>
        <w:tc>
          <w:tcPr>
            <w:tcW w:w="1665"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971"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10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09"/>
          <w:jc w:val="center"/>
        </w:trPr>
        <w:tc>
          <w:tcPr>
            <w:tcW w:w="1665"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971"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未在显著位置公示证件，扣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65"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5971" w:type="dxa"/>
            <w:vMerge/>
            <w:vAlign w:val="center"/>
          </w:tcPr>
          <w:p w:rsidR="002C4694" w:rsidRDefault="002C4694">
            <w:pPr>
              <w:snapToGrid w:val="0"/>
              <w:jc w:val="left"/>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信息公示不完整，扣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665"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5971" w:type="dxa"/>
            <w:vMerge/>
            <w:vAlign w:val="center"/>
          </w:tcPr>
          <w:p w:rsidR="002C4694" w:rsidRDefault="002C4694">
            <w:pPr>
              <w:snapToGrid w:val="0"/>
              <w:jc w:val="left"/>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未登记建档，扣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665"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5971" w:type="dxa"/>
            <w:vMerge/>
            <w:vAlign w:val="center"/>
          </w:tcPr>
          <w:p w:rsidR="002C4694" w:rsidRDefault="002C4694">
            <w:pPr>
              <w:snapToGrid w:val="0"/>
              <w:jc w:val="left"/>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存在超范围经营，扣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65" w:type="dxa"/>
            <w:vMerge w:val="restart"/>
            <w:vAlign w:val="center"/>
          </w:tcPr>
          <w:p w:rsidR="002C4694" w:rsidRDefault="00AF6D79">
            <w:pPr>
              <w:pStyle w:val="21"/>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971"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w:t>
            </w:r>
            <w:r>
              <w:rPr>
                <w:rFonts w:ascii="Times New Roman" w:eastAsia="仿宋_GB2312" w:hAnsi="Times New Roman"/>
                <w:sz w:val="24"/>
                <w:szCs w:val="24"/>
              </w:rPr>
              <w:t>分</w:t>
            </w:r>
            <w:r>
              <w:rPr>
                <w:rFonts w:ascii="Times New Roman" w:eastAsia="仿宋_GB2312" w:hAnsi="Times New Roman"/>
                <w:sz w:val="24"/>
                <w:szCs w:val="24"/>
              </w:rPr>
              <w:t>。</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接触直接入口食品的从业人员未持健康证明上岗，扣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65" w:type="dxa"/>
            <w:vMerge/>
            <w:vAlign w:val="center"/>
          </w:tcPr>
          <w:p w:rsidR="002C4694" w:rsidRDefault="002C4694">
            <w:pPr>
              <w:pStyle w:val="21"/>
              <w:ind w:firstLine="480"/>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主要原材料未履行进货查验义务，或索证索票不全，扣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65" w:type="dxa"/>
            <w:vMerge/>
            <w:vAlign w:val="center"/>
          </w:tcPr>
          <w:p w:rsidR="002C4694" w:rsidRDefault="002C4694">
            <w:pPr>
              <w:pStyle w:val="21"/>
              <w:ind w:firstLine="480"/>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食品添加剂未专柜存放、专册记录、专用量具、未明示</w:t>
            </w:r>
            <w:r>
              <w:rPr>
                <w:rFonts w:ascii="Times New Roman" w:eastAsia="仿宋_GB2312" w:hAnsi="Times New Roman"/>
                <w:sz w:val="24"/>
                <w:szCs w:val="24"/>
              </w:rPr>
              <w:t>“</w:t>
            </w:r>
            <w:r>
              <w:rPr>
                <w:rFonts w:ascii="Times New Roman" w:eastAsia="仿宋_GB2312" w:hAnsi="Times New Roman"/>
                <w:sz w:val="24"/>
                <w:szCs w:val="24"/>
              </w:rPr>
              <w:t>食品添加剂</w:t>
            </w:r>
            <w:r>
              <w:rPr>
                <w:rFonts w:ascii="Times New Roman" w:eastAsia="仿宋_GB2312" w:hAnsi="Times New Roman"/>
                <w:sz w:val="24"/>
                <w:szCs w:val="24"/>
              </w:rPr>
              <w:t>”</w:t>
            </w:r>
            <w:r>
              <w:rPr>
                <w:rFonts w:ascii="Times New Roman" w:eastAsia="仿宋_GB2312" w:hAnsi="Times New Roman"/>
                <w:sz w:val="24"/>
                <w:szCs w:val="24"/>
              </w:rPr>
              <w:t>字样，扣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65" w:type="dxa"/>
            <w:vMerge/>
            <w:vAlign w:val="center"/>
          </w:tcPr>
          <w:p w:rsidR="002C4694" w:rsidRDefault="002C4694">
            <w:pPr>
              <w:pStyle w:val="21"/>
              <w:ind w:firstLine="480"/>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存在食品添加剂使用超范围超限量的行为，扣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65"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发现使用或者贮存腐败变质、过期原辅料或不明物质，扣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65"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生产加工场所入口处未设置洗手、更衣、消毒设施，或设置了未能有效发挥作用，扣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65"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场所布局、设施设备不满足加工要求，扣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65"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971" w:type="dxa"/>
            <w:vMerge/>
            <w:vAlign w:val="center"/>
          </w:tcPr>
          <w:p w:rsidR="002C4694" w:rsidRDefault="002C4694">
            <w:pPr>
              <w:snapToGrid w:val="0"/>
              <w:jc w:val="center"/>
              <w:rPr>
                <w:rFonts w:ascii="Times New Roman" w:eastAsia="仿宋_GB2312" w:hAnsi="Times New Roman"/>
                <w:sz w:val="24"/>
                <w:szCs w:val="24"/>
              </w:rPr>
            </w:pPr>
          </w:p>
        </w:tc>
        <w:tc>
          <w:tcPr>
            <w:tcW w:w="610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环境卫生差，或生产加工场所未能远离污染源，扣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tabs>
          <w:tab w:val="left" w:pos="11340"/>
        </w:tabs>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2</w:t>
      </w:r>
    </w:p>
    <w:p w:rsidR="002C4694" w:rsidRDefault="00AF6D79" w:rsidP="00AF6D79">
      <w:pPr>
        <w:tabs>
          <w:tab w:val="left" w:pos="11340"/>
        </w:tabs>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食品摊贩明查打分表</w:t>
      </w:r>
    </w:p>
    <w:tbl>
      <w:tblPr>
        <w:tblW w:w="1412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398"/>
        <w:gridCol w:w="5884"/>
        <w:gridCol w:w="6843"/>
      </w:tblGrid>
      <w:tr w:rsidR="002C4694">
        <w:trPr>
          <w:trHeight w:val="573"/>
          <w:jc w:val="center"/>
        </w:trPr>
        <w:tc>
          <w:tcPr>
            <w:tcW w:w="1398"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884"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843"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90"/>
          <w:jc w:val="center"/>
        </w:trPr>
        <w:tc>
          <w:tcPr>
            <w:tcW w:w="1398" w:type="dxa"/>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884"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843"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398"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884"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345"/>
          <w:jc w:val="center"/>
        </w:trPr>
        <w:tc>
          <w:tcPr>
            <w:tcW w:w="139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88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398"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884"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84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未在显著位置公示证件，扣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398"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5884" w:type="dxa"/>
            <w:vMerge/>
            <w:vAlign w:val="center"/>
          </w:tcPr>
          <w:p w:rsidR="002C4694" w:rsidRDefault="002C4694">
            <w:pPr>
              <w:snapToGrid w:val="0"/>
              <w:jc w:val="left"/>
              <w:rPr>
                <w:rFonts w:ascii="Times New Roman" w:eastAsia="仿宋_GB2312" w:hAnsi="Times New Roman"/>
                <w:sz w:val="24"/>
                <w:szCs w:val="24"/>
              </w:rPr>
            </w:pPr>
          </w:p>
        </w:tc>
        <w:tc>
          <w:tcPr>
            <w:tcW w:w="684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信息公示不完整，扣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398"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5884" w:type="dxa"/>
            <w:vMerge/>
            <w:vAlign w:val="center"/>
          </w:tcPr>
          <w:p w:rsidR="002C4694" w:rsidRDefault="002C4694">
            <w:pPr>
              <w:snapToGrid w:val="0"/>
              <w:jc w:val="left"/>
              <w:rPr>
                <w:rFonts w:ascii="Times New Roman" w:eastAsia="仿宋_GB2312" w:hAnsi="Times New Roman"/>
                <w:sz w:val="24"/>
                <w:szCs w:val="24"/>
              </w:rPr>
            </w:pPr>
          </w:p>
        </w:tc>
        <w:tc>
          <w:tcPr>
            <w:tcW w:w="684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未登记建档，扣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ign w:val="center"/>
          </w:tcPr>
          <w:p w:rsidR="002C4694" w:rsidRDefault="002C4694">
            <w:pPr>
              <w:snapToGrid w:val="0"/>
              <w:spacing w:line="240" w:lineRule="exact"/>
              <w:jc w:val="center"/>
              <w:rPr>
                <w:rFonts w:ascii="Times New Roman" w:hAnsi="Times New Roman"/>
                <w:sz w:val="24"/>
                <w:szCs w:val="24"/>
              </w:rPr>
            </w:pPr>
          </w:p>
          <w:p w:rsidR="002C4694" w:rsidRDefault="002C4694">
            <w:pPr>
              <w:pStyle w:val="21"/>
              <w:ind w:firstLine="480"/>
              <w:rPr>
                <w:rFonts w:ascii="Times New Roman" w:hAnsi="Times New Roman"/>
                <w:sz w:val="24"/>
                <w:szCs w:val="24"/>
              </w:rPr>
            </w:pPr>
          </w:p>
        </w:tc>
        <w:tc>
          <w:tcPr>
            <w:tcW w:w="5884" w:type="dxa"/>
            <w:vMerge/>
            <w:vAlign w:val="center"/>
          </w:tcPr>
          <w:p w:rsidR="002C4694" w:rsidRDefault="002C4694">
            <w:pPr>
              <w:snapToGrid w:val="0"/>
              <w:jc w:val="center"/>
              <w:rPr>
                <w:rFonts w:ascii="Times New Roman" w:eastAsia="仿宋_GB2312" w:hAnsi="Times New Roman"/>
                <w:sz w:val="24"/>
                <w:szCs w:val="24"/>
              </w:rPr>
            </w:pPr>
          </w:p>
        </w:tc>
        <w:tc>
          <w:tcPr>
            <w:tcW w:w="6843"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存在超范围经营，扣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restart"/>
            <w:vAlign w:val="center"/>
          </w:tcPr>
          <w:p w:rsidR="002C4694" w:rsidRDefault="00AF6D79">
            <w:pPr>
              <w:ind w:firstLine="480"/>
              <w:jc w:val="center"/>
              <w:rPr>
                <w:rFonts w:ascii="Times New Roman"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884" w:type="dxa"/>
            <w:vMerge w:val="restart"/>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ign w:val="center"/>
          </w:tcPr>
          <w:p w:rsidR="002C4694" w:rsidRDefault="002C4694">
            <w:pPr>
              <w:pStyle w:val="21"/>
              <w:ind w:firstLine="480"/>
              <w:rPr>
                <w:rFonts w:ascii="Times New Roman" w:hAnsi="Times New Roman"/>
                <w:sz w:val="24"/>
                <w:szCs w:val="24"/>
              </w:rPr>
            </w:pPr>
          </w:p>
        </w:tc>
        <w:tc>
          <w:tcPr>
            <w:tcW w:w="5884" w:type="dxa"/>
            <w:vMerge/>
            <w:vAlign w:val="center"/>
          </w:tcPr>
          <w:p w:rsidR="002C4694" w:rsidRDefault="002C4694">
            <w:pPr>
              <w:snapToGrid w:val="0"/>
              <w:jc w:val="center"/>
              <w:rPr>
                <w:rFonts w:ascii="Times New Roman" w:eastAsia="仿宋_GB2312" w:hAnsi="Times New Roman"/>
                <w:sz w:val="24"/>
                <w:szCs w:val="24"/>
              </w:rPr>
            </w:pPr>
          </w:p>
        </w:tc>
        <w:tc>
          <w:tcPr>
            <w:tcW w:w="6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ign w:val="center"/>
          </w:tcPr>
          <w:p w:rsidR="002C4694" w:rsidRDefault="002C4694">
            <w:pPr>
              <w:pStyle w:val="21"/>
              <w:ind w:firstLine="480"/>
              <w:rPr>
                <w:rFonts w:ascii="Times New Roman" w:hAnsi="Times New Roman"/>
                <w:sz w:val="24"/>
                <w:szCs w:val="24"/>
              </w:rPr>
            </w:pPr>
          </w:p>
        </w:tc>
        <w:tc>
          <w:tcPr>
            <w:tcW w:w="5884" w:type="dxa"/>
            <w:vMerge/>
            <w:vAlign w:val="center"/>
          </w:tcPr>
          <w:p w:rsidR="002C4694" w:rsidRDefault="002C4694">
            <w:pPr>
              <w:snapToGrid w:val="0"/>
              <w:jc w:val="center"/>
              <w:rPr>
                <w:rFonts w:ascii="Times New Roman" w:eastAsia="仿宋_GB2312" w:hAnsi="Times New Roman"/>
                <w:sz w:val="24"/>
                <w:szCs w:val="24"/>
              </w:rPr>
            </w:pPr>
          </w:p>
        </w:tc>
        <w:tc>
          <w:tcPr>
            <w:tcW w:w="6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ign w:val="center"/>
          </w:tcPr>
          <w:p w:rsidR="002C4694" w:rsidRDefault="002C4694">
            <w:pPr>
              <w:pStyle w:val="21"/>
              <w:ind w:firstLine="480"/>
              <w:rPr>
                <w:rFonts w:ascii="Times New Roman" w:hAnsi="Times New Roman"/>
                <w:sz w:val="24"/>
                <w:szCs w:val="24"/>
              </w:rPr>
            </w:pPr>
          </w:p>
        </w:tc>
        <w:tc>
          <w:tcPr>
            <w:tcW w:w="5884" w:type="dxa"/>
            <w:vMerge/>
            <w:vAlign w:val="center"/>
          </w:tcPr>
          <w:p w:rsidR="002C4694" w:rsidRDefault="002C4694">
            <w:pPr>
              <w:snapToGrid w:val="0"/>
              <w:jc w:val="center"/>
              <w:rPr>
                <w:rFonts w:ascii="Times New Roman" w:eastAsia="仿宋_GB2312" w:hAnsi="Times New Roman"/>
                <w:sz w:val="24"/>
                <w:szCs w:val="24"/>
              </w:rPr>
            </w:pPr>
          </w:p>
        </w:tc>
        <w:tc>
          <w:tcPr>
            <w:tcW w:w="6843"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jc w:val="center"/>
        </w:trPr>
        <w:tc>
          <w:tcPr>
            <w:tcW w:w="1398" w:type="dxa"/>
            <w:vMerge/>
            <w:vAlign w:val="center"/>
          </w:tcPr>
          <w:p w:rsidR="002C4694" w:rsidRDefault="002C4694">
            <w:pPr>
              <w:pStyle w:val="21"/>
              <w:ind w:firstLine="480"/>
              <w:rPr>
                <w:rFonts w:ascii="Times New Roman" w:hAnsi="Times New Roman"/>
                <w:sz w:val="24"/>
                <w:szCs w:val="24"/>
              </w:rPr>
            </w:pPr>
          </w:p>
        </w:tc>
        <w:tc>
          <w:tcPr>
            <w:tcW w:w="5884" w:type="dxa"/>
            <w:vMerge/>
            <w:vAlign w:val="center"/>
          </w:tcPr>
          <w:p w:rsidR="002C4694" w:rsidRDefault="002C4694">
            <w:pPr>
              <w:snapToGrid w:val="0"/>
              <w:jc w:val="center"/>
              <w:rPr>
                <w:rFonts w:ascii="Times New Roman" w:eastAsia="仿宋_GB2312" w:hAnsi="Times New Roman"/>
                <w:sz w:val="24"/>
                <w:szCs w:val="24"/>
              </w:rPr>
            </w:pPr>
          </w:p>
        </w:tc>
        <w:tc>
          <w:tcPr>
            <w:tcW w:w="6843"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存在</w:t>
            </w:r>
            <w:r>
              <w:rPr>
                <w:rFonts w:ascii="Times New Roman" w:eastAsia="仿宋_GB2312" w:hAnsi="Times New Roman"/>
                <w:sz w:val="24"/>
                <w:szCs w:val="24"/>
              </w:rPr>
              <w:t>食品腐败变质过期</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3</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小餐饮明查打分表</w:t>
      </w:r>
    </w:p>
    <w:tbl>
      <w:tblPr>
        <w:tblW w:w="1379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28"/>
        <w:gridCol w:w="6000"/>
        <w:gridCol w:w="6171"/>
      </w:tblGrid>
      <w:tr w:rsidR="002C4694">
        <w:trPr>
          <w:trHeight w:val="313"/>
          <w:jc w:val="center"/>
        </w:trPr>
        <w:tc>
          <w:tcPr>
            <w:tcW w:w="1628" w:type="dxa"/>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000" w:type="dxa"/>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仿宋_GB2312" w:hAnsi="Times New Roman"/>
                <w:sz w:val="24"/>
                <w:szCs w:val="24"/>
              </w:rPr>
            </w:pPr>
            <w:r>
              <w:rPr>
                <w:rFonts w:ascii="Times New Roman" w:eastAsia="黑体" w:hAnsi="Times New Roman"/>
                <w:sz w:val="24"/>
                <w:szCs w:val="24"/>
              </w:rPr>
              <w:t>（单项扣完为止）</w:t>
            </w:r>
          </w:p>
        </w:tc>
        <w:tc>
          <w:tcPr>
            <w:tcW w:w="6171" w:type="dxa"/>
            <w:vAlign w:val="center"/>
          </w:tcPr>
          <w:p w:rsidR="002C4694" w:rsidRDefault="00AF6D79">
            <w:pPr>
              <w:jc w:val="center"/>
              <w:rPr>
                <w:rFonts w:ascii="Times New Roman" w:eastAsia="仿宋_GB2312" w:hAnsi="Times New Roman"/>
                <w:sz w:val="24"/>
                <w:szCs w:val="24"/>
              </w:rPr>
            </w:pPr>
            <w:r>
              <w:rPr>
                <w:rFonts w:ascii="Times New Roman" w:eastAsia="黑体" w:hAnsi="Times New Roman"/>
                <w:sz w:val="24"/>
                <w:szCs w:val="24"/>
              </w:rPr>
              <w:t>评分标准</w:t>
            </w:r>
          </w:p>
        </w:tc>
      </w:tr>
      <w:tr w:rsidR="002C4694">
        <w:trPr>
          <w:trHeight w:val="1660"/>
          <w:jc w:val="center"/>
        </w:trPr>
        <w:tc>
          <w:tcPr>
            <w:tcW w:w="1628"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0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171"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28" w:type="dxa"/>
            <w:vMerge/>
            <w:vAlign w:val="center"/>
          </w:tcPr>
          <w:p w:rsidR="002C4694" w:rsidRDefault="002C4694">
            <w:pPr>
              <w:keepNext/>
              <w:keepLines/>
              <w:snapToGrid w:val="0"/>
              <w:spacing w:before="260" w:after="260" w:line="240" w:lineRule="exact"/>
              <w:jc w:val="left"/>
              <w:rPr>
                <w:rFonts w:ascii="Times New Roman" w:eastAsia="仿宋_GB2312" w:hAnsi="Times New Roman"/>
                <w:sz w:val="24"/>
                <w:szCs w:val="24"/>
              </w:rPr>
            </w:pPr>
          </w:p>
        </w:tc>
        <w:tc>
          <w:tcPr>
            <w:tcW w:w="60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171"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345"/>
          <w:jc w:val="center"/>
        </w:trPr>
        <w:tc>
          <w:tcPr>
            <w:tcW w:w="1628"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000"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171" w:type="dxa"/>
            <w:tcBorders>
              <w:bottom w:val="single" w:sz="4"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345"/>
          <w:jc w:val="center"/>
        </w:trPr>
        <w:tc>
          <w:tcPr>
            <w:tcW w:w="162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000"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171" w:type="dxa"/>
            <w:tcBorders>
              <w:bottom w:val="single" w:sz="4"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28" w:type="dxa"/>
            <w:vMerge w:val="restart"/>
            <w:vAlign w:val="center"/>
          </w:tcPr>
          <w:p w:rsidR="002C4694" w:rsidRDefault="00AF6D79">
            <w:pPr>
              <w:snapToGrid w:val="0"/>
              <w:spacing w:line="240" w:lineRule="exact"/>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000" w:type="dxa"/>
            <w:vMerge w:val="restart"/>
            <w:tcBorders>
              <w:right w:val="single" w:sz="4"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未在显著位置公示证件，扣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28"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left"/>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信息公示不完整，扣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99"/>
          <w:jc w:val="center"/>
        </w:trPr>
        <w:tc>
          <w:tcPr>
            <w:tcW w:w="1628"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left"/>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未登记建档，扣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28" w:type="dxa"/>
            <w:vMerge/>
            <w:vAlign w:val="center"/>
          </w:tcPr>
          <w:p w:rsidR="002C4694" w:rsidRDefault="002C4694">
            <w:pPr>
              <w:pStyle w:val="21"/>
              <w:ind w:firstLine="480"/>
              <w:rPr>
                <w:rFonts w:ascii="Times New Roman"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存在超范围经营，扣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28" w:type="dxa"/>
            <w:vMerge w:val="restart"/>
            <w:vAlign w:val="center"/>
          </w:tcPr>
          <w:p w:rsidR="002C4694" w:rsidRDefault="00AF6D79">
            <w:pPr>
              <w:pStyle w:val="21"/>
              <w:ind w:leftChars="0" w:left="0" w:firstLineChars="0" w:firstLine="480"/>
              <w:rPr>
                <w:rFonts w:ascii="Times New Roman"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000" w:type="dxa"/>
            <w:vMerge w:val="restart"/>
            <w:tcBorders>
              <w:right w:val="single" w:sz="4"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接触直接入口食品的从业人员未持健康证明上岗，扣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28" w:type="dxa"/>
            <w:vMerge/>
            <w:vAlign w:val="center"/>
          </w:tcPr>
          <w:p w:rsidR="002C4694" w:rsidRDefault="002C4694">
            <w:pPr>
              <w:pStyle w:val="21"/>
              <w:ind w:firstLine="480"/>
              <w:rPr>
                <w:rFonts w:ascii="Times New Roman"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主要原材料未履行进货查验义务，或索证索票不全，扣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26"/>
          <w:jc w:val="center"/>
        </w:trPr>
        <w:tc>
          <w:tcPr>
            <w:tcW w:w="162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食品添加剂未专柜存放、专册记录、专用量具、未明示</w:t>
            </w:r>
            <w:r>
              <w:rPr>
                <w:rFonts w:ascii="Times New Roman" w:eastAsia="仿宋_GB2312" w:hAnsi="Times New Roman"/>
                <w:sz w:val="24"/>
                <w:szCs w:val="24"/>
              </w:rPr>
              <w:t>“</w:t>
            </w:r>
            <w:r>
              <w:rPr>
                <w:rFonts w:ascii="Times New Roman" w:eastAsia="仿宋_GB2312" w:hAnsi="Times New Roman"/>
                <w:sz w:val="24"/>
                <w:szCs w:val="24"/>
              </w:rPr>
              <w:t>食品添加剂</w:t>
            </w:r>
            <w:r>
              <w:rPr>
                <w:rFonts w:ascii="Times New Roman" w:eastAsia="仿宋_GB2312" w:hAnsi="Times New Roman"/>
                <w:sz w:val="24"/>
                <w:szCs w:val="24"/>
              </w:rPr>
              <w:t>”</w:t>
            </w:r>
            <w:r>
              <w:rPr>
                <w:rFonts w:ascii="Times New Roman" w:eastAsia="仿宋_GB2312" w:hAnsi="Times New Roman"/>
                <w:sz w:val="24"/>
                <w:szCs w:val="24"/>
              </w:rPr>
              <w:t>字样，扣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2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存在食品添加剂使用超范围超限量的行为，扣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2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发现使用或者贮存腐败变质、过期原辅料或不明物质，扣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38"/>
          <w:jc w:val="center"/>
        </w:trPr>
        <w:tc>
          <w:tcPr>
            <w:tcW w:w="162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场所布局、设施设备不满足加工要求，扣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62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000" w:type="dxa"/>
            <w:vMerge/>
            <w:tcBorders>
              <w:right w:val="single" w:sz="4" w:space="0" w:color="auto"/>
            </w:tcBorders>
            <w:vAlign w:val="center"/>
          </w:tcPr>
          <w:p w:rsidR="002C4694" w:rsidRDefault="002C4694">
            <w:pPr>
              <w:snapToGrid w:val="0"/>
              <w:jc w:val="center"/>
              <w:rPr>
                <w:rFonts w:ascii="Times New Roman" w:eastAsia="仿宋_GB2312" w:hAnsi="Times New Roman"/>
                <w:sz w:val="24"/>
                <w:szCs w:val="24"/>
              </w:rPr>
            </w:pPr>
          </w:p>
        </w:tc>
        <w:tc>
          <w:tcPr>
            <w:tcW w:w="6171" w:type="dxa"/>
            <w:tcBorders>
              <w:top w:val="single" w:sz="4" w:space="0" w:color="auto"/>
              <w:left w:val="single" w:sz="4" w:space="0" w:color="auto"/>
              <w:bottom w:val="single" w:sz="4" w:space="0" w:color="auto"/>
              <w:right w:val="single" w:sz="4" w:space="0" w:color="auto"/>
            </w:tcBorders>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环境卫生差，或加工</w:t>
            </w:r>
            <w:r>
              <w:rPr>
                <w:rFonts w:ascii="Times New Roman" w:eastAsia="仿宋_GB2312" w:hAnsi="Times New Roman"/>
                <w:sz w:val="24"/>
                <w:szCs w:val="24"/>
              </w:rPr>
              <w:t>制作</w:t>
            </w:r>
            <w:r>
              <w:rPr>
                <w:rFonts w:ascii="Times New Roman" w:eastAsia="仿宋_GB2312" w:hAnsi="Times New Roman"/>
                <w:sz w:val="24"/>
                <w:szCs w:val="24"/>
              </w:rPr>
              <w:t>场所未能远离污染源，扣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4</w:t>
      </w:r>
    </w:p>
    <w:p w:rsidR="002C4694" w:rsidRDefault="00AF6D79">
      <w:pPr>
        <w:spacing w:line="600" w:lineRule="exact"/>
        <w:jc w:val="center"/>
        <w:rPr>
          <w:rFonts w:ascii="Times New Roman" w:hAnsi="Times New Roman"/>
        </w:rPr>
      </w:pPr>
      <w:r>
        <w:rPr>
          <w:rFonts w:ascii="Times New Roman" w:eastAsia="方正小标宋简体" w:hAnsi="Times New Roman"/>
          <w:sz w:val="36"/>
          <w:szCs w:val="36"/>
        </w:rPr>
        <w:t>食品超市、便利店（含母婴店）明查打分表</w:t>
      </w:r>
    </w:p>
    <w:tbl>
      <w:tblPr>
        <w:tblW w:w="1378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89"/>
        <w:gridCol w:w="5770"/>
        <w:gridCol w:w="6128"/>
      </w:tblGrid>
      <w:tr w:rsidR="002C4694">
        <w:trPr>
          <w:trHeight w:val="90"/>
          <w:jc w:val="center"/>
        </w:trPr>
        <w:tc>
          <w:tcPr>
            <w:tcW w:w="188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770"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128"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650"/>
          <w:jc w:val="center"/>
        </w:trPr>
        <w:tc>
          <w:tcPr>
            <w:tcW w:w="1889" w:type="dxa"/>
            <w:vMerge w:val="restart"/>
            <w:tcBorders>
              <w:top w:val="single" w:sz="6" w:space="0" w:color="auto"/>
            </w:tcBorders>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770"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）对食品生产经营者全面实行食品安全风险分级动态管理，得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tcBorders>
              <w:bottom w:val="single" w:sz="6" w:space="0" w:color="auto"/>
            </w:tcBorders>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463"/>
          <w:jc w:val="center"/>
        </w:trPr>
        <w:tc>
          <w:tcPr>
            <w:tcW w:w="1889" w:type="dxa"/>
            <w:tcBorders>
              <w:top w:val="single" w:sz="6" w:space="0" w:color="auto"/>
            </w:tcBorders>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770"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463"/>
          <w:jc w:val="center"/>
        </w:trPr>
        <w:tc>
          <w:tcPr>
            <w:tcW w:w="1889"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770"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restart"/>
            <w:tcBorders>
              <w:top w:val="single" w:sz="6" w:space="0" w:color="auto"/>
            </w:tcBorders>
            <w:vAlign w:val="center"/>
          </w:tcPr>
          <w:p w:rsidR="002C4694" w:rsidRDefault="00AF6D79">
            <w:pPr>
              <w:pStyle w:val="21"/>
              <w:tabs>
                <w:tab w:val="left" w:pos="312"/>
              </w:tabs>
              <w:spacing w:line="240" w:lineRule="atLeast"/>
              <w:ind w:leftChars="0" w:left="0" w:firstLineChars="0" w:firstLine="0"/>
              <w:jc w:val="center"/>
              <w:rPr>
                <w:rFonts w:ascii="Times New Roman"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770"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vMerge/>
            <w:tcBorders>
              <w:bottom w:val="single" w:sz="6" w:space="0" w:color="auto"/>
            </w:tcBorders>
            <w:vAlign w:val="center"/>
          </w:tcPr>
          <w:p w:rsidR="002C4694" w:rsidRDefault="002C4694">
            <w:pPr>
              <w:keepNext/>
              <w:keepLines/>
              <w:spacing w:before="260" w:after="26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tcBorders>
              <w:bottom w:val="single" w:sz="6" w:space="0" w:color="auto"/>
            </w:tcBorders>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vMerge/>
            <w:tcBorders>
              <w:bottom w:val="single" w:sz="6" w:space="0" w:color="auto"/>
            </w:tcBorders>
            <w:vAlign w:val="center"/>
          </w:tcPr>
          <w:p w:rsidR="002C4694" w:rsidRDefault="002C4694">
            <w:pPr>
              <w:keepNext/>
              <w:keepLines/>
              <w:spacing w:before="260" w:after="26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r>
              <w:rPr>
                <w:rFonts w:ascii="Times New Roman" w:eastAsia="仿宋_GB2312" w:hAnsi="Times New Roman"/>
                <w:sz w:val="24"/>
                <w:szCs w:val="24"/>
              </w:rPr>
              <w:t xml:space="preserve"> </w:t>
            </w:r>
          </w:p>
        </w:tc>
      </w:tr>
      <w:tr w:rsidR="002C4694">
        <w:trPr>
          <w:trHeight w:val="463"/>
          <w:jc w:val="center"/>
        </w:trPr>
        <w:tc>
          <w:tcPr>
            <w:tcW w:w="1889" w:type="dxa"/>
            <w:vMerge w:val="restart"/>
            <w:tcBorders>
              <w:top w:val="single" w:sz="6" w:space="0" w:color="auto"/>
            </w:tcBorders>
            <w:vAlign w:val="center"/>
          </w:tcPr>
          <w:p w:rsidR="002C4694" w:rsidRDefault="00AF6D79">
            <w:pPr>
              <w:pStyle w:val="21"/>
              <w:ind w:leftChars="0" w:left="0" w:firstLineChars="0" w:firstLine="0"/>
              <w:jc w:val="center"/>
              <w:rPr>
                <w:rFonts w:ascii="Times New Roman" w:eastAsia="黑体"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770" w:type="dxa"/>
            <w:vMerge w:val="restart"/>
            <w:tcBorders>
              <w:top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770" w:type="dxa"/>
            <w:vMerge/>
            <w:vAlign w:val="center"/>
          </w:tcPr>
          <w:p w:rsidR="002C4694" w:rsidRDefault="002C4694">
            <w:pPr>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6"/>
          <w:jc w:val="center"/>
        </w:trPr>
        <w:tc>
          <w:tcPr>
            <w:tcW w:w="188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770" w:type="dxa"/>
            <w:vMerge/>
            <w:vAlign w:val="center"/>
          </w:tcPr>
          <w:p w:rsidR="002C4694" w:rsidRDefault="002C4694">
            <w:pPr>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770" w:type="dxa"/>
            <w:vMerge/>
            <w:tcBorders>
              <w:bottom w:val="single" w:sz="6" w:space="0" w:color="auto"/>
            </w:tcBorders>
            <w:vAlign w:val="center"/>
          </w:tcPr>
          <w:p w:rsidR="002C4694" w:rsidRDefault="002C4694">
            <w:pPr>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93"/>
          <w:jc w:val="center"/>
        </w:trPr>
        <w:tc>
          <w:tcPr>
            <w:tcW w:w="1889"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5770"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62</w:t>
            </w:r>
            <w:r>
              <w:rPr>
                <w:rFonts w:ascii="Times New Roman" w:eastAsia="仿宋_GB2312" w:hAnsi="Times New Roman"/>
                <w:sz w:val="24"/>
                <w:szCs w:val="24"/>
              </w:rPr>
              <w:t>）超市开展</w:t>
            </w:r>
            <w:r>
              <w:rPr>
                <w:rFonts w:ascii="Times New Roman" w:eastAsia="仿宋_GB2312" w:hAnsi="Times New Roman"/>
                <w:sz w:val="24"/>
                <w:szCs w:val="24"/>
              </w:rPr>
              <w:t>“</w:t>
            </w:r>
            <w:r>
              <w:rPr>
                <w:rFonts w:ascii="Times New Roman" w:eastAsia="仿宋_GB2312" w:hAnsi="Times New Roman"/>
                <w:sz w:val="24"/>
                <w:szCs w:val="24"/>
              </w:rPr>
              <w:t>放心食品超市自我承诺</w:t>
            </w:r>
            <w:r>
              <w:rPr>
                <w:rFonts w:ascii="Times New Roman" w:eastAsia="仿宋_GB2312" w:hAnsi="Times New Roman"/>
                <w:sz w:val="24"/>
                <w:szCs w:val="24"/>
              </w:rPr>
              <w:t>”</w:t>
            </w:r>
            <w:r>
              <w:rPr>
                <w:rFonts w:ascii="Times New Roman" w:eastAsia="仿宋_GB2312" w:hAnsi="Times New Roman"/>
                <w:sz w:val="24"/>
                <w:szCs w:val="24"/>
              </w:rPr>
              <w:t>，强化食品安全自查并定期向辖区市场监管部门提交食品安全自查报告，得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推进</w:t>
            </w:r>
            <w:r>
              <w:rPr>
                <w:rFonts w:ascii="Times New Roman" w:eastAsia="仿宋_GB2312" w:hAnsi="Times New Roman"/>
                <w:sz w:val="24"/>
                <w:szCs w:val="24"/>
              </w:rPr>
              <w:t>“</w:t>
            </w:r>
            <w:r>
              <w:rPr>
                <w:rFonts w:ascii="Times New Roman" w:eastAsia="仿宋_GB2312" w:hAnsi="Times New Roman"/>
                <w:sz w:val="24"/>
                <w:szCs w:val="24"/>
              </w:rPr>
              <w:t>放心食品超市自我承诺</w:t>
            </w:r>
            <w:r>
              <w:rPr>
                <w:rFonts w:ascii="Times New Roman" w:eastAsia="仿宋_GB2312" w:hAnsi="Times New Roman"/>
                <w:sz w:val="24"/>
                <w:szCs w:val="24"/>
              </w:rPr>
              <w:t>”</w:t>
            </w:r>
            <w:r>
              <w:rPr>
                <w:rFonts w:ascii="Times New Roman" w:eastAsia="仿宋_GB2312" w:hAnsi="Times New Roman"/>
                <w:sz w:val="24"/>
                <w:szCs w:val="24"/>
              </w:rPr>
              <w:t>活动的，</w:t>
            </w:r>
            <w:r>
              <w:rPr>
                <w:rFonts w:ascii="Times New Roman" w:eastAsia="仿宋_GB2312" w:hAnsi="Times New Roman"/>
                <w:sz w:val="24"/>
                <w:szCs w:val="24"/>
              </w:rPr>
              <w:t>“</w:t>
            </w:r>
            <w:r>
              <w:rPr>
                <w:rFonts w:ascii="Times New Roman" w:eastAsia="仿宋_GB2312" w:hAnsi="Times New Roman"/>
                <w:sz w:val="24"/>
                <w:szCs w:val="24"/>
              </w:rPr>
              <w:t>放心食品超市</w:t>
            </w:r>
            <w:r>
              <w:rPr>
                <w:rFonts w:ascii="Times New Roman" w:eastAsia="仿宋_GB2312" w:hAnsi="Times New Roman"/>
                <w:sz w:val="24"/>
                <w:szCs w:val="24"/>
              </w:rPr>
              <w:t>”</w:t>
            </w:r>
            <w:r>
              <w:rPr>
                <w:rFonts w:ascii="Times New Roman" w:eastAsia="仿宋_GB2312" w:hAnsi="Times New Roman"/>
                <w:sz w:val="24"/>
                <w:szCs w:val="24"/>
              </w:rPr>
              <w:t>定期向辖区市场监管部门提交食品安全自查报告，不符合要求的，每发现一次，扣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keepNext/>
              <w:keepLines/>
              <w:spacing w:before="260" w:after="260"/>
              <w:jc w:val="center"/>
              <w:rPr>
                <w:rFonts w:ascii="Times New Roman" w:eastAsia="仿宋_GB2312" w:hAnsi="Times New Roman"/>
                <w:sz w:val="24"/>
                <w:szCs w:val="24"/>
              </w:rPr>
            </w:pPr>
          </w:p>
        </w:tc>
        <w:tc>
          <w:tcPr>
            <w:tcW w:w="5770" w:type="dxa"/>
            <w:vMerge w:val="restart"/>
            <w:tcBorders>
              <w:top w:val="single" w:sz="6" w:space="0" w:color="auto"/>
            </w:tcBorders>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存在超范围经营保健食品的现象，扣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jc w:val="center"/>
              <w:rPr>
                <w:rFonts w:ascii="Times New Roman" w:eastAsia="仿宋_GB2312" w:hAnsi="Times New Roman"/>
                <w:sz w:val="24"/>
                <w:szCs w:val="24"/>
              </w:rPr>
            </w:pPr>
          </w:p>
        </w:tc>
        <w:tc>
          <w:tcPr>
            <w:tcW w:w="5770"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存在未划定专门的区域或柜台、货架摆放、销售保健食品，以及未设立</w:t>
            </w:r>
            <w:r>
              <w:rPr>
                <w:rFonts w:ascii="Times New Roman" w:eastAsia="仿宋_GB2312" w:hAnsi="Times New Roman"/>
                <w:sz w:val="24"/>
                <w:szCs w:val="24"/>
              </w:rPr>
              <w:t>“</w:t>
            </w:r>
            <w:r>
              <w:rPr>
                <w:rFonts w:ascii="Times New Roman" w:eastAsia="仿宋_GB2312" w:hAnsi="Times New Roman"/>
                <w:sz w:val="24"/>
                <w:szCs w:val="24"/>
              </w:rPr>
              <w:t>保健食品销售专区（或专柜）</w:t>
            </w:r>
            <w:r>
              <w:rPr>
                <w:rFonts w:ascii="Times New Roman" w:eastAsia="仿宋_GB2312" w:hAnsi="Times New Roman"/>
                <w:sz w:val="24"/>
                <w:szCs w:val="24"/>
              </w:rPr>
              <w:t>”</w:t>
            </w:r>
            <w:r>
              <w:rPr>
                <w:rFonts w:ascii="Times New Roman" w:eastAsia="仿宋_GB2312" w:hAnsi="Times New Roman"/>
                <w:sz w:val="24"/>
                <w:szCs w:val="24"/>
              </w:rPr>
              <w:t>提示牌的情况，扣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jc w:val="center"/>
              <w:rPr>
                <w:rFonts w:ascii="Times New Roman" w:eastAsia="仿宋_GB2312" w:hAnsi="Times New Roman"/>
                <w:sz w:val="24"/>
                <w:szCs w:val="24"/>
              </w:rPr>
            </w:pPr>
          </w:p>
        </w:tc>
        <w:tc>
          <w:tcPr>
            <w:tcW w:w="5770"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存在保健食品与普通食品混放销售的情况，扣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jc w:val="center"/>
              <w:rPr>
                <w:rFonts w:ascii="Times New Roman" w:eastAsia="仿宋_GB2312" w:hAnsi="Times New Roman"/>
                <w:sz w:val="24"/>
                <w:szCs w:val="24"/>
              </w:rPr>
            </w:pPr>
          </w:p>
        </w:tc>
        <w:tc>
          <w:tcPr>
            <w:tcW w:w="5770"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经营场所及其周边存在发放、张贴、悬挂虚假宣传资料等方式推销保健食品的情况，扣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vAlign w:val="center"/>
          </w:tcPr>
          <w:p w:rsidR="002C4694" w:rsidRDefault="002C4694">
            <w:pPr>
              <w:jc w:val="center"/>
              <w:rPr>
                <w:rFonts w:ascii="Times New Roman" w:eastAsia="仿宋_GB2312" w:hAnsi="Times New Roman"/>
                <w:sz w:val="24"/>
                <w:szCs w:val="24"/>
              </w:rPr>
            </w:pPr>
          </w:p>
        </w:tc>
        <w:tc>
          <w:tcPr>
            <w:tcW w:w="5770"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销售人员不了解保健食品与普通食品的区别，或存在误导消费者购买的行为，扣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889" w:type="dxa"/>
            <w:vMerge/>
            <w:tcBorders>
              <w:bottom w:val="single" w:sz="6" w:space="0" w:color="auto"/>
            </w:tcBorders>
            <w:vAlign w:val="center"/>
          </w:tcPr>
          <w:p w:rsidR="002C4694" w:rsidRDefault="002C4694">
            <w:pPr>
              <w:jc w:val="center"/>
              <w:rPr>
                <w:rFonts w:ascii="Times New Roman" w:eastAsia="仿宋_GB2312" w:hAnsi="Times New Roman"/>
                <w:sz w:val="24"/>
                <w:szCs w:val="24"/>
              </w:rPr>
            </w:pPr>
          </w:p>
        </w:tc>
        <w:tc>
          <w:tcPr>
            <w:tcW w:w="5770" w:type="dxa"/>
            <w:vMerge/>
            <w:tcBorders>
              <w:bottom w:val="single" w:sz="6" w:space="0" w:color="auto"/>
            </w:tcBorders>
            <w:vAlign w:val="center"/>
          </w:tcPr>
          <w:p w:rsidR="002C4694" w:rsidRDefault="002C4694">
            <w:pPr>
              <w:widowControl/>
              <w:adjustRightInd w:val="0"/>
              <w:snapToGrid w:val="0"/>
              <w:jc w:val="left"/>
              <w:rPr>
                <w:rFonts w:ascii="Times New Roman" w:eastAsia="仿宋_GB2312" w:hAnsi="Times New Roman"/>
                <w:sz w:val="24"/>
                <w:szCs w:val="24"/>
              </w:rPr>
            </w:pP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存在其他虚假夸大宣传行为，每发现一次，扣</w:t>
            </w:r>
            <w:r>
              <w:rPr>
                <w:rFonts w:ascii="Times New Roman" w:eastAsia="仿宋_GB2312" w:hAnsi="Times New Roman"/>
                <w:sz w:val="24"/>
                <w:szCs w:val="24"/>
              </w:rPr>
              <w:t>1</w:t>
            </w:r>
            <w:r>
              <w:rPr>
                <w:rFonts w:ascii="Times New Roman" w:eastAsia="仿宋_GB2312" w:hAnsi="Times New Roman"/>
                <w:sz w:val="24"/>
                <w:szCs w:val="24"/>
              </w:rPr>
              <w:t>分。</w:t>
            </w:r>
          </w:p>
        </w:tc>
      </w:tr>
      <w:tr w:rsidR="002C4694">
        <w:trPr>
          <w:trHeight w:val="463"/>
          <w:jc w:val="center"/>
        </w:trPr>
        <w:tc>
          <w:tcPr>
            <w:tcW w:w="1889" w:type="dxa"/>
            <w:tcBorders>
              <w:top w:val="single" w:sz="6" w:space="0" w:color="auto"/>
              <w:bottom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5770" w:type="dxa"/>
            <w:tcBorders>
              <w:top w:val="single" w:sz="6" w:space="0" w:color="auto"/>
              <w:bottom w:val="single" w:sz="6" w:space="0" w:color="auto"/>
            </w:tcBorders>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28"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5</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药店、保健食品专营店明查打分表</w:t>
      </w:r>
    </w:p>
    <w:tbl>
      <w:tblPr>
        <w:tblW w:w="137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48"/>
        <w:gridCol w:w="6297"/>
        <w:gridCol w:w="5815"/>
      </w:tblGrid>
      <w:tr w:rsidR="002C4694">
        <w:trPr>
          <w:trHeight w:val="463"/>
          <w:jc w:val="center"/>
        </w:trPr>
        <w:tc>
          <w:tcPr>
            <w:tcW w:w="1648"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29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815"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650"/>
          <w:jc w:val="center"/>
        </w:trPr>
        <w:tc>
          <w:tcPr>
            <w:tcW w:w="1648"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29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）对食品生产经营企业全面实行食品安全风险分级管理，得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815"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根据风险分级，核实年度时间内监督检查频次，未满足频次要求或动态管理的，每发现一次，扣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2463"/>
          <w:jc w:val="center"/>
        </w:trPr>
        <w:tc>
          <w:tcPr>
            <w:tcW w:w="1648"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29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815"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1453"/>
          <w:jc w:val="center"/>
        </w:trPr>
        <w:tc>
          <w:tcPr>
            <w:tcW w:w="164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297"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restart"/>
            <w:vAlign w:val="center"/>
          </w:tcPr>
          <w:p w:rsidR="002C4694" w:rsidRDefault="00AF6D79">
            <w:pPr>
              <w:pStyle w:val="21"/>
              <w:tabs>
                <w:tab w:val="left" w:pos="312"/>
              </w:tabs>
              <w:spacing w:line="240" w:lineRule="atLeast"/>
              <w:ind w:leftChars="0" w:left="0" w:firstLineChars="0" w:firstLine="0"/>
              <w:jc w:val="center"/>
              <w:rPr>
                <w:rFonts w:ascii="Times New Roman"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29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815"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未建立健全食品安全管理制度，设置食品质量安全管理岗位，每发现一次，扣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5815"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未加大食品质量安全管理投入，扣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56</w:t>
            </w:r>
            <w:r>
              <w:rPr>
                <w:rFonts w:ascii="Times New Roman" w:eastAsia="仿宋_GB2312" w:hAnsi="Times New Roman"/>
                <w:sz w:val="24"/>
                <w:szCs w:val="24"/>
              </w:rPr>
              <w:t>）食品生产经营企业定期对从业人员及食品质量安全管理岗位人员开展培训考核，本地区食品生产经营单位负责人、食品质量安全管理岗位人员每年参加食品质量安全法律法规等集中培训不</w:t>
            </w:r>
            <w:r>
              <w:rPr>
                <w:rFonts w:ascii="Times New Roman" w:eastAsia="仿宋_GB2312" w:hAnsi="Times New Roman"/>
                <w:sz w:val="24"/>
                <w:szCs w:val="24"/>
              </w:rPr>
              <w:t>低</w:t>
            </w:r>
            <w:r>
              <w:rPr>
                <w:rFonts w:ascii="Times New Roman" w:eastAsia="仿宋_GB2312" w:hAnsi="Times New Roman"/>
                <w:sz w:val="24"/>
                <w:szCs w:val="24"/>
              </w:rPr>
              <w:t>于</w:t>
            </w:r>
            <w:r>
              <w:rPr>
                <w:rFonts w:ascii="Times New Roman" w:eastAsia="仿宋_GB2312" w:hAnsi="Times New Roman"/>
                <w:sz w:val="24"/>
                <w:szCs w:val="24"/>
              </w:rPr>
              <w:t>40</w:t>
            </w:r>
            <w:r>
              <w:rPr>
                <w:rFonts w:ascii="Times New Roman" w:eastAsia="仿宋_GB2312" w:hAnsi="Times New Roman"/>
                <w:sz w:val="24"/>
                <w:szCs w:val="24"/>
              </w:rPr>
              <w:t>学时，监督抽查考核合格率达到</w:t>
            </w:r>
            <w:r>
              <w:rPr>
                <w:rFonts w:ascii="Times New Roman" w:eastAsia="仿宋_GB2312" w:hAnsi="Times New Roman"/>
                <w:sz w:val="24"/>
                <w:szCs w:val="24"/>
              </w:rPr>
              <w:t>95%</w:t>
            </w:r>
            <w:r>
              <w:rPr>
                <w:rFonts w:ascii="Times New Roman" w:eastAsia="仿宋_GB2312" w:hAnsi="Times New Roman"/>
                <w:sz w:val="24"/>
                <w:szCs w:val="24"/>
              </w:rPr>
              <w:t>以上，得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815"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未明确食品安全管理人员，扣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5815"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未定期对从业人员及食品安全管理人员开展培训考核，扣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5815" w:type="dxa"/>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食品质量安全管理岗位人员的法规知识抽查合格率低于</w:t>
            </w:r>
            <w:r>
              <w:rPr>
                <w:rFonts w:ascii="Times New Roman" w:eastAsia="仿宋_GB2312" w:hAnsi="Times New Roman"/>
                <w:sz w:val="24"/>
                <w:szCs w:val="24"/>
              </w:rPr>
              <w:t>9</w:t>
            </w:r>
            <w:r>
              <w:rPr>
                <w:rFonts w:ascii="Times New Roman" w:eastAsia="仿宋_GB2312" w:hAnsi="Times New Roman"/>
                <w:sz w:val="24"/>
                <w:szCs w:val="24"/>
              </w:rPr>
              <w:t>5</w:t>
            </w:r>
            <w:r>
              <w:rPr>
                <w:rFonts w:ascii="Times New Roman" w:eastAsia="仿宋_GB2312" w:hAnsi="Times New Roman"/>
                <w:sz w:val="24"/>
                <w:szCs w:val="24"/>
              </w:rPr>
              <w:t>%</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restart"/>
            <w:vAlign w:val="center"/>
          </w:tcPr>
          <w:p w:rsidR="002C4694" w:rsidRDefault="00AF6D79">
            <w:pPr>
              <w:pStyle w:val="21"/>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p w:rsidR="002C4694" w:rsidRDefault="002C4694">
            <w:pPr>
              <w:jc w:val="center"/>
              <w:outlineLvl w:val="0"/>
              <w:rPr>
                <w:rFonts w:ascii="Times New Roman" w:eastAsia="仿宋_GB2312" w:hAnsi="Times New Roman"/>
                <w:sz w:val="24"/>
                <w:szCs w:val="24"/>
              </w:rPr>
            </w:pPr>
          </w:p>
        </w:tc>
        <w:tc>
          <w:tcPr>
            <w:tcW w:w="6297" w:type="dxa"/>
            <w:vMerge w:val="restart"/>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接触直接入口食品的从业人员持有效健康证明上岗，生产加工经营过程符合相应生产工艺和操作规范，得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未依法对食品安全责任落实情况、食品安全状况进行自评自查，每发现一次，扣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297" w:type="dxa"/>
            <w:vMerge/>
            <w:vAlign w:val="center"/>
          </w:tcPr>
          <w:p w:rsidR="002C4694" w:rsidRDefault="002C4694">
            <w:pPr>
              <w:jc w:val="left"/>
              <w:rPr>
                <w:rFonts w:ascii="Times New Roman" w:eastAsia="仿宋_GB2312" w:hAnsi="Times New Roman"/>
                <w:sz w:val="24"/>
                <w:szCs w:val="24"/>
              </w:rPr>
            </w:pP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自查和监督检查发现问题整改率达不到</w:t>
            </w:r>
            <w:r>
              <w:rPr>
                <w:rFonts w:ascii="Times New Roman" w:eastAsia="仿宋_GB2312" w:hAnsi="Times New Roman"/>
                <w:sz w:val="24"/>
                <w:szCs w:val="24"/>
              </w:rPr>
              <w:t>100%</w:t>
            </w:r>
            <w:r>
              <w:rPr>
                <w:rFonts w:ascii="Times New Roman" w:eastAsia="仿宋_GB2312" w:hAnsi="Times New Roman"/>
                <w:sz w:val="24"/>
                <w:szCs w:val="24"/>
              </w:rPr>
              <w:t>，每发现一次，扣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297" w:type="dxa"/>
            <w:vMerge/>
            <w:vAlign w:val="center"/>
          </w:tcPr>
          <w:p w:rsidR="002C4694" w:rsidRDefault="002C4694">
            <w:pPr>
              <w:jc w:val="left"/>
              <w:rPr>
                <w:rFonts w:ascii="Times New Roman" w:eastAsia="仿宋_GB2312" w:hAnsi="Times New Roman"/>
                <w:sz w:val="24"/>
                <w:szCs w:val="24"/>
              </w:rPr>
            </w:pPr>
          </w:p>
        </w:tc>
        <w:tc>
          <w:tcPr>
            <w:tcW w:w="5815"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未按规定向辖区监管部门提交自查报告，扣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Merge/>
            <w:vAlign w:val="center"/>
          </w:tcPr>
          <w:p w:rsidR="002C4694" w:rsidRDefault="002C4694">
            <w:pPr>
              <w:keepNext/>
              <w:keepLines/>
              <w:spacing w:before="260" w:after="260"/>
              <w:jc w:val="left"/>
              <w:rPr>
                <w:rFonts w:ascii="Times New Roman" w:eastAsia="仿宋_GB2312" w:hAnsi="Times New Roman"/>
                <w:sz w:val="24"/>
                <w:szCs w:val="24"/>
              </w:rPr>
            </w:pPr>
          </w:p>
        </w:tc>
        <w:tc>
          <w:tcPr>
            <w:tcW w:w="5815" w:type="dxa"/>
            <w:vAlign w:val="center"/>
          </w:tcPr>
          <w:p w:rsidR="002C4694" w:rsidRDefault="00AF6D79">
            <w:pPr>
              <w:widowControl/>
              <w:rPr>
                <w:rFonts w:ascii="Times New Roman" w:eastAsia="黑体" w:hAnsi="Times New Roman"/>
                <w:sz w:val="24"/>
                <w:szCs w:val="24"/>
              </w:rPr>
            </w:pPr>
            <w:r>
              <w:rPr>
                <w:rFonts w:ascii="Times New Roman" w:eastAsia="仿宋_GB2312" w:hAnsi="Times New Roman"/>
                <w:sz w:val="24"/>
                <w:szCs w:val="24"/>
              </w:rPr>
              <w:t>对检查发现的问题，未查找原因或未严格落实整改措施，扣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napToGrid w:val="0"/>
              <w:spacing w:before="260" w:after="260" w:line="240" w:lineRule="exact"/>
              <w:jc w:val="center"/>
              <w:rPr>
                <w:rFonts w:ascii="Times New Roman" w:eastAsia="仿宋_GB2312" w:hAnsi="Times New Roman"/>
                <w:sz w:val="24"/>
                <w:szCs w:val="24"/>
              </w:rPr>
            </w:pPr>
          </w:p>
        </w:tc>
        <w:tc>
          <w:tcPr>
            <w:tcW w:w="629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62</w:t>
            </w:r>
            <w:r>
              <w:rPr>
                <w:rFonts w:ascii="Times New Roman" w:eastAsia="仿宋_GB2312" w:hAnsi="Times New Roman"/>
                <w:sz w:val="24"/>
                <w:szCs w:val="24"/>
              </w:rPr>
              <w:t>）超市开展</w:t>
            </w:r>
            <w:r>
              <w:rPr>
                <w:rFonts w:ascii="Times New Roman" w:eastAsia="仿宋_GB2312" w:hAnsi="Times New Roman"/>
                <w:sz w:val="24"/>
                <w:szCs w:val="24"/>
              </w:rPr>
              <w:t>“</w:t>
            </w:r>
            <w:r>
              <w:rPr>
                <w:rFonts w:ascii="Times New Roman" w:eastAsia="仿宋_GB2312" w:hAnsi="Times New Roman"/>
                <w:sz w:val="24"/>
                <w:szCs w:val="24"/>
              </w:rPr>
              <w:t>放心食品超市自我承诺</w:t>
            </w:r>
            <w:r>
              <w:rPr>
                <w:rFonts w:ascii="Times New Roman" w:eastAsia="仿宋_GB2312" w:hAnsi="Times New Roman"/>
                <w:sz w:val="24"/>
                <w:szCs w:val="24"/>
              </w:rPr>
              <w:t>”</w:t>
            </w:r>
            <w:r>
              <w:rPr>
                <w:rFonts w:ascii="Times New Roman" w:eastAsia="仿宋_GB2312" w:hAnsi="Times New Roman"/>
                <w:sz w:val="24"/>
                <w:szCs w:val="24"/>
              </w:rPr>
              <w:t>活动，强化食品安全自查并定期向辖区市场监管部门提交食品安全自查报告，得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815"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推进</w:t>
            </w:r>
            <w:r>
              <w:rPr>
                <w:rFonts w:ascii="Times New Roman" w:eastAsia="仿宋_GB2312" w:hAnsi="Times New Roman"/>
                <w:sz w:val="24"/>
                <w:szCs w:val="24"/>
              </w:rPr>
              <w:t>“</w:t>
            </w:r>
            <w:r>
              <w:rPr>
                <w:rFonts w:ascii="Times New Roman" w:eastAsia="仿宋_GB2312" w:hAnsi="Times New Roman"/>
                <w:sz w:val="24"/>
                <w:szCs w:val="24"/>
              </w:rPr>
              <w:t>放心食品超市自我承诺</w:t>
            </w:r>
            <w:r>
              <w:rPr>
                <w:rFonts w:ascii="Times New Roman" w:eastAsia="仿宋_GB2312" w:hAnsi="Times New Roman"/>
                <w:sz w:val="24"/>
                <w:szCs w:val="24"/>
              </w:rPr>
              <w:t>”</w:t>
            </w:r>
            <w:r>
              <w:rPr>
                <w:rFonts w:ascii="Times New Roman" w:eastAsia="仿宋_GB2312" w:hAnsi="Times New Roman"/>
                <w:sz w:val="24"/>
                <w:szCs w:val="24"/>
              </w:rPr>
              <w:t>活动的，</w:t>
            </w:r>
            <w:r>
              <w:rPr>
                <w:rFonts w:ascii="Times New Roman" w:eastAsia="仿宋_GB2312" w:hAnsi="Times New Roman"/>
                <w:sz w:val="24"/>
                <w:szCs w:val="24"/>
              </w:rPr>
              <w:t>“</w:t>
            </w:r>
            <w:r>
              <w:rPr>
                <w:rFonts w:ascii="Times New Roman" w:eastAsia="仿宋_GB2312" w:hAnsi="Times New Roman"/>
                <w:sz w:val="24"/>
                <w:szCs w:val="24"/>
              </w:rPr>
              <w:t>放心食品超市</w:t>
            </w:r>
            <w:r>
              <w:rPr>
                <w:rFonts w:ascii="Times New Roman" w:eastAsia="仿宋_GB2312" w:hAnsi="Times New Roman"/>
                <w:sz w:val="24"/>
                <w:szCs w:val="24"/>
              </w:rPr>
              <w:t>”</w:t>
            </w:r>
            <w:r>
              <w:rPr>
                <w:rFonts w:ascii="Times New Roman" w:eastAsia="仿宋_GB2312" w:hAnsi="Times New Roman"/>
                <w:sz w:val="24"/>
                <w:szCs w:val="24"/>
              </w:rPr>
              <w:t>定期向辖区市场监管部门提交食品安全自查报告，不符合要求的，每发现一次，扣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48" w:type="dxa"/>
            <w:vMerge/>
            <w:vAlign w:val="center"/>
          </w:tcPr>
          <w:p w:rsidR="002C4694" w:rsidRDefault="002C4694">
            <w:pPr>
              <w:keepNext/>
              <w:keepLines/>
              <w:spacing w:before="260" w:after="260"/>
              <w:jc w:val="center"/>
              <w:rPr>
                <w:rFonts w:ascii="Times New Roman" w:eastAsia="仿宋_GB2312" w:hAnsi="Times New Roman"/>
                <w:sz w:val="24"/>
                <w:szCs w:val="24"/>
              </w:rPr>
            </w:pPr>
          </w:p>
        </w:tc>
        <w:tc>
          <w:tcPr>
            <w:tcW w:w="6297"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存在虚假夸大宣传行为，每发现一次，扣</w:t>
            </w:r>
            <w:r>
              <w:rPr>
                <w:rFonts w:ascii="Times New Roman" w:eastAsia="仿宋_GB2312" w:hAnsi="Times New Roman"/>
                <w:sz w:val="24"/>
                <w:szCs w:val="24"/>
              </w:rPr>
              <w:t>1</w:t>
            </w:r>
            <w:r>
              <w:rPr>
                <w:rFonts w:ascii="Times New Roman" w:eastAsia="仿宋_GB2312" w:hAnsi="Times New Roman"/>
                <w:sz w:val="24"/>
                <w:szCs w:val="24"/>
              </w:rPr>
              <w:t>分。</w:t>
            </w:r>
          </w:p>
        </w:tc>
      </w:tr>
      <w:tr w:rsidR="002C4694">
        <w:trPr>
          <w:trHeight w:val="463"/>
          <w:jc w:val="center"/>
        </w:trPr>
        <w:tc>
          <w:tcPr>
            <w:tcW w:w="164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6297"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815"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6</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网络订餐第三方平台明查打分表</w:t>
      </w:r>
    </w:p>
    <w:tbl>
      <w:tblPr>
        <w:tblW w:w="1380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764"/>
        <w:gridCol w:w="6494"/>
        <w:gridCol w:w="5548"/>
      </w:tblGrid>
      <w:tr w:rsidR="002C4694">
        <w:trPr>
          <w:trHeight w:val="594"/>
          <w:jc w:val="center"/>
        </w:trPr>
        <w:tc>
          <w:tcPr>
            <w:tcW w:w="1764" w:type="dxa"/>
            <w:tcBorders>
              <w:top w:val="single" w:sz="6" w:space="0" w:color="auto"/>
            </w:tcBorders>
            <w:vAlign w:val="center"/>
          </w:tcPr>
          <w:p w:rsidR="002C4694" w:rsidRDefault="00AF6D79">
            <w:pPr>
              <w:widowControl/>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494"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widowControl/>
              <w:jc w:val="center"/>
              <w:rPr>
                <w:rFonts w:ascii="Times New Roman" w:eastAsia="仿宋_GB2312" w:hAnsi="Times New Roman"/>
                <w:sz w:val="24"/>
                <w:szCs w:val="24"/>
              </w:rPr>
            </w:pPr>
            <w:r>
              <w:rPr>
                <w:rFonts w:ascii="Times New Roman" w:eastAsia="黑体" w:hAnsi="Times New Roman"/>
                <w:sz w:val="24"/>
                <w:szCs w:val="24"/>
              </w:rPr>
              <w:t>（单项扣完为止）</w:t>
            </w:r>
          </w:p>
        </w:tc>
        <w:tc>
          <w:tcPr>
            <w:tcW w:w="5548"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594"/>
          <w:jc w:val="center"/>
        </w:trPr>
        <w:tc>
          <w:tcPr>
            <w:tcW w:w="1764" w:type="dxa"/>
            <w:tcBorders>
              <w:top w:val="single" w:sz="6" w:space="0" w:color="auto"/>
            </w:tcBorders>
            <w:vAlign w:val="center"/>
          </w:tcPr>
          <w:p w:rsidR="002C4694" w:rsidRDefault="00AF6D79">
            <w:pPr>
              <w:widowControl/>
              <w:spacing w:line="240" w:lineRule="exact"/>
              <w:jc w:val="center"/>
              <w:rPr>
                <w:rFonts w:ascii="Times New Roman" w:eastAsia="黑体"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494"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548"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发现未落实全面禁止非法野生动物交易、长江流域禁捕、违反反食品浪费等有关规定的，扣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94"/>
          <w:jc w:val="center"/>
        </w:trPr>
        <w:tc>
          <w:tcPr>
            <w:tcW w:w="1764"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494"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548"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94"/>
          <w:jc w:val="center"/>
        </w:trPr>
        <w:tc>
          <w:tcPr>
            <w:tcW w:w="1764"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494"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548"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94"/>
          <w:jc w:val="center"/>
        </w:trPr>
        <w:tc>
          <w:tcPr>
            <w:tcW w:w="1764" w:type="dxa"/>
            <w:vMerge w:val="restart"/>
            <w:tcBorders>
              <w:top w:val="single" w:sz="6" w:space="0" w:color="auto"/>
            </w:tcBorders>
            <w:vAlign w:val="center"/>
          </w:tcPr>
          <w:p w:rsidR="002C4694" w:rsidRDefault="00AF6D79">
            <w:pPr>
              <w:pStyle w:val="21"/>
              <w:tabs>
                <w:tab w:val="left" w:pos="312"/>
              </w:tabs>
              <w:spacing w:line="240" w:lineRule="atLeast"/>
              <w:ind w:leftChars="0" w:left="0" w:firstLineChars="0" w:firstLine="0"/>
              <w:jc w:val="center"/>
              <w:rPr>
                <w:rFonts w:ascii="Times New Roman"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494"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55</w:t>
            </w:r>
            <w:r>
              <w:rPr>
                <w:rFonts w:ascii="Times New Roman" w:eastAsia="仿宋_GB2312" w:hAnsi="Times New Roman"/>
                <w:sz w:val="24"/>
                <w:szCs w:val="24"/>
              </w:rPr>
              <w:t>）食品生产经营企业建立健全食品安全管理制度，设置食品质量安全管理岗位，加大食品质量安全管理投入，得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548" w:type="dxa"/>
            <w:tcBorders>
              <w:top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未健全食品安全管理制度，设置食品质量安全管理岗位，扣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94"/>
          <w:jc w:val="center"/>
        </w:trPr>
        <w:tc>
          <w:tcPr>
            <w:tcW w:w="1764" w:type="dxa"/>
            <w:vMerge/>
            <w:tcBorders>
              <w:top w:val="single" w:sz="6" w:space="0" w:color="auto"/>
            </w:tcBorders>
            <w:vAlign w:val="center"/>
          </w:tcPr>
          <w:p w:rsidR="002C4694" w:rsidRDefault="002C4694">
            <w:pPr>
              <w:pStyle w:val="21"/>
              <w:keepNext/>
              <w:keepLines/>
              <w:tabs>
                <w:tab w:val="left" w:pos="312"/>
              </w:tabs>
              <w:spacing w:before="260" w:line="240" w:lineRule="atLeast"/>
              <w:ind w:leftChars="0" w:left="0" w:firstLineChars="0" w:firstLine="0"/>
              <w:jc w:val="center"/>
              <w:rPr>
                <w:rFonts w:ascii="Times New Roman" w:hAnsi="Times New Roman"/>
                <w:sz w:val="24"/>
                <w:szCs w:val="24"/>
              </w:rPr>
            </w:pPr>
          </w:p>
        </w:tc>
        <w:tc>
          <w:tcPr>
            <w:tcW w:w="6494" w:type="dxa"/>
            <w:vMerge/>
            <w:tcBorders>
              <w:top w:val="single" w:sz="6" w:space="0" w:color="auto"/>
            </w:tcBorders>
            <w:vAlign w:val="center"/>
          </w:tcPr>
          <w:p w:rsidR="002C4694" w:rsidRDefault="002C4694">
            <w:pPr>
              <w:keepNext/>
              <w:keepLines/>
              <w:spacing w:before="260" w:after="260"/>
              <w:jc w:val="left"/>
              <w:rPr>
                <w:rFonts w:ascii="Times New Roman" w:eastAsia="仿宋_GB2312" w:hAnsi="Times New Roman"/>
                <w:sz w:val="24"/>
                <w:szCs w:val="24"/>
              </w:rPr>
            </w:pPr>
          </w:p>
        </w:tc>
        <w:tc>
          <w:tcPr>
            <w:tcW w:w="5548" w:type="dxa"/>
            <w:tcBorders>
              <w:top w:val="single" w:sz="6" w:space="0" w:color="auto"/>
            </w:tcBorders>
            <w:vAlign w:val="center"/>
          </w:tcPr>
          <w:p w:rsidR="002C4694" w:rsidRDefault="00AF6D79">
            <w:pPr>
              <w:widowControl/>
              <w:snapToGrid w:val="0"/>
              <w:rPr>
                <w:rFonts w:ascii="Times New Roman" w:eastAsia="仿宋_GB2312" w:hAnsi="Times New Roman"/>
                <w:sz w:val="24"/>
                <w:szCs w:val="24"/>
              </w:rPr>
            </w:pPr>
            <w:r>
              <w:rPr>
                <w:rFonts w:ascii="Times New Roman" w:eastAsia="仿宋_GB2312" w:hAnsi="Times New Roman"/>
                <w:sz w:val="24"/>
                <w:szCs w:val="24"/>
              </w:rPr>
              <w:t>未体现食品质量安全管理投入，扣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94"/>
          <w:jc w:val="center"/>
        </w:trPr>
        <w:tc>
          <w:tcPr>
            <w:tcW w:w="1764" w:type="dxa"/>
            <w:vMerge w:val="restart"/>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p w:rsidR="002C4694" w:rsidRDefault="002C4694">
            <w:pPr>
              <w:pStyle w:val="21"/>
              <w:spacing w:line="594" w:lineRule="exact"/>
              <w:ind w:leftChars="0" w:left="0" w:firstLineChars="0" w:firstLine="0"/>
              <w:outlineLvl w:val="0"/>
              <w:rPr>
                <w:rFonts w:ascii="Times New Roman" w:eastAsia="仿宋_GB2312" w:hAnsi="Times New Roman"/>
                <w:sz w:val="24"/>
                <w:szCs w:val="24"/>
              </w:rPr>
            </w:pPr>
          </w:p>
        </w:tc>
        <w:tc>
          <w:tcPr>
            <w:tcW w:w="6494" w:type="dxa"/>
            <w:tcBorders>
              <w:top w:val="single" w:sz="6" w:space="0" w:color="auto"/>
            </w:tcBorders>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548"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存在虚假夸大宣传行为，每发现一次，扣</w:t>
            </w:r>
            <w:r>
              <w:rPr>
                <w:rFonts w:ascii="Times New Roman" w:eastAsia="仿宋_GB2312" w:hAnsi="Times New Roman"/>
                <w:sz w:val="24"/>
                <w:szCs w:val="24"/>
              </w:rPr>
              <w:t>1</w:t>
            </w:r>
            <w:r>
              <w:rPr>
                <w:rFonts w:ascii="Times New Roman" w:eastAsia="仿宋_GB2312" w:hAnsi="Times New Roman"/>
                <w:sz w:val="24"/>
                <w:szCs w:val="24"/>
              </w:rPr>
              <w:t>分。</w:t>
            </w:r>
          </w:p>
        </w:tc>
      </w:tr>
      <w:tr w:rsidR="002C4694">
        <w:trPr>
          <w:trHeight w:val="90"/>
          <w:jc w:val="center"/>
        </w:trPr>
        <w:tc>
          <w:tcPr>
            <w:tcW w:w="1764" w:type="dxa"/>
            <w:vMerge/>
            <w:vAlign w:val="center"/>
          </w:tcPr>
          <w:p w:rsidR="002C4694" w:rsidRDefault="002C4694">
            <w:pPr>
              <w:pStyle w:val="21"/>
              <w:ind w:leftChars="0" w:left="0" w:firstLineChars="0" w:firstLine="0"/>
              <w:rPr>
                <w:rFonts w:ascii="Times New Roman" w:eastAsia="仿宋_GB2312" w:hAnsi="Times New Roman"/>
                <w:sz w:val="24"/>
                <w:szCs w:val="24"/>
              </w:rPr>
            </w:pPr>
          </w:p>
        </w:tc>
        <w:tc>
          <w:tcPr>
            <w:tcW w:w="6494" w:type="dxa"/>
            <w:vMerge w:val="restart"/>
            <w:tcBorders>
              <w:top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69</w:t>
            </w:r>
            <w:r>
              <w:rPr>
                <w:rFonts w:ascii="Times New Roman" w:eastAsia="仿宋_GB2312" w:hAnsi="Times New Roman"/>
                <w:sz w:val="24"/>
                <w:szCs w:val="24"/>
              </w:rPr>
              <w:t>）网络订餐第三方平台落实食品安全自查制度，对入网餐饮服务经营者进行实名登记、入网审查、信息公示和抽查监测等，得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完善网络订餐在线投诉和售后维权机制，得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widowControl/>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严格落实广告发布责任和要求，得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5548" w:type="dxa"/>
            <w:tcBorders>
              <w:top w:val="single" w:sz="6" w:space="0" w:color="auto"/>
            </w:tcBorders>
            <w:vAlign w:val="center"/>
          </w:tcPr>
          <w:p w:rsidR="002C4694" w:rsidRDefault="00AF6D79">
            <w:pPr>
              <w:widowControl/>
              <w:jc w:val="left"/>
              <w:rPr>
                <w:rFonts w:ascii="Times New Roman" w:eastAsia="黑体" w:hAnsi="Times New Roman"/>
                <w:sz w:val="24"/>
                <w:szCs w:val="24"/>
              </w:rPr>
            </w:pPr>
            <w:r>
              <w:rPr>
                <w:rFonts w:ascii="Times New Roman" w:eastAsia="仿宋_GB2312" w:hAnsi="Times New Roman"/>
                <w:sz w:val="24"/>
                <w:szCs w:val="24"/>
              </w:rPr>
              <w:t>未建立食品安全自查制度，扣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764" w:type="dxa"/>
            <w:vMerge/>
            <w:vAlign w:val="center"/>
          </w:tcPr>
          <w:p w:rsidR="002C4694" w:rsidRDefault="002C4694">
            <w:pPr>
              <w:spacing w:line="240" w:lineRule="exact"/>
              <w:jc w:val="center"/>
              <w:rPr>
                <w:rFonts w:ascii="Times New Roman" w:hAnsi="Times New Roman"/>
                <w:sz w:val="24"/>
                <w:szCs w:val="24"/>
              </w:rPr>
            </w:pPr>
          </w:p>
        </w:tc>
        <w:tc>
          <w:tcPr>
            <w:tcW w:w="6494" w:type="dxa"/>
            <w:vMerge/>
            <w:vAlign w:val="center"/>
          </w:tcPr>
          <w:p w:rsidR="002C4694" w:rsidRDefault="002C4694">
            <w:pPr>
              <w:jc w:val="center"/>
              <w:rPr>
                <w:rFonts w:ascii="Times New Roman" w:hAnsi="Times New Roman"/>
                <w:sz w:val="24"/>
                <w:szCs w:val="24"/>
              </w:rPr>
            </w:pPr>
          </w:p>
        </w:tc>
        <w:tc>
          <w:tcPr>
            <w:tcW w:w="5548" w:type="dxa"/>
            <w:tcBorders>
              <w:top w:val="single" w:sz="6" w:space="0" w:color="auto"/>
            </w:tcBorders>
            <w:vAlign w:val="center"/>
          </w:tcPr>
          <w:p w:rsidR="002C4694" w:rsidRDefault="00AF6D79">
            <w:pPr>
              <w:widowControl/>
              <w:jc w:val="left"/>
              <w:rPr>
                <w:rFonts w:ascii="Times New Roman" w:eastAsia="黑体" w:hAnsi="Times New Roman"/>
                <w:sz w:val="24"/>
                <w:szCs w:val="24"/>
              </w:rPr>
            </w:pPr>
            <w:r>
              <w:rPr>
                <w:rFonts w:ascii="Times New Roman" w:eastAsia="仿宋_GB2312" w:hAnsi="Times New Roman"/>
                <w:sz w:val="24"/>
                <w:szCs w:val="24"/>
              </w:rPr>
              <w:t>未定期向省级市场监管部门（或省级市场监管部门指定层级的市场监管部门）报送食品安全自查报告，扣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47"/>
          <w:jc w:val="center"/>
        </w:trPr>
        <w:tc>
          <w:tcPr>
            <w:tcW w:w="176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6494" w:type="dxa"/>
            <w:vMerge/>
            <w:vAlign w:val="center"/>
          </w:tcPr>
          <w:p w:rsidR="002C4694" w:rsidRDefault="002C4694">
            <w:pPr>
              <w:widowControl/>
              <w:jc w:val="left"/>
              <w:rPr>
                <w:rFonts w:ascii="Times New Roman" w:eastAsia="仿宋_GB2312" w:hAnsi="Times New Roman"/>
                <w:sz w:val="24"/>
                <w:szCs w:val="24"/>
              </w:rPr>
            </w:pPr>
          </w:p>
        </w:tc>
        <w:tc>
          <w:tcPr>
            <w:tcW w:w="554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网络订餐第三方平台未对入网餐饮服务经营者进行入网审查、抽查、监测、违法行为制止报告，发现严重违法行为未停止网络交易平台服务，扣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4"/>
          <w:jc w:val="center"/>
        </w:trPr>
        <w:tc>
          <w:tcPr>
            <w:tcW w:w="176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494" w:type="dxa"/>
            <w:vMerge/>
            <w:vAlign w:val="center"/>
          </w:tcPr>
          <w:p w:rsidR="002C4694" w:rsidRDefault="002C4694">
            <w:pPr>
              <w:widowControl/>
              <w:jc w:val="center"/>
              <w:rPr>
                <w:rFonts w:ascii="Times New Roman" w:eastAsia="仿宋_GB2312" w:hAnsi="Times New Roman"/>
                <w:sz w:val="24"/>
                <w:szCs w:val="24"/>
              </w:rPr>
            </w:pPr>
          </w:p>
        </w:tc>
        <w:tc>
          <w:tcPr>
            <w:tcW w:w="554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网络订餐第三方平台入网餐饮服务经营者的食品经营许可证登记信息与实际不一致，或超范围经营，扣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4"/>
          <w:jc w:val="center"/>
        </w:trPr>
        <w:tc>
          <w:tcPr>
            <w:tcW w:w="176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494" w:type="dxa"/>
            <w:vMerge/>
            <w:vAlign w:val="center"/>
          </w:tcPr>
          <w:p w:rsidR="002C4694" w:rsidRDefault="002C4694">
            <w:pPr>
              <w:widowControl/>
              <w:jc w:val="center"/>
              <w:rPr>
                <w:rFonts w:ascii="Times New Roman" w:eastAsia="仿宋_GB2312" w:hAnsi="Times New Roman"/>
                <w:sz w:val="24"/>
                <w:szCs w:val="24"/>
              </w:rPr>
            </w:pPr>
          </w:p>
        </w:tc>
        <w:tc>
          <w:tcPr>
            <w:tcW w:w="554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未落实食品安全自查制度，扣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92"/>
          <w:jc w:val="center"/>
        </w:trPr>
        <w:tc>
          <w:tcPr>
            <w:tcW w:w="1764"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6494" w:type="dxa"/>
            <w:vMerge/>
            <w:vAlign w:val="center"/>
          </w:tcPr>
          <w:p w:rsidR="002C4694" w:rsidRDefault="002C4694">
            <w:pPr>
              <w:widowControl/>
              <w:jc w:val="center"/>
              <w:rPr>
                <w:rFonts w:ascii="Times New Roman" w:eastAsia="仿宋_GB2312" w:hAnsi="Times New Roman"/>
                <w:sz w:val="24"/>
                <w:szCs w:val="24"/>
              </w:rPr>
            </w:pPr>
          </w:p>
        </w:tc>
        <w:tc>
          <w:tcPr>
            <w:tcW w:w="5548"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未建立入网餐饮服务经营者的准入退出机制，扣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75"/>
          <w:jc w:val="center"/>
        </w:trPr>
        <w:tc>
          <w:tcPr>
            <w:tcW w:w="1764" w:type="dxa"/>
            <w:vMerge/>
            <w:vAlign w:val="center"/>
          </w:tcPr>
          <w:p w:rsidR="002C4694" w:rsidRDefault="002C4694">
            <w:pPr>
              <w:spacing w:line="240" w:lineRule="exact"/>
              <w:jc w:val="center"/>
              <w:rPr>
                <w:rFonts w:ascii="Times New Roman" w:eastAsia="仿宋_GB2312" w:hAnsi="Times New Roman"/>
                <w:sz w:val="24"/>
                <w:szCs w:val="24"/>
              </w:rPr>
            </w:pPr>
          </w:p>
        </w:tc>
        <w:tc>
          <w:tcPr>
            <w:tcW w:w="6494" w:type="dxa"/>
            <w:vMerge/>
            <w:vAlign w:val="center"/>
          </w:tcPr>
          <w:p w:rsidR="002C4694" w:rsidRDefault="002C4694">
            <w:pPr>
              <w:jc w:val="center"/>
              <w:rPr>
                <w:rFonts w:ascii="Times New Roman" w:eastAsia="仿宋_GB2312" w:hAnsi="Times New Roman"/>
                <w:sz w:val="24"/>
                <w:szCs w:val="24"/>
              </w:rPr>
            </w:pPr>
          </w:p>
        </w:tc>
        <w:tc>
          <w:tcPr>
            <w:tcW w:w="5548"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拨打网络订餐第三方平台投诉电话，在线投诉渠道不畅通的，扣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3"/>
          <w:jc w:val="center"/>
        </w:trPr>
        <w:tc>
          <w:tcPr>
            <w:tcW w:w="1764" w:type="dxa"/>
            <w:vMerge/>
            <w:vAlign w:val="center"/>
          </w:tcPr>
          <w:p w:rsidR="002C4694" w:rsidRDefault="002C4694">
            <w:pPr>
              <w:keepNext/>
              <w:keepLines/>
              <w:widowControl/>
              <w:snapToGrid w:val="0"/>
              <w:spacing w:before="260" w:after="260" w:line="240" w:lineRule="exact"/>
              <w:jc w:val="left"/>
              <w:rPr>
                <w:rFonts w:ascii="Times New Roman" w:eastAsia="仿宋_GB2312" w:hAnsi="Times New Roman"/>
                <w:sz w:val="24"/>
                <w:szCs w:val="24"/>
              </w:rPr>
            </w:pPr>
          </w:p>
        </w:tc>
        <w:tc>
          <w:tcPr>
            <w:tcW w:w="6494" w:type="dxa"/>
            <w:vMerge/>
            <w:vAlign w:val="center"/>
          </w:tcPr>
          <w:p w:rsidR="002C4694" w:rsidRDefault="002C4694">
            <w:pPr>
              <w:keepNext/>
              <w:keepLines/>
              <w:widowControl/>
              <w:snapToGrid w:val="0"/>
              <w:spacing w:before="260" w:after="260"/>
              <w:jc w:val="left"/>
              <w:rPr>
                <w:rFonts w:ascii="Times New Roman" w:eastAsia="仿宋_GB2312" w:hAnsi="Times New Roman"/>
                <w:sz w:val="24"/>
                <w:szCs w:val="24"/>
              </w:rPr>
            </w:pPr>
          </w:p>
        </w:tc>
        <w:tc>
          <w:tcPr>
            <w:tcW w:w="5548"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未严格落实广告发布责任，存在发布虚假违法广告等行为的，扣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3"/>
          <w:jc w:val="center"/>
        </w:trPr>
        <w:tc>
          <w:tcPr>
            <w:tcW w:w="1764"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6494" w:type="dxa"/>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72</w:t>
            </w:r>
            <w:r>
              <w:rPr>
                <w:rFonts w:ascii="Times New Roman" w:eastAsia="仿宋_GB2312" w:hAnsi="Times New Roman"/>
                <w:sz w:val="24"/>
                <w:szCs w:val="24"/>
              </w:rPr>
              <w:t>）食品生产经营企业开展诚信守法教育活动，建立诚信守法经营的企业文化，得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548"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未开展诚信守法教育活动，无相关材料，每发现一次，扣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7</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屠宰企业明查打分表</w:t>
      </w:r>
    </w:p>
    <w:tbl>
      <w:tblPr>
        <w:tblW w:w="1349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63"/>
        <w:gridCol w:w="5593"/>
        <w:gridCol w:w="6239"/>
      </w:tblGrid>
      <w:tr w:rsidR="002C4694">
        <w:trPr>
          <w:trHeight w:val="463"/>
          <w:jc w:val="center"/>
        </w:trPr>
        <w:tc>
          <w:tcPr>
            <w:tcW w:w="1663"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593"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b/>
                <w:bCs/>
                <w:sz w:val="24"/>
                <w:szCs w:val="24"/>
              </w:rPr>
            </w:pPr>
            <w:r>
              <w:rPr>
                <w:rFonts w:ascii="Times New Roman" w:eastAsia="黑体" w:hAnsi="Times New Roman"/>
                <w:sz w:val="24"/>
                <w:szCs w:val="24"/>
              </w:rPr>
              <w:t>（单项扣完为止）</w:t>
            </w:r>
          </w:p>
        </w:tc>
        <w:tc>
          <w:tcPr>
            <w:tcW w:w="6239"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647"/>
          <w:jc w:val="center"/>
        </w:trPr>
        <w:tc>
          <w:tcPr>
            <w:tcW w:w="1663" w:type="dxa"/>
            <w:vMerge w:val="restart"/>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5593" w:type="dxa"/>
            <w:vMerge w:val="restart"/>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15</w:t>
            </w:r>
            <w:r>
              <w:rPr>
                <w:rFonts w:ascii="Times New Roman" w:eastAsia="仿宋_GB2312" w:hAnsi="Times New Roman"/>
                <w:sz w:val="24"/>
                <w:szCs w:val="24"/>
              </w:rPr>
              <w:t>）严格执行生猪定点屠宰制度，得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ind w:firstLineChars="200" w:firstLine="480"/>
              <w:rPr>
                <w:rFonts w:ascii="Times New Roman" w:eastAsia="仿宋_GB2312" w:hAnsi="Times New Roman"/>
                <w:sz w:val="24"/>
                <w:szCs w:val="24"/>
              </w:rPr>
            </w:pPr>
            <w:r>
              <w:rPr>
                <w:rFonts w:ascii="Times New Roman" w:eastAsia="仿宋_GB2312" w:hAnsi="Times New Roman"/>
                <w:sz w:val="24"/>
                <w:szCs w:val="24"/>
              </w:rPr>
              <w:t>加强牛羊等其他畜禽的屠宰管理，按法律法规要求出厂入市，得</w:t>
            </w:r>
            <w:r>
              <w:rPr>
                <w:rFonts w:ascii="Times New Roman" w:eastAsia="仿宋_GB2312" w:hAnsi="Times New Roman"/>
                <w:sz w:val="24"/>
                <w:szCs w:val="24"/>
              </w:rPr>
              <w:t>1</w:t>
            </w:r>
            <w:r>
              <w:rPr>
                <w:rFonts w:ascii="Times New Roman" w:eastAsia="仿宋_GB2312" w:hAnsi="Times New Roman"/>
                <w:sz w:val="24"/>
                <w:szCs w:val="24"/>
              </w:rPr>
              <w:t>分；否则相应扣分。</w:t>
            </w: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生猪屠宰厂未建成具有非洲猪瘟、</w:t>
            </w:r>
            <w:r>
              <w:rPr>
                <w:rFonts w:ascii="Times New Roman" w:eastAsia="仿宋_GB2312" w:hAnsi="Times New Roman"/>
                <w:sz w:val="24"/>
                <w:szCs w:val="24"/>
              </w:rPr>
              <w:t>“</w:t>
            </w:r>
            <w:r>
              <w:rPr>
                <w:rFonts w:ascii="Times New Roman" w:eastAsia="仿宋_GB2312" w:hAnsi="Times New Roman"/>
                <w:sz w:val="24"/>
                <w:szCs w:val="24"/>
              </w:rPr>
              <w:t>瘦肉精</w:t>
            </w:r>
            <w:r>
              <w:rPr>
                <w:rFonts w:ascii="Times New Roman" w:eastAsia="仿宋_GB2312" w:hAnsi="Times New Roman"/>
                <w:sz w:val="24"/>
                <w:szCs w:val="24"/>
              </w:rPr>
              <w:t>”</w:t>
            </w:r>
            <w:r>
              <w:rPr>
                <w:rFonts w:ascii="Times New Roman" w:eastAsia="仿宋_GB2312" w:hAnsi="Times New Roman"/>
                <w:sz w:val="24"/>
                <w:szCs w:val="24"/>
              </w:rPr>
              <w:t>等检测检验能力的实验室，或发现未进行项目检验检疫，或检验检疫报告不真实的，扣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65"/>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ign w:val="center"/>
          </w:tcPr>
          <w:p w:rsidR="002C4694" w:rsidRDefault="002C4694">
            <w:pPr>
              <w:widowControl/>
              <w:jc w:val="center"/>
              <w:rPr>
                <w:rFonts w:ascii="Times New Roman" w:eastAsia="仿宋_GB2312" w:hAnsi="Times New Roman"/>
                <w:sz w:val="24"/>
                <w:szCs w:val="24"/>
              </w:rPr>
            </w:pP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布局不符合动物防疫条件要求，扣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57"/>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ign w:val="center"/>
          </w:tcPr>
          <w:p w:rsidR="002C4694" w:rsidRDefault="002C4694">
            <w:pPr>
              <w:widowControl/>
              <w:jc w:val="center"/>
              <w:rPr>
                <w:rFonts w:ascii="Times New Roman" w:eastAsia="仿宋_GB2312" w:hAnsi="Times New Roman"/>
                <w:sz w:val="24"/>
                <w:szCs w:val="24"/>
              </w:rPr>
            </w:pP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厂区周围未建围墙，生产区和非生产区未分开，无隔离设施，扣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0"/>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ign w:val="center"/>
          </w:tcPr>
          <w:p w:rsidR="002C4694" w:rsidRDefault="002C4694">
            <w:pPr>
              <w:widowControl/>
              <w:jc w:val="center"/>
              <w:rPr>
                <w:rFonts w:ascii="Times New Roman" w:eastAsia="仿宋_GB2312" w:hAnsi="Times New Roman"/>
                <w:sz w:val="24"/>
                <w:szCs w:val="24"/>
              </w:rPr>
            </w:pP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未定期检查各项质量管理制度落实情况，或台账记录不清晰、完整，扣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96"/>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restart"/>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16</w:t>
            </w:r>
            <w:r>
              <w:rPr>
                <w:rFonts w:ascii="Times New Roman" w:eastAsia="仿宋_GB2312" w:hAnsi="Times New Roman"/>
                <w:sz w:val="24"/>
                <w:szCs w:val="24"/>
              </w:rPr>
              <w:t>）健全制度机制，实行病死动物及畜禽屠宰废弃物无害化处理，得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未能提供委托无害化处理协议或制度，扣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07"/>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ign w:val="center"/>
          </w:tcPr>
          <w:p w:rsidR="002C4694" w:rsidRDefault="002C4694">
            <w:pPr>
              <w:widowControl/>
              <w:jc w:val="center"/>
              <w:rPr>
                <w:rFonts w:ascii="Times New Roman" w:eastAsia="仿宋_GB2312" w:hAnsi="Times New Roman"/>
                <w:sz w:val="24"/>
                <w:szCs w:val="24"/>
              </w:rPr>
            </w:pP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无害化处理记录不符合要求，扣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40"/>
          <w:jc w:val="center"/>
        </w:trPr>
        <w:tc>
          <w:tcPr>
            <w:tcW w:w="1663" w:type="dxa"/>
            <w:vMerge/>
            <w:vAlign w:val="center"/>
          </w:tcPr>
          <w:p w:rsidR="002C4694" w:rsidRDefault="002C4694">
            <w:pPr>
              <w:widowControl/>
              <w:spacing w:line="240" w:lineRule="exact"/>
              <w:jc w:val="center"/>
              <w:rPr>
                <w:rFonts w:ascii="Times New Roman" w:eastAsia="仿宋_GB2312" w:hAnsi="Times New Roman"/>
                <w:sz w:val="24"/>
                <w:szCs w:val="24"/>
              </w:rPr>
            </w:pPr>
          </w:p>
        </w:tc>
        <w:tc>
          <w:tcPr>
            <w:tcW w:w="5593" w:type="dxa"/>
            <w:vMerge/>
            <w:vAlign w:val="center"/>
          </w:tcPr>
          <w:p w:rsidR="002C4694" w:rsidRDefault="002C4694">
            <w:pPr>
              <w:widowControl/>
              <w:jc w:val="center"/>
              <w:rPr>
                <w:rFonts w:ascii="Times New Roman" w:eastAsia="仿宋_GB2312" w:hAnsi="Times New Roman"/>
                <w:sz w:val="24"/>
                <w:szCs w:val="24"/>
              </w:rPr>
            </w:pPr>
          </w:p>
        </w:tc>
        <w:tc>
          <w:tcPr>
            <w:tcW w:w="62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录像监控记录、肉类加工废弃物处理记录、无害化处理台账，进出不一致，扣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40"/>
          <w:jc w:val="center"/>
        </w:trPr>
        <w:tc>
          <w:tcPr>
            <w:tcW w:w="1663" w:type="dxa"/>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593" w:type="dxa"/>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239" w:type="dxa"/>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440"/>
          <w:jc w:val="center"/>
        </w:trPr>
        <w:tc>
          <w:tcPr>
            <w:tcW w:w="1663"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593"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23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8</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农业种植单位明查打分表</w:t>
      </w:r>
    </w:p>
    <w:tbl>
      <w:tblPr>
        <w:tblW w:w="1365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728"/>
        <w:gridCol w:w="5894"/>
        <w:gridCol w:w="6031"/>
      </w:tblGrid>
      <w:tr w:rsidR="002C4694">
        <w:trPr>
          <w:trHeight w:val="418"/>
          <w:jc w:val="center"/>
        </w:trPr>
        <w:tc>
          <w:tcPr>
            <w:tcW w:w="1728"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894"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031"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90"/>
          <w:jc w:val="center"/>
        </w:trPr>
        <w:tc>
          <w:tcPr>
            <w:tcW w:w="1728" w:type="dxa"/>
            <w:vMerge w:val="restart"/>
            <w:tcBorders>
              <w:top w:val="single" w:sz="6" w:space="0" w:color="auto"/>
            </w:tcBorders>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5894" w:type="dxa"/>
            <w:vMerge w:val="restart"/>
            <w:tcBorders>
              <w:top w:val="single" w:sz="6"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11</w:t>
            </w:r>
            <w:r>
              <w:rPr>
                <w:rFonts w:ascii="Times New Roman" w:eastAsia="仿宋_GB2312" w:hAnsi="Times New Roman"/>
                <w:sz w:val="24"/>
                <w:szCs w:val="24"/>
              </w:rPr>
              <w:t>）全面推行耕地分类管理。在安全利用类耕地落实品种替代、水肥调控、土壤调理等农艺措施；在严格管控类耕地落实种植结构调整等措施，得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031" w:type="dxa"/>
            <w:tcBorders>
              <w:top w:val="single" w:sz="6" w:space="0" w:color="auto"/>
              <w:bottom w:val="single" w:sz="4" w:space="0" w:color="auto"/>
            </w:tcBorders>
            <w:vAlign w:val="center"/>
          </w:tcPr>
          <w:p w:rsidR="002C4694" w:rsidRDefault="00AF6D79">
            <w:pPr>
              <w:rPr>
                <w:rFonts w:ascii="Times New Roman" w:eastAsia="黑体" w:hAnsi="Times New Roman"/>
                <w:sz w:val="24"/>
                <w:szCs w:val="24"/>
              </w:rPr>
            </w:pPr>
            <w:r>
              <w:rPr>
                <w:rFonts w:ascii="Times New Roman" w:eastAsia="仿宋_GB2312" w:hAnsi="Times New Roman"/>
                <w:sz w:val="24"/>
                <w:szCs w:val="24"/>
              </w:rPr>
              <w:t>未推行耕地分类管理，每发现一次，扣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985"/>
          <w:jc w:val="center"/>
        </w:trPr>
        <w:tc>
          <w:tcPr>
            <w:tcW w:w="1728" w:type="dxa"/>
            <w:vMerge/>
            <w:vAlign w:val="center"/>
          </w:tcPr>
          <w:p w:rsidR="002C4694" w:rsidRDefault="002C4694">
            <w:pPr>
              <w:keepNext/>
              <w:keepLines/>
              <w:spacing w:before="260" w:after="260" w:line="240" w:lineRule="exact"/>
              <w:jc w:val="center"/>
              <w:rPr>
                <w:rFonts w:ascii="Times New Roman" w:eastAsia="仿宋_GB2312" w:hAnsi="Times New Roman"/>
                <w:sz w:val="24"/>
                <w:szCs w:val="24"/>
              </w:rPr>
            </w:pPr>
          </w:p>
        </w:tc>
        <w:tc>
          <w:tcPr>
            <w:tcW w:w="5894" w:type="dxa"/>
            <w:vMerge/>
            <w:vAlign w:val="center"/>
          </w:tcPr>
          <w:p w:rsidR="002C4694" w:rsidRDefault="002C4694">
            <w:pPr>
              <w:snapToGrid w:val="0"/>
              <w:spacing w:before="260" w:after="260"/>
              <w:rPr>
                <w:rFonts w:ascii="Times New Roman" w:eastAsia="仿宋_GB2312" w:hAnsi="Times New Roman"/>
                <w:sz w:val="24"/>
                <w:szCs w:val="24"/>
              </w:rPr>
            </w:pPr>
          </w:p>
        </w:tc>
        <w:tc>
          <w:tcPr>
            <w:tcW w:w="6031" w:type="dxa"/>
            <w:tcBorders>
              <w:top w:val="single" w:sz="4"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未实行耕地落实种植结构调整或退耕还林还草等措施，每发现一次，扣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857"/>
          <w:jc w:val="center"/>
        </w:trPr>
        <w:tc>
          <w:tcPr>
            <w:tcW w:w="1728" w:type="dxa"/>
            <w:vMerge/>
            <w:vAlign w:val="center"/>
          </w:tcPr>
          <w:p w:rsidR="002C4694" w:rsidRDefault="002C4694">
            <w:pPr>
              <w:keepNext/>
              <w:keepLines/>
              <w:spacing w:before="260" w:after="260" w:line="240" w:lineRule="exact"/>
              <w:jc w:val="center"/>
              <w:rPr>
                <w:rFonts w:ascii="Times New Roman" w:eastAsia="仿宋_GB2312" w:hAnsi="Times New Roman"/>
                <w:sz w:val="24"/>
                <w:szCs w:val="24"/>
              </w:rPr>
            </w:pPr>
          </w:p>
        </w:tc>
        <w:tc>
          <w:tcPr>
            <w:tcW w:w="589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12</w:t>
            </w:r>
            <w:r>
              <w:rPr>
                <w:rFonts w:ascii="Times New Roman" w:eastAsia="仿宋_GB2312" w:hAnsi="Times New Roman"/>
                <w:sz w:val="24"/>
                <w:szCs w:val="24"/>
              </w:rPr>
              <w:t>）禁止污水灌溉，严禁将城镇生活垃圾、污泥、工业废物直接用作肥料，得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6031" w:type="dxa"/>
            <w:tcBorders>
              <w:top w:val="single" w:sz="4"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存在重度污染耕地种植禁止种植的食用农产品，存在污水灌溉，或存在将城镇生活垃圾、污泥、工业废物直接用作肥料的，扣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890"/>
          <w:jc w:val="center"/>
        </w:trPr>
        <w:tc>
          <w:tcPr>
            <w:tcW w:w="1728" w:type="dxa"/>
            <w:vMerge/>
            <w:vAlign w:val="center"/>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89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13</w:t>
            </w:r>
            <w:r>
              <w:rPr>
                <w:rFonts w:ascii="Times New Roman" w:eastAsia="仿宋_GB2312" w:hAnsi="Times New Roman"/>
                <w:sz w:val="24"/>
                <w:szCs w:val="24"/>
              </w:rPr>
              <w:t>）严禁使用国家明令禁止的农业投入品，得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严格落实定点经营、实名购买和使用记录等制度，得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031"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存在使用国家明令禁止的农业投入品，农业生产经营记录、农业投入品使用记录不规范等情况，扣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890"/>
          <w:jc w:val="center"/>
        </w:trPr>
        <w:tc>
          <w:tcPr>
            <w:tcW w:w="1728"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89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031"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1</w:t>
      </w:r>
      <w:r>
        <w:rPr>
          <w:rFonts w:ascii="Times New Roman" w:eastAsia="黑体" w:hAnsi="Times New Roman"/>
          <w:sz w:val="32"/>
          <w:szCs w:val="32"/>
        </w:rPr>
        <w:t>9</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农资经营单位明查打分表</w:t>
      </w:r>
    </w:p>
    <w:tbl>
      <w:tblPr>
        <w:tblW w:w="1364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22"/>
        <w:gridCol w:w="5480"/>
        <w:gridCol w:w="6639"/>
      </w:tblGrid>
      <w:tr w:rsidR="002C4694">
        <w:trPr>
          <w:trHeight w:val="646"/>
          <w:jc w:val="center"/>
        </w:trPr>
        <w:tc>
          <w:tcPr>
            <w:tcW w:w="1522"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480"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639"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630"/>
          <w:jc w:val="center"/>
        </w:trPr>
        <w:tc>
          <w:tcPr>
            <w:tcW w:w="1522"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5480" w:type="dxa"/>
            <w:vMerge w:val="restart"/>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13</w:t>
            </w:r>
            <w:r>
              <w:rPr>
                <w:rFonts w:ascii="Times New Roman" w:eastAsia="仿宋_GB2312" w:hAnsi="Times New Roman"/>
                <w:sz w:val="24"/>
                <w:szCs w:val="24"/>
              </w:rPr>
              <w:t>）严禁使用国家明令禁止的农业投入品，得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严格落实定点经营、实名购买和使用记录等制度，得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未有效落实定点经营和实名购买制度，每发现一次，扣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522"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80" w:type="dxa"/>
            <w:vMerge/>
            <w:vAlign w:val="center"/>
          </w:tcPr>
          <w:p w:rsidR="002C4694" w:rsidRDefault="002C4694">
            <w:pPr>
              <w:widowControl/>
              <w:jc w:val="left"/>
              <w:rPr>
                <w:rFonts w:ascii="Times New Roman" w:eastAsia="仿宋_GB2312" w:hAnsi="Times New Roman"/>
                <w:sz w:val="24"/>
                <w:szCs w:val="24"/>
              </w:rPr>
            </w:pP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存在超范围经营，（包括利用互联网销售）高毒农药、限制使用农药，加工分装农药兽药的，扣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372"/>
          <w:jc w:val="center"/>
        </w:trPr>
        <w:tc>
          <w:tcPr>
            <w:tcW w:w="1522"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80" w:type="dxa"/>
            <w:vMerge/>
            <w:vAlign w:val="center"/>
          </w:tcPr>
          <w:p w:rsidR="002C4694" w:rsidRDefault="002C4694">
            <w:pPr>
              <w:widowControl/>
              <w:jc w:val="left"/>
              <w:rPr>
                <w:rFonts w:ascii="Times New Roman" w:eastAsia="仿宋_GB2312" w:hAnsi="Times New Roman"/>
                <w:sz w:val="24"/>
                <w:szCs w:val="24"/>
              </w:rPr>
            </w:pP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存在经营、仓储场所不符合许可要求的，扣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0"/>
          <w:jc w:val="center"/>
        </w:trPr>
        <w:tc>
          <w:tcPr>
            <w:tcW w:w="1522"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80" w:type="dxa"/>
            <w:vMerge/>
            <w:vAlign w:val="center"/>
          </w:tcPr>
          <w:p w:rsidR="002C4694" w:rsidRDefault="002C4694">
            <w:pPr>
              <w:widowControl/>
              <w:jc w:val="left"/>
              <w:rPr>
                <w:rFonts w:ascii="Times New Roman" w:eastAsia="仿宋_GB2312" w:hAnsi="Times New Roman"/>
                <w:sz w:val="24"/>
                <w:szCs w:val="24"/>
              </w:rPr>
            </w:pP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存在未落实索票索证、进货查验制度的，扣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522"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80" w:type="dxa"/>
            <w:vMerge/>
            <w:vAlign w:val="center"/>
          </w:tcPr>
          <w:p w:rsidR="002C4694" w:rsidRDefault="002C4694">
            <w:pPr>
              <w:widowControl/>
              <w:jc w:val="left"/>
              <w:rPr>
                <w:rFonts w:ascii="Times New Roman" w:eastAsia="仿宋_GB2312" w:hAnsi="Times New Roman"/>
                <w:sz w:val="24"/>
                <w:szCs w:val="24"/>
              </w:rPr>
            </w:pP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存在购进、储存、销售等未采用可追溯电子系统，或者未正常使用，台账记录不准确、不完整的，扣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522"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80" w:type="dxa"/>
            <w:vMerge/>
            <w:vAlign w:val="center"/>
          </w:tcPr>
          <w:p w:rsidR="002C4694" w:rsidRDefault="002C4694">
            <w:pPr>
              <w:widowControl/>
              <w:jc w:val="left"/>
              <w:rPr>
                <w:rFonts w:ascii="Times New Roman" w:eastAsia="仿宋_GB2312" w:hAnsi="Times New Roman"/>
                <w:sz w:val="24"/>
                <w:szCs w:val="24"/>
              </w:rPr>
            </w:pPr>
          </w:p>
        </w:tc>
        <w:tc>
          <w:tcPr>
            <w:tcW w:w="6639"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未完成高毒高风险农药淘汰工作，扣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52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480"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639"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20</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粮食收储企业明查打分表</w:t>
      </w:r>
    </w:p>
    <w:tbl>
      <w:tblPr>
        <w:tblW w:w="1347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372"/>
        <w:gridCol w:w="6178"/>
        <w:gridCol w:w="5924"/>
      </w:tblGrid>
      <w:tr w:rsidR="002C4694">
        <w:trPr>
          <w:trHeight w:val="646"/>
          <w:jc w:val="center"/>
        </w:trPr>
        <w:tc>
          <w:tcPr>
            <w:tcW w:w="1372"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178"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924"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250"/>
          <w:jc w:val="center"/>
        </w:trPr>
        <w:tc>
          <w:tcPr>
            <w:tcW w:w="1372" w:type="dxa"/>
            <w:vMerge w:val="restart"/>
            <w:vAlign w:val="center"/>
          </w:tcPr>
          <w:p w:rsidR="002C4694" w:rsidRDefault="00AF6D79">
            <w:pPr>
              <w:widowControl/>
              <w:snapToGrid w:val="0"/>
              <w:spacing w:line="240" w:lineRule="exact"/>
              <w:jc w:val="left"/>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粮食质量</w:t>
            </w:r>
          </w:p>
        </w:tc>
        <w:tc>
          <w:tcPr>
            <w:tcW w:w="6178"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17</w:t>
            </w:r>
            <w:r>
              <w:rPr>
                <w:rFonts w:ascii="Times New Roman" w:eastAsia="仿宋_GB2312" w:hAnsi="Times New Roman"/>
                <w:sz w:val="24"/>
                <w:szCs w:val="24"/>
              </w:rPr>
              <w:t>）严格执行国家粮食质量标准和食品安全标准，严把粮食收购、储存、销售出库质量安全关，得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粮食收储单位未按规定严格执行国家粮食质量和食品安全标准，未严把粮食收购、销售出库质量安全关，存在违规收购和销售行为，每个单位扣</w:t>
            </w:r>
            <w:r>
              <w:rPr>
                <w:rFonts w:ascii="Times New Roman" w:eastAsia="仿宋_GB2312" w:hAnsi="Times New Roman"/>
                <w:sz w:val="24"/>
                <w:szCs w:val="24"/>
              </w:rPr>
              <w:t>0.5</w:t>
            </w:r>
            <w:r>
              <w:rPr>
                <w:rFonts w:ascii="Times New Roman" w:eastAsia="仿宋_GB2312" w:hAnsi="Times New Roman"/>
                <w:sz w:val="24"/>
                <w:szCs w:val="24"/>
              </w:rPr>
              <w:t>分，扣完为止。</w:t>
            </w:r>
          </w:p>
        </w:tc>
      </w:tr>
      <w:tr w:rsidR="002C4694">
        <w:trPr>
          <w:trHeight w:val="630"/>
          <w:jc w:val="center"/>
        </w:trPr>
        <w:tc>
          <w:tcPr>
            <w:tcW w:w="1372" w:type="dxa"/>
            <w:vMerge/>
            <w:vAlign w:val="center"/>
          </w:tcPr>
          <w:p w:rsidR="002C4694" w:rsidRDefault="002C4694">
            <w:pPr>
              <w:widowControl/>
              <w:snapToGrid w:val="0"/>
              <w:spacing w:line="240" w:lineRule="exact"/>
              <w:jc w:val="left"/>
              <w:rPr>
                <w:rFonts w:ascii="Times New Roman" w:eastAsia="仿宋_GB2312" w:hAnsi="Times New Roman"/>
                <w:sz w:val="24"/>
                <w:szCs w:val="24"/>
              </w:rPr>
            </w:pPr>
          </w:p>
        </w:tc>
        <w:tc>
          <w:tcPr>
            <w:tcW w:w="6178"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18</w:t>
            </w:r>
            <w:r>
              <w:rPr>
                <w:rFonts w:ascii="Times New Roman" w:eastAsia="仿宋_GB2312" w:hAnsi="Times New Roman"/>
                <w:sz w:val="24"/>
                <w:szCs w:val="24"/>
              </w:rPr>
              <w:t>）建立超标粮食处置长效机制，得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对不符合食品安全标准的粮食实施定点收购、分类储存、定向销售、闭环处置，不得作为食用用途销售，得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未建立超标粮食处置长效机制，没有实施定点收购、分类储存、定向销售、闭环处置具体措施，扣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15"/>
          <w:jc w:val="center"/>
        </w:trPr>
        <w:tc>
          <w:tcPr>
            <w:tcW w:w="1372" w:type="dxa"/>
            <w:vMerge/>
            <w:vAlign w:val="center"/>
          </w:tcPr>
          <w:p w:rsidR="002C4694" w:rsidRDefault="002C4694">
            <w:pPr>
              <w:widowControl/>
              <w:snapToGrid w:val="0"/>
              <w:spacing w:line="240" w:lineRule="exact"/>
              <w:jc w:val="left"/>
              <w:rPr>
                <w:rFonts w:ascii="Times New Roman" w:eastAsia="仿宋_GB2312" w:hAnsi="Times New Roman"/>
                <w:sz w:val="24"/>
                <w:szCs w:val="24"/>
              </w:rPr>
            </w:pPr>
          </w:p>
        </w:tc>
        <w:tc>
          <w:tcPr>
            <w:tcW w:w="6178" w:type="dxa"/>
            <w:vMerge w:val="restart"/>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19</w:t>
            </w:r>
            <w:r>
              <w:rPr>
                <w:rFonts w:ascii="Times New Roman" w:eastAsia="仿宋_GB2312" w:hAnsi="Times New Roman"/>
                <w:sz w:val="24"/>
                <w:szCs w:val="24"/>
              </w:rPr>
              <w:t>）按要求开展粮食质量安全检验监测工作，库存粮食质量监测覆盖比例不低于库存数量的</w:t>
            </w:r>
            <w:r>
              <w:rPr>
                <w:rFonts w:ascii="Times New Roman" w:eastAsia="仿宋_GB2312" w:hAnsi="Times New Roman"/>
                <w:sz w:val="24"/>
                <w:szCs w:val="24"/>
              </w:rPr>
              <w:t>25%</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库存粮食监测发现问题处置率达到</w:t>
            </w:r>
            <w:r>
              <w:rPr>
                <w:rFonts w:ascii="Times New Roman" w:eastAsia="仿宋_GB2312" w:hAnsi="Times New Roman"/>
                <w:sz w:val="24"/>
                <w:szCs w:val="24"/>
              </w:rPr>
              <w:t>100</w:t>
            </w:r>
            <w:r>
              <w:rPr>
                <w:rFonts w:ascii="Times New Roman" w:eastAsia="仿宋_GB2312" w:hAnsi="Times New Roman"/>
                <w:sz w:val="24"/>
                <w:szCs w:val="24"/>
              </w:rPr>
              <w:t>%</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未开展粮食质量安全检验监测工作，扣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15"/>
          <w:jc w:val="center"/>
        </w:trPr>
        <w:tc>
          <w:tcPr>
            <w:tcW w:w="1372" w:type="dxa"/>
            <w:vMerge/>
            <w:vAlign w:val="center"/>
          </w:tcPr>
          <w:p w:rsidR="002C4694" w:rsidRDefault="002C4694">
            <w:pPr>
              <w:widowControl/>
              <w:snapToGrid w:val="0"/>
              <w:spacing w:line="240" w:lineRule="exact"/>
              <w:jc w:val="left"/>
              <w:rPr>
                <w:rFonts w:ascii="Times New Roman" w:hAnsi="Times New Roman"/>
                <w:sz w:val="24"/>
                <w:szCs w:val="24"/>
              </w:rPr>
            </w:pPr>
          </w:p>
        </w:tc>
        <w:tc>
          <w:tcPr>
            <w:tcW w:w="6178" w:type="dxa"/>
            <w:vMerge/>
            <w:vAlign w:val="center"/>
          </w:tcPr>
          <w:p w:rsidR="002C4694" w:rsidRDefault="002C4694">
            <w:pPr>
              <w:widowControl/>
              <w:snapToGrid w:val="0"/>
              <w:jc w:val="left"/>
              <w:rPr>
                <w:rFonts w:ascii="Times New Roman" w:hAnsi="Times New Roman"/>
                <w:sz w:val="24"/>
                <w:szCs w:val="24"/>
              </w:rPr>
            </w:pP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库存粮食质量监测覆盖比例低于库存数量的</w:t>
            </w:r>
            <w:r>
              <w:rPr>
                <w:rFonts w:ascii="Times New Roman" w:eastAsia="仿宋_GB2312" w:hAnsi="Times New Roman"/>
                <w:sz w:val="24"/>
                <w:szCs w:val="24"/>
              </w:rPr>
              <w:t>25%</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15"/>
          <w:jc w:val="center"/>
        </w:trPr>
        <w:tc>
          <w:tcPr>
            <w:tcW w:w="1372" w:type="dxa"/>
            <w:vMerge/>
            <w:vAlign w:val="center"/>
          </w:tcPr>
          <w:p w:rsidR="002C4694" w:rsidRDefault="002C4694">
            <w:pPr>
              <w:widowControl/>
              <w:snapToGrid w:val="0"/>
              <w:spacing w:line="240" w:lineRule="exact"/>
              <w:jc w:val="left"/>
              <w:rPr>
                <w:rFonts w:ascii="Times New Roman" w:eastAsia="仿宋_GB2312" w:hAnsi="Times New Roman"/>
                <w:sz w:val="24"/>
                <w:szCs w:val="24"/>
              </w:rPr>
            </w:pPr>
          </w:p>
        </w:tc>
        <w:tc>
          <w:tcPr>
            <w:tcW w:w="6178" w:type="dxa"/>
            <w:vMerge/>
            <w:vAlign w:val="center"/>
          </w:tcPr>
          <w:p w:rsidR="002C4694" w:rsidRDefault="002C4694">
            <w:pPr>
              <w:widowControl/>
              <w:snapToGrid w:val="0"/>
              <w:jc w:val="left"/>
              <w:rPr>
                <w:rFonts w:ascii="Times New Roman" w:eastAsia="仿宋_GB2312" w:hAnsi="Times New Roman"/>
                <w:sz w:val="24"/>
                <w:szCs w:val="24"/>
              </w:rPr>
            </w:pP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库存粮食监测发现问题处置率低于</w:t>
            </w:r>
            <w:r>
              <w:rPr>
                <w:rFonts w:ascii="Times New Roman" w:eastAsia="仿宋_GB2312" w:hAnsi="Times New Roman"/>
                <w:sz w:val="24"/>
                <w:szCs w:val="24"/>
              </w:rPr>
              <w:t>100%</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372" w:type="dxa"/>
            <w:vMerge/>
            <w:vAlign w:val="center"/>
          </w:tcPr>
          <w:p w:rsidR="002C4694" w:rsidRDefault="002C4694">
            <w:pPr>
              <w:widowControl/>
              <w:snapToGrid w:val="0"/>
              <w:spacing w:line="240" w:lineRule="exact"/>
              <w:jc w:val="left"/>
              <w:rPr>
                <w:rFonts w:ascii="Times New Roman" w:eastAsia="仿宋_GB2312" w:hAnsi="Times New Roman"/>
                <w:sz w:val="24"/>
                <w:szCs w:val="24"/>
              </w:rPr>
            </w:pPr>
          </w:p>
        </w:tc>
        <w:tc>
          <w:tcPr>
            <w:tcW w:w="6178"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20</w:t>
            </w:r>
            <w:r>
              <w:rPr>
                <w:rFonts w:ascii="Times New Roman" w:eastAsia="仿宋_GB2312" w:hAnsi="Times New Roman"/>
                <w:sz w:val="24"/>
                <w:szCs w:val="24"/>
              </w:rPr>
              <w:t>）粮食烘干服务设施满足需要，得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924"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粮食烘干服务设施不能满足当地实际需要，</w:t>
            </w:r>
            <w:r>
              <w:rPr>
                <w:rFonts w:ascii="Times New Roman" w:eastAsia="仿宋_GB2312" w:hAnsi="Times New Roman"/>
                <w:sz w:val="24"/>
                <w:szCs w:val="24"/>
              </w:rPr>
              <w:t>，或发生因烘干能力不足导致的粮食质量安全问题的，每发现一次，</w:t>
            </w:r>
            <w:r>
              <w:rPr>
                <w:rFonts w:ascii="Times New Roman" w:eastAsia="仿宋_GB2312" w:hAnsi="Times New Roman"/>
                <w:sz w:val="24"/>
                <w:szCs w:val="24"/>
              </w:rPr>
              <w:t>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372"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178"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924"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明查表</w:t>
      </w:r>
      <w:r>
        <w:rPr>
          <w:rFonts w:ascii="Times New Roman" w:eastAsia="黑体" w:hAnsi="Times New Roman"/>
          <w:sz w:val="32"/>
          <w:szCs w:val="32"/>
        </w:rPr>
        <w:t>2</w:t>
      </w:r>
      <w:r>
        <w:rPr>
          <w:rFonts w:ascii="Times New Roman" w:eastAsia="黑体" w:hAnsi="Times New Roman"/>
          <w:sz w:val="32"/>
          <w:szCs w:val="32"/>
        </w:rPr>
        <w:t>1</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哨点医院明查打分表</w:t>
      </w:r>
    </w:p>
    <w:tbl>
      <w:tblPr>
        <w:tblW w:w="1369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54"/>
        <w:gridCol w:w="5400"/>
        <w:gridCol w:w="6637"/>
      </w:tblGrid>
      <w:tr w:rsidR="002C4694">
        <w:trPr>
          <w:trHeight w:val="646"/>
          <w:jc w:val="center"/>
        </w:trPr>
        <w:tc>
          <w:tcPr>
            <w:tcW w:w="1654"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400"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63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882"/>
          <w:jc w:val="center"/>
        </w:trPr>
        <w:tc>
          <w:tcPr>
            <w:tcW w:w="1654"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风险监测</w:t>
            </w:r>
          </w:p>
        </w:tc>
        <w:tc>
          <w:tcPr>
            <w:tcW w:w="5400"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9</w:t>
            </w:r>
            <w:r>
              <w:rPr>
                <w:rFonts w:ascii="Times New Roman" w:eastAsia="仿宋_GB2312" w:hAnsi="Times New Roman"/>
                <w:sz w:val="24"/>
                <w:szCs w:val="24"/>
              </w:rPr>
              <w:t>）食品污染物和有害因素监测网络覆盖全部县级行政区域，得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食品污染物和有害因素监测网络未覆盖全部县级行政区域，每发现一次，扣</w:t>
            </w:r>
            <w:r>
              <w:rPr>
                <w:rFonts w:ascii="Times New Roman" w:eastAsia="仿宋_GB2312" w:hAnsi="Times New Roman"/>
                <w:sz w:val="24"/>
                <w:szCs w:val="24"/>
              </w:rPr>
              <w:t>1</w:t>
            </w:r>
            <w:r>
              <w:rPr>
                <w:rFonts w:ascii="Times New Roman" w:eastAsia="仿宋_GB2312" w:hAnsi="Times New Roman"/>
                <w:sz w:val="24"/>
                <w:szCs w:val="24"/>
              </w:rPr>
              <w:t>分。</w:t>
            </w:r>
          </w:p>
        </w:tc>
      </w:tr>
      <w:tr w:rsidR="002C4694">
        <w:trPr>
          <w:trHeight w:val="630"/>
          <w:jc w:val="center"/>
        </w:trPr>
        <w:tc>
          <w:tcPr>
            <w:tcW w:w="165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00" w:type="dxa"/>
            <w:vMerge w:val="restart"/>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10</w:t>
            </w:r>
            <w:r>
              <w:rPr>
                <w:rFonts w:ascii="Times New Roman" w:eastAsia="仿宋_GB2312" w:hAnsi="Times New Roman"/>
                <w:sz w:val="24"/>
                <w:szCs w:val="24"/>
              </w:rPr>
              <w:t>）食源性疾病监测医疗机构及时报送食源性疾病事件和病例，得</w:t>
            </w:r>
            <w:r>
              <w:rPr>
                <w:rFonts w:ascii="Times New Roman" w:eastAsia="仿宋_GB2312" w:hAnsi="Times New Roman"/>
                <w:sz w:val="24"/>
                <w:szCs w:val="24"/>
              </w:rPr>
              <w:t>4</w:t>
            </w:r>
            <w:r>
              <w:rPr>
                <w:rFonts w:ascii="Times New Roman" w:eastAsia="仿宋_GB2312" w:hAnsi="Times New Roman"/>
                <w:sz w:val="24"/>
                <w:szCs w:val="24"/>
              </w:rPr>
              <w:t>分；否则相应扣分。</w:t>
            </w: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未建立食源性疾病监测报告工作制度，扣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65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00" w:type="dxa"/>
            <w:vMerge/>
            <w:vAlign w:val="center"/>
          </w:tcPr>
          <w:p w:rsidR="002C4694" w:rsidRDefault="002C4694">
            <w:pPr>
              <w:widowControl/>
              <w:jc w:val="left"/>
              <w:rPr>
                <w:rFonts w:ascii="Times New Roman" w:eastAsia="仿宋_GB2312" w:hAnsi="Times New Roman"/>
                <w:sz w:val="24"/>
                <w:szCs w:val="24"/>
              </w:rPr>
            </w:pP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医疗机构负责同志掌握食源性疾病监测报告工作制度内容，否则扣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65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00" w:type="dxa"/>
            <w:vMerge/>
            <w:vAlign w:val="center"/>
          </w:tcPr>
          <w:p w:rsidR="002C4694" w:rsidRDefault="002C4694">
            <w:pPr>
              <w:widowControl/>
              <w:jc w:val="left"/>
              <w:rPr>
                <w:rFonts w:ascii="Times New Roman" w:eastAsia="仿宋_GB2312" w:hAnsi="Times New Roman"/>
                <w:sz w:val="24"/>
                <w:szCs w:val="24"/>
              </w:rPr>
            </w:pP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相关科室临床医生掌握食源性疾病监测报告工作程序，否则扣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65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00" w:type="dxa"/>
            <w:vMerge/>
            <w:vAlign w:val="center"/>
          </w:tcPr>
          <w:p w:rsidR="002C4694" w:rsidRDefault="002C4694">
            <w:pPr>
              <w:widowControl/>
              <w:jc w:val="left"/>
              <w:rPr>
                <w:rFonts w:ascii="Times New Roman" w:eastAsia="仿宋_GB2312" w:hAnsi="Times New Roman"/>
                <w:sz w:val="24"/>
                <w:szCs w:val="24"/>
              </w:rPr>
            </w:pP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信息报告程序清晰，渠道畅通，否则扣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30"/>
          <w:jc w:val="center"/>
        </w:trPr>
        <w:tc>
          <w:tcPr>
            <w:tcW w:w="1654"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5400" w:type="dxa"/>
            <w:vMerge/>
            <w:vAlign w:val="center"/>
          </w:tcPr>
          <w:p w:rsidR="002C4694" w:rsidRDefault="002C4694">
            <w:pPr>
              <w:widowControl/>
              <w:jc w:val="left"/>
              <w:rPr>
                <w:rFonts w:ascii="Times New Roman" w:eastAsia="仿宋_GB2312" w:hAnsi="Times New Roman"/>
                <w:sz w:val="24"/>
                <w:szCs w:val="24"/>
              </w:rPr>
            </w:pPr>
          </w:p>
        </w:tc>
        <w:tc>
          <w:tcPr>
            <w:tcW w:w="663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有开展食源性疾病病例或食源性疾病暴发信息报告的工作记录，否则扣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楷体_GB2312" w:hAnsi="Times New Roman"/>
          <w:sz w:val="28"/>
          <w:szCs w:val="28"/>
        </w:rPr>
      </w:pPr>
      <w:r>
        <w:rPr>
          <w:rFonts w:ascii="Times New Roman" w:eastAsia="楷体_GB2312" w:hAnsi="Times New Roman"/>
          <w:sz w:val="28"/>
          <w:szCs w:val="28"/>
        </w:rPr>
        <w:br w:type="page"/>
      </w:r>
    </w:p>
    <w:p w:rsidR="002C4694" w:rsidRDefault="00AF6D79">
      <w:pPr>
        <w:spacing w:line="600" w:lineRule="exact"/>
        <w:rPr>
          <w:rFonts w:ascii="Times New Roman" w:eastAsia="黑体" w:hAnsi="Times New Roman"/>
          <w:sz w:val="32"/>
          <w:szCs w:val="32"/>
        </w:rPr>
      </w:pPr>
      <w:r>
        <w:rPr>
          <w:rFonts w:ascii="Times New Roman" w:eastAsia="黑体" w:hAnsi="Times New Roman"/>
          <w:sz w:val="32"/>
          <w:szCs w:val="32"/>
        </w:rPr>
        <w:t>明查表</w:t>
      </w:r>
      <w:r>
        <w:rPr>
          <w:rFonts w:ascii="Times New Roman" w:eastAsia="黑体" w:hAnsi="Times New Roman"/>
          <w:sz w:val="32"/>
          <w:szCs w:val="32"/>
        </w:rPr>
        <w:t>2</w:t>
      </w:r>
      <w:r>
        <w:rPr>
          <w:rFonts w:ascii="Times New Roman" w:eastAsia="黑体" w:hAnsi="Times New Roman"/>
          <w:sz w:val="32"/>
          <w:szCs w:val="32"/>
        </w:rPr>
        <w:t>2</w:t>
      </w:r>
    </w:p>
    <w:p w:rsidR="002C4694" w:rsidRDefault="00AF6D79">
      <w:pPr>
        <w:spacing w:line="600" w:lineRule="exact"/>
        <w:jc w:val="center"/>
        <w:rPr>
          <w:rFonts w:ascii="Times New Roman" w:eastAsia="仿宋_GB2312" w:hAnsi="Times New Roman"/>
          <w:kern w:val="0"/>
          <w:sz w:val="36"/>
          <w:szCs w:val="36"/>
        </w:rPr>
      </w:pPr>
      <w:r>
        <w:rPr>
          <w:rFonts w:ascii="Times New Roman" w:eastAsia="方正小标宋简体" w:hAnsi="Times New Roman"/>
          <w:sz w:val="36"/>
          <w:szCs w:val="36"/>
        </w:rPr>
        <w:t>乡镇政府（街道办事处）和基层监管单位明查打分表</w:t>
      </w:r>
    </w:p>
    <w:tbl>
      <w:tblPr>
        <w:tblW w:w="1353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63"/>
        <w:gridCol w:w="6426"/>
        <w:gridCol w:w="5147"/>
      </w:tblGrid>
      <w:tr w:rsidR="002C4694">
        <w:trPr>
          <w:trHeight w:val="418"/>
          <w:jc w:val="center"/>
        </w:trPr>
        <w:tc>
          <w:tcPr>
            <w:tcW w:w="1963"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426"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14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470"/>
          <w:jc w:val="center"/>
        </w:trPr>
        <w:tc>
          <w:tcPr>
            <w:tcW w:w="1963" w:type="dxa"/>
            <w:vAlign w:val="center"/>
          </w:tcPr>
          <w:p w:rsidR="002C4694" w:rsidRDefault="00AF6D79">
            <w:pPr>
              <w:widowControl/>
              <w:adjustRightInd w:val="0"/>
              <w:snapToGrid w:val="0"/>
              <w:jc w:val="center"/>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sz w:val="24"/>
                <w:szCs w:val="24"/>
              </w:rPr>
              <w:t>.</w:t>
            </w:r>
            <w:r>
              <w:rPr>
                <w:rFonts w:ascii="Times New Roman" w:eastAsia="仿宋_GB2312" w:hAnsi="Times New Roman"/>
                <w:sz w:val="24"/>
                <w:szCs w:val="24"/>
              </w:rPr>
              <w:t>基层装备</w:t>
            </w:r>
          </w:p>
        </w:tc>
        <w:tc>
          <w:tcPr>
            <w:tcW w:w="642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42</w:t>
            </w:r>
            <w:r>
              <w:rPr>
                <w:rFonts w:ascii="Times New Roman" w:eastAsia="仿宋_GB2312" w:hAnsi="Times New Roman"/>
                <w:sz w:val="24"/>
                <w:szCs w:val="24"/>
              </w:rPr>
              <w:t>）基层监管机构装备配备、检验检测设备齐全，得</w:t>
            </w:r>
            <w:r>
              <w:rPr>
                <w:rFonts w:ascii="Times New Roman" w:eastAsia="仿宋_GB2312" w:hAnsi="Times New Roman"/>
                <w:sz w:val="24"/>
                <w:szCs w:val="24"/>
              </w:rPr>
              <w:t>6</w:t>
            </w:r>
            <w:r>
              <w:rPr>
                <w:rFonts w:ascii="Times New Roman" w:eastAsia="仿宋_GB2312" w:hAnsi="Times New Roman"/>
                <w:sz w:val="24"/>
                <w:szCs w:val="24"/>
              </w:rPr>
              <w:t>分；否则相应扣分。</w:t>
            </w:r>
          </w:p>
          <w:p w:rsidR="002C4694" w:rsidRDefault="00AF6D79">
            <w:pPr>
              <w:widowControl/>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办公业务用房、执法车辆等满足监管工作需要</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4</w:t>
            </w:r>
            <w:r>
              <w:rPr>
                <w:rFonts w:ascii="Times New Roman" w:eastAsia="仿宋_GB2312" w:hAnsi="Times New Roman"/>
                <w:sz w:val="24"/>
                <w:szCs w:val="24"/>
              </w:rPr>
              <w:t>分；否则相应扣分。</w:t>
            </w:r>
          </w:p>
        </w:tc>
        <w:tc>
          <w:tcPr>
            <w:tcW w:w="514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基本装备配备齐全，办公业务用房、执法车辆等满足工作实际需要，否则扣</w:t>
            </w:r>
            <w:r>
              <w:rPr>
                <w:rFonts w:ascii="Times New Roman" w:eastAsia="仿宋_GB2312" w:hAnsi="Times New Roman"/>
                <w:sz w:val="24"/>
                <w:szCs w:val="24"/>
              </w:rPr>
              <w:t>1</w:t>
            </w:r>
            <w:r>
              <w:rPr>
                <w:rFonts w:ascii="Times New Roman" w:eastAsia="仿宋_GB2312" w:hAnsi="Times New Roman"/>
                <w:sz w:val="24"/>
                <w:szCs w:val="24"/>
              </w:rPr>
              <w:t>分；基本硬件和设施设备缺乏，每项扣</w:t>
            </w:r>
            <w:r>
              <w:rPr>
                <w:rFonts w:ascii="Times New Roman" w:eastAsia="仿宋_GB2312" w:hAnsi="Times New Roman"/>
                <w:sz w:val="24"/>
                <w:szCs w:val="24"/>
              </w:rPr>
              <w:t>1</w:t>
            </w:r>
            <w:r>
              <w:rPr>
                <w:rFonts w:ascii="Times New Roman" w:eastAsia="仿宋_GB2312" w:hAnsi="Times New Roman"/>
                <w:sz w:val="24"/>
                <w:szCs w:val="24"/>
              </w:rPr>
              <w:t>分；扣完为止。</w:t>
            </w:r>
          </w:p>
        </w:tc>
      </w:tr>
      <w:tr w:rsidR="002C4694">
        <w:trPr>
          <w:trHeight w:val="1273"/>
          <w:jc w:val="center"/>
        </w:trPr>
        <w:tc>
          <w:tcPr>
            <w:tcW w:w="1963" w:type="dxa"/>
            <w:vAlign w:val="center"/>
          </w:tcPr>
          <w:p w:rsidR="002C4694" w:rsidRDefault="00AF6D79">
            <w:pPr>
              <w:widowControl/>
              <w:spacing w:line="240" w:lineRule="exact"/>
              <w:jc w:val="left"/>
              <w:rPr>
                <w:rFonts w:ascii="Times New Roman" w:eastAsia="仿宋_GB2312" w:hAnsi="Times New Roman"/>
                <w:sz w:val="24"/>
                <w:szCs w:val="24"/>
              </w:rPr>
            </w:pPr>
            <w:r>
              <w:rPr>
                <w:rFonts w:ascii="Times New Roman" w:eastAsia="仿宋_GB2312" w:hAnsi="Times New Roman"/>
                <w:sz w:val="24"/>
                <w:szCs w:val="24"/>
              </w:rPr>
              <w:t>14</w:t>
            </w:r>
            <w:r>
              <w:rPr>
                <w:rFonts w:ascii="Times New Roman" w:eastAsia="仿宋_GB2312" w:hAnsi="Times New Roman"/>
                <w:sz w:val="24"/>
                <w:szCs w:val="24"/>
              </w:rPr>
              <w:t>.</w:t>
            </w:r>
            <w:r>
              <w:rPr>
                <w:rFonts w:ascii="Times New Roman" w:eastAsia="仿宋_GB2312" w:hAnsi="Times New Roman"/>
                <w:sz w:val="24"/>
                <w:szCs w:val="24"/>
              </w:rPr>
              <w:t>监管专业化</w:t>
            </w:r>
          </w:p>
        </w:tc>
        <w:tc>
          <w:tcPr>
            <w:tcW w:w="6426"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43</w:t>
            </w:r>
            <w:r>
              <w:rPr>
                <w:rFonts w:ascii="Times New Roman" w:eastAsia="仿宋_GB2312" w:hAnsi="Times New Roman"/>
                <w:sz w:val="24"/>
                <w:szCs w:val="24"/>
              </w:rPr>
              <w:t>）县级市场监管部门及其派出机构将食品安全监管作为首要职责，监管力量满足食品安全监管需要，得</w:t>
            </w:r>
            <w:r>
              <w:rPr>
                <w:rFonts w:ascii="Times New Roman" w:eastAsia="仿宋_GB2312" w:hAnsi="Times New Roman"/>
                <w:sz w:val="24"/>
                <w:szCs w:val="24"/>
              </w:rPr>
              <w:t>4</w:t>
            </w:r>
            <w:r>
              <w:rPr>
                <w:rFonts w:ascii="Times New Roman" w:eastAsia="仿宋_GB2312" w:hAnsi="Times New Roman"/>
                <w:sz w:val="24"/>
                <w:szCs w:val="24"/>
              </w:rPr>
              <w:t>分</w:t>
            </w:r>
            <w:r>
              <w:rPr>
                <w:rFonts w:ascii="Times New Roman" w:eastAsia="仿宋_GB2312" w:hAnsi="Times New Roman"/>
                <w:sz w:val="24"/>
                <w:szCs w:val="24"/>
              </w:rPr>
              <w:t>；</w:t>
            </w:r>
            <w:r>
              <w:rPr>
                <w:rFonts w:ascii="Times New Roman" w:eastAsia="仿宋_GB2312" w:hAnsi="Times New Roman"/>
                <w:sz w:val="24"/>
                <w:szCs w:val="24"/>
              </w:rPr>
              <w:t>否则相应扣分</w:t>
            </w:r>
            <w:r>
              <w:rPr>
                <w:rFonts w:ascii="Times New Roman" w:eastAsia="仿宋_GB2312" w:hAnsi="Times New Roman"/>
                <w:sz w:val="24"/>
                <w:szCs w:val="24"/>
              </w:rPr>
              <w:t>；</w:t>
            </w:r>
          </w:p>
          <w:p w:rsidR="002C4694" w:rsidRDefault="00AF6D79">
            <w:pPr>
              <w:widowControl/>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从事食品安全监管人员的专业化比例</w:t>
            </w:r>
            <w:r>
              <w:rPr>
                <w:rFonts w:ascii="Times New Roman" w:eastAsia="仿宋_GB2312" w:hAnsi="Times New Roman"/>
                <w:sz w:val="24"/>
                <w:szCs w:val="24"/>
              </w:rPr>
              <w:t>达到</w:t>
            </w:r>
            <w:r>
              <w:rPr>
                <w:rFonts w:ascii="Times New Roman" w:eastAsia="仿宋_GB2312" w:hAnsi="Times New Roman"/>
                <w:sz w:val="24"/>
                <w:szCs w:val="24"/>
              </w:rPr>
              <w:t>70%</w:t>
            </w:r>
            <w:r>
              <w:rPr>
                <w:rFonts w:ascii="Times New Roman" w:eastAsia="仿宋_GB2312" w:hAnsi="Times New Roman"/>
                <w:sz w:val="24"/>
                <w:szCs w:val="24"/>
              </w:rPr>
              <w:t>以上</w:t>
            </w:r>
            <w:r>
              <w:rPr>
                <w:rFonts w:ascii="Times New Roman" w:eastAsia="仿宋_GB2312" w:hAnsi="Times New Roman"/>
                <w:sz w:val="24"/>
                <w:szCs w:val="24"/>
              </w:rPr>
              <w:t>，得</w:t>
            </w:r>
            <w:r>
              <w:rPr>
                <w:rFonts w:ascii="Times New Roman" w:eastAsia="仿宋_GB2312" w:hAnsi="Times New Roman"/>
                <w:sz w:val="24"/>
                <w:szCs w:val="24"/>
              </w:rPr>
              <w:t>3</w:t>
            </w:r>
            <w:r>
              <w:rPr>
                <w:rFonts w:ascii="Times New Roman" w:eastAsia="仿宋_GB2312" w:hAnsi="Times New Roman"/>
                <w:sz w:val="24"/>
                <w:szCs w:val="24"/>
              </w:rPr>
              <w:t>分</w:t>
            </w:r>
            <w:r>
              <w:rPr>
                <w:rFonts w:ascii="Times New Roman" w:eastAsia="仿宋_GB2312" w:hAnsi="Times New Roman"/>
                <w:sz w:val="24"/>
                <w:szCs w:val="24"/>
              </w:rPr>
              <w:t>；</w:t>
            </w:r>
            <w:r>
              <w:rPr>
                <w:rFonts w:ascii="Times New Roman" w:eastAsia="仿宋_GB2312" w:hAnsi="Times New Roman"/>
                <w:sz w:val="24"/>
                <w:szCs w:val="24"/>
              </w:rPr>
              <w:t>否则相应扣分。</w:t>
            </w:r>
          </w:p>
        </w:tc>
        <w:tc>
          <w:tcPr>
            <w:tcW w:w="514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食品安全监管力量满足食品安全监管需要，从事监管工作人员专业化比例高于</w:t>
            </w:r>
            <w:r>
              <w:rPr>
                <w:rFonts w:ascii="Times New Roman" w:eastAsia="仿宋_GB2312" w:hAnsi="Times New Roman"/>
                <w:sz w:val="24"/>
                <w:szCs w:val="24"/>
              </w:rPr>
              <w:t>70%</w:t>
            </w:r>
            <w:r>
              <w:rPr>
                <w:rFonts w:ascii="Times New Roman" w:eastAsia="仿宋_GB2312" w:hAnsi="Times New Roman"/>
                <w:sz w:val="24"/>
                <w:szCs w:val="24"/>
              </w:rPr>
              <w:t>，</w:t>
            </w:r>
            <w:r>
              <w:rPr>
                <w:rFonts w:ascii="Times New Roman" w:eastAsia="仿宋_GB2312" w:hAnsi="Times New Roman"/>
                <w:sz w:val="24"/>
                <w:szCs w:val="24"/>
              </w:rPr>
              <w:t>否则</w:t>
            </w:r>
            <w:r>
              <w:rPr>
                <w:rFonts w:ascii="Times New Roman" w:eastAsia="仿宋_GB2312" w:hAnsi="Times New Roman"/>
                <w:sz w:val="24"/>
                <w:szCs w:val="24"/>
              </w:rPr>
              <w:t>扣</w:t>
            </w:r>
            <w:r>
              <w:rPr>
                <w:rFonts w:ascii="Times New Roman" w:eastAsia="仿宋_GB2312" w:hAnsi="Times New Roman"/>
                <w:sz w:val="24"/>
                <w:szCs w:val="24"/>
              </w:rPr>
              <w:t>1</w:t>
            </w:r>
            <w:r>
              <w:rPr>
                <w:rFonts w:ascii="Times New Roman" w:eastAsia="仿宋_GB2312" w:hAnsi="Times New Roman"/>
                <w:sz w:val="24"/>
                <w:szCs w:val="24"/>
              </w:rPr>
              <w:t>分。</w:t>
            </w:r>
          </w:p>
        </w:tc>
      </w:tr>
    </w:tbl>
    <w:p w:rsidR="002C4694" w:rsidRDefault="002C4694" w:rsidP="00AF6D79">
      <w:pPr>
        <w:spacing w:beforeLines="50" w:line="300" w:lineRule="exact"/>
        <w:jc w:val="left"/>
        <w:rPr>
          <w:rFonts w:ascii="Times New Roman" w:eastAsia="楷体_GB2312" w:hAnsi="Times New Roman"/>
          <w:sz w:val="28"/>
          <w:szCs w:val="28"/>
        </w:rPr>
      </w:pPr>
    </w:p>
    <w:p w:rsidR="002C4694" w:rsidRDefault="00AF6D79">
      <w:pPr>
        <w:rPr>
          <w:rFonts w:ascii="Times New Roman" w:hAnsi="Times New Roman"/>
        </w:rPr>
      </w:pPr>
      <w:r>
        <w:rPr>
          <w:rFonts w:ascii="Times New Roman" w:hAnsi="Times New Roman"/>
        </w:rPr>
        <w:br w:type="page"/>
      </w:r>
    </w:p>
    <w:p w:rsidR="002C4694" w:rsidRDefault="002C4694">
      <w:pPr>
        <w:jc w:val="center"/>
        <w:rPr>
          <w:rStyle w:val="2Char"/>
          <w:rFonts w:ascii="Times New Roman" w:eastAsia="方正小标宋简体" w:hAnsi="Times New Roman"/>
          <w:b w:val="0"/>
          <w:bCs w:val="0"/>
          <w:sz w:val="44"/>
          <w:szCs w:val="44"/>
        </w:rPr>
      </w:pPr>
      <w:bookmarkStart w:id="40" w:name="_Toc9996"/>
    </w:p>
    <w:p w:rsidR="002C4694" w:rsidRDefault="002C4694">
      <w:pPr>
        <w:jc w:val="center"/>
        <w:rPr>
          <w:rStyle w:val="2Char"/>
          <w:rFonts w:ascii="Times New Roman" w:eastAsia="方正小标宋简体" w:hAnsi="Times New Roman"/>
          <w:b w:val="0"/>
          <w:bCs w:val="0"/>
          <w:sz w:val="44"/>
          <w:szCs w:val="44"/>
        </w:rPr>
      </w:pPr>
    </w:p>
    <w:p w:rsidR="002C4694" w:rsidRDefault="002C4694">
      <w:pPr>
        <w:jc w:val="center"/>
        <w:rPr>
          <w:rStyle w:val="2Char"/>
          <w:rFonts w:ascii="Times New Roman" w:eastAsia="方正小标宋简体" w:hAnsi="Times New Roman"/>
          <w:b w:val="0"/>
          <w:bCs w:val="0"/>
          <w:sz w:val="44"/>
          <w:szCs w:val="44"/>
        </w:rPr>
      </w:pPr>
    </w:p>
    <w:p w:rsidR="002C4694" w:rsidRDefault="00AF6D79">
      <w:pPr>
        <w:jc w:val="center"/>
        <w:rPr>
          <w:rStyle w:val="2Char"/>
          <w:rFonts w:ascii="Times New Roman" w:hAnsi="Times New Roman"/>
          <w:b w:val="0"/>
          <w:bCs w:val="0"/>
        </w:rPr>
      </w:pPr>
      <w:bookmarkStart w:id="41" w:name="_Toc32557"/>
      <w:bookmarkStart w:id="42" w:name="_Toc7306"/>
      <w:bookmarkStart w:id="43" w:name="_Toc311"/>
      <w:bookmarkStart w:id="44" w:name="_Toc18890"/>
      <w:bookmarkStart w:id="45" w:name="_Toc11141"/>
      <w:bookmarkStart w:id="46" w:name="_Toc25114"/>
      <w:r>
        <w:rPr>
          <w:rStyle w:val="2Char"/>
          <w:rFonts w:ascii="Times New Roman" w:eastAsia="方正小标宋简体" w:hAnsi="Times New Roman"/>
          <w:b w:val="0"/>
          <w:bCs w:val="0"/>
          <w:sz w:val="44"/>
          <w:szCs w:val="44"/>
        </w:rPr>
        <w:t>（三）暗访打分表</w:t>
      </w:r>
      <w:r>
        <w:rPr>
          <w:rStyle w:val="2Char"/>
          <w:rFonts w:ascii="Times New Roman" w:hAnsi="Times New Roman"/>
          <w:b w:val="0"/>
          <w:bCs w:val="0"/>
        </w:rPr>
        <w:br w:type="page"/>
      </w:r>
    </w:p>
    <w:p w:rsidR="002C4694" w:rsidRDefault="00AF6D79" w:rsidP="00AF6D79">
      <w:pPr>
        <w:spacing w:beforeLines="50" w:line="600" w:lineRule="exact"/>
        <w:jc w:val="left"/>
        <w:rPr>
          <w:rFonts w:ascii="Times New Roman" w:eastAsia="黑体" w:hAnsi="Times New Roman"/>
          <w:sz w:val="32"/>
          <w:szCs w:val="32"/>
        </w:rPr>
      </w:pPr>
      <w:bookmarkStart w:id="47" w:name="_Toc24380"/>
      <w:bookmarkStart w:id="48" w:name="_Toc13384"/>
      <w:bookmarkEnd w:id="41"/>
      <w:bookmarkEnd w:id="42"/>
      <w:bookmarkEnd w:id="43"/>
      <w:bookmarkEnd w:id="44"/>
      <w:bookmarkEnd w:id="45"/>
      <w:bookmarkEnd w:id="46"/>
      <w:r>
        <w:rPr>
          <w:rFonts w:ascii="Times New Roman" w:eastAsia="黑体" w:hAnsi="Times New Roman"/>
          <w:sz w:val="32"/>
          <w:szCs w:val="32"/>
        </w:rPr>
        <w:t>暗访表</w:t>
      </w:r>
      <w:bookmarkEnd w:id="40"/>
      <w:bookmarkEnd w:id="47"/>
      <w:bookmarkEnd w:id="48"/>
      <w:r>
        <w:rPr>
          <w:rFonts w:ascii="Times New Roman" w:eastAsia="黑体" w:hAnsi="Times New Roman"/>
          <w:sz w:val="32"/>
          <w:szCs w:val="32"/>
        </w:rPr>
        <w:t>1</w:t>
      </w:r>
    </w:p>
    <w:p w:rsidR="002C4694" w:rsidRDefault="00AF6D79" w:rsidP="00AF6D79">
      <w:pPr>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餐饮服务单位</w:t>
      </w:r>
      <w:r>
        <w:rPr>
          <w:rFonts w:ascii="Times New Roman" w:eastAsia="方正小标宋简体" w:hAnsi="Times New Roman"/>
          <w:sz w:val="36"/>
          <w:szCs w:val="36"/>
        </w:rPr>
        <w:t>（不含小餐饮）</w:t>
      </w:r>
      <w:r>
        <w:rPr>
          <w:rFonts w:ascii="Times New Roman" w:eastAsia="方正小标宋简体" w:hAnsi="Times New Roman"/>
          <w:sz w:val="36"/>
          <w:szCs w:val="36"/>
        </w:rPr>
        <w:t>暗访打分表</w:t>
      </w:r>
    </w:p>
    <w:tbl>
      <w:tblPr>
        <w:tblW w:w="1388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39"/>
        <w:gridCol w:w="7378"/>
        <w:gridCol w:w="5372"/>
      </w:tblGrid>
      <w:tr w:rsidR="002C4694">
        <w:trPr>
          <w:trHeight w:val="558"/>
          <w:jc w:val="center"/>
        </w:trPr>
        <w:tc>
          <w:tcPr>
            <w:tcW w:w="113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7378"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372"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125"/>
          <w:jc w:val="center"/>
        </w:trPr>
        <w:tc>
          <w:tcPr>
            <w:tcW w:w="113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7378"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37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58"/>
          <w:jc w:val="center"/>
        </w:trPr>
        <w:tc>
          <w:tcPr>
            <w:tcW w:w="1139" w:type="dxa"/>
            <w:tcBorders>
              <w:top w:val="single" w:sz="6" w:space="0" w:color="auto"/>
            </w:tcBorders>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7378"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37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58"/>
          <w:jc w:val="center"/>
        </w:trPr>
        <w:tc>
          <w:tcPr>
            <w:tcW w:w="1139"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7378"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372"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062"/>
          <w:jc w:val="center"/>
        </w:trPr>
        <w:tc>
          <w:tcPr>
            <w:tcW w:w="1139" w:type="dxa"/>
            <w:vMerge w:val="restart"/>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p w:rsidR="002C4694" w:rsidRDefault="002C4694">
            <w:pPr>
              <w:spacing w:line="240" w:lineRule="exact"/>
              <w:jc w:val="center"/>
              <w:rPr>
                <w:rFonts w:ascii="Times New Roman" w:eastAsia="仿宋_GB2312" w:hAnsi="Times New Roman"/>
                <w:spacing w:val="-6"/>
                <w:sz w:val="24"/>
                <w:szCs w:val="24"/>
              </w:rPr>
            </w:pPr>
          </w:p>
          <w:p w:rsidR="002C4694" w:rsidRDefault="002C4694">
            <w:pPr>
              <w:spacing w:line="240" w:lineRule="exact"/>
              <w:jc w:val="center"/>
              <w:rPr>
                <w:rFonts w:ascii="Times New Roman" w:eastAsia="仿宋_GB2312" w:hAnsi="Times New Roman"/>
                <w:spacing w:val="-6"/>
                <w:sz w:val="24"/>
                <w:szCs w:val="24"/>
              </w:rPr>
            </w:pPr>
          </w:p>
        </w:tc>
        <w:tc>
          <w:tcPr>
            <w:tcW w:w="7378" w:type="dxa"/>
            <w:tcBorders>
              <w:top w:val="single" w:sz="6"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37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从事接触直接入口食品工作的人员未取得健康证明，每发现一次，扣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53"/>
          <w:jc w:val="center"/>
        </w:trPr>
        <w:tc>
          <w:tcPr>
            <w:tcW w:w="113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7378"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64</w:t>
            </w:r>
            <w:r>
              <w:rPr>
                <w:rFonts w:ascii="Times New Roman" w:eastAsia="仿宋_GB2312" w:hAnsi="Times New Roman"/>
                <w:sz w:val="24"/>
                <w:szCs w:val="24"/>
              </w:rPr>
              <w:t>）餐饮服务单位严格执行餐饮服务食品安全操作规范，经营过程、场所环境、人员管理等符合相关规定，餐厨垃圾集中收集处置，得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发展连锁经营和中央厨房，快餐、团餐等大众餐饮服务规范，餐饮行业标准化水平提升，得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372"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未设置餐饮具消毒设施或未有效使用，扣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95"/>
          <w:jc w:val="center"/>
        </w:trPr>
        <w:tc>
          <w:tcPr>
            <w:tcW w:w="113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7378" w:type="dxa"/>
            <w:vMerge/>
            <w:vAlign w:val="center"/>
          </w:tcPr>
          <w:p w:rsidR="002C4694" w:rsidRDefault="002C4694">
            <w:pPr>
              <w:snapToGrid w:val="0"/>
              <w:jc w:val="left"/>
              <w:rPr>
                <w:rFonts w:ascii="Times New Roman" w:eastAsia="仿宋_GB2312" w:hAnsi="Times New Roman"/>
                <w:sz w:val="24"/>
                <w:szCs w:val="24"/>
              </w:rPr>
            </w:pPr>
          </w:p>
        </w:tc>
        <w:tc>
          <w:tcPr>
            <w:tcW w:w="537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未见餐厨垃圾收集处置信息定期向社会公示，扣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139"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7378" w:type="dxa"/>
            <w:vMerge/>
            <w:vAlign w:val="center"/>
          </w:tcPr>
          <w:p w:rsidR="002C4694" w:rsidRDefault="002C4694">
            <w:pPr>
              <w:jc w:val="left"/>
              <w:rPr>
                <w:rFonts w:ascii="Times New Roman" w:eastAsia="仿宋_GB2312" w:hAnsi="Times New Roman"/>
                <w:spacing w:val="-6"/>
                <w:sz w:val="24"/>
                <w:szCs w:val="24"/>
              </w:rPr>
            </w:pPr>
          </w:p>
        </w:tc>
        <w:tc>
          <w:tcPr>
            <w:tcW w:w="537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未公示信息，或者公示信息不全的，扣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139"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7378" w:type="dxa"/>
            <w:vMerge/>
            <w:vAlign w:val="center"/>
          </w:tcPr>
          <w:p w:rsidR="002C4694" w:rsidRDefault="002C4694">
            <w:pPr>
              <w:jc w:val="left"/>
              <w:rPr>
                <w:rFonts w:ascii="Times New Roman" w:eastAsia="仿宋_GB2312" w:hAnsi="Times New Roman"/>
                <w:spacing w:val="-6"/>
                <w:sz w:val="24"/>
                <w:szCs w:val="24"/>
              </w:rPr>
            </w:pPr>
          </w:p>
        </w:tc>
        <w:tc>
          <w:tcPr>
            <w:tcW w:w="5372"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未在显著位置悬挂营业执照或食品经营许可证的，扣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139"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7378" w:type="dxa"/>
            <w:vMerge w:val="restart"/>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69</w:t>
            </w:r>
            <w:r>
              <w:rPr>
                <w:rFonts w:ascii="Times New Roman" w:eastAsia="仿宋_GB2312" w:hAnsi="Times New Roman"/>
                <w:sz w:val="24"/>
                <w:szCs w:val="24"/>
              </w:rPr>
              <w:t>）网络订餐第三方平台落实食品安全自查制度，对入网餐饮服务经营者进行实名登记、入网审查、信息公示和抽查监测等，得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完善网络订餐在线投诉和售后维权机制，得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widowControl/>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严格落实广告发布责任和要求，得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5372"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网络订餐第三方平台入网餐饮服务经营者的食品经营许可证登记信息与实际不一致，或超范围经营，扣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139" w:type="dxa"/>
            <w:vMerge/>
            <w:vAlign w:val="center"/>
          </w:tcPr>
          <w:p w:rsidR="002C4694" w:rsidRDefault="002C4694">
            <w:pPr>
              <w:spacing w:line="240" w:lineRule="exact"/>
              <w:jc w:val="center"/>
              <w:rPr>
                <w:rFonts w:ascii="Times New Roman" w:eastAsia="仿宋_GB2312" w:hAnsi="Times New Roman"/>
                <w:spacing w:val="-6"/>
                <w:sz w:val="24"/>
                <w:szCs w:val="24"/>
              </w:rPr>
            </w:pPr>
          </w:p>
        </w:tc>
        <w:tc>
          <w:tcPr>
            <w:tcW w:w="7378" w:type="dxa"/>
            <w:vMerge/>
            <w:vAlign w:val="center"/>
          </w:tcPr>
          <w:p w:rsidR="002C4694" w:rsidRDefault="002C4694">
            <w:pPr>
              <w:jc w:val="left"/>
              <w:rPr>
                <w:rFonts w:ascii="Times New Roman" w:eastAsia="仿宋_GB2312" w:hAnsi="Times New Roman"/>
                <w:spacing w:val="-6"/>
                <w:sz w:val="24"/>
                <w:szCs w:val="24"/>
              </w:rPr>
            </w:pPr>
          </w:p>
        </w:tc>
        <w:tc>
          <w:tcPr>
            <w:tcW w:w="5372"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拨打网络订餐第三方平台投诉电话，在线投诉渠道不畅通的，扣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78"/>
          <w:jc w:val="center"/>
        </w:trPr>
        <w:tc>
          <w:tcPr>
            <w:tcW w:w="1139" w:type="dxa"/>
            <w:vMerge/>
            <w:vAlign w:val="center"/>
          </w:tcPr>
          <w:p w:rsidR="002C4694" w:rsidRDefault="002C4694">
            <w:pPr>
              <w:keepNext/>
              <w:keepLines/>
              <w:spacing w:before="260" w:after="260" w:line="240" w:lineRule="exact"/>
              <w:jc w:val="center"/>
              <w:rPr>
                <w:rFonts w:ascii="Times New Roman" w:eastAsia="仿宋_GB2312" w:hAnsi="Times New Roman"/>
                <w:spacing w:val="-6"/>
                <w:sz w:val="24"/>
                <w:szCs w:val="24"/>
              </w:rPr>
            </w:pPr>
          </w:p>
        </w:tc>
        <w:tc>
          <w:tcPr>
            <w:tcW w:w="7378" w:type="dxa"/>
            <w:vMerge/>
            <w:vAlign w:val="center"/>
          </w:tcPr>
          <w:p w:rsidR="002C4694" w:rsidRDefault="002C4694">
            <w:pPr>
              <w:keepNext/>
              <w:keepLines/>
              <w:spacing w:before="260" w:after="260"/>
              <w:jc w:val="left"/>
              <w:rPr>
                <w:rFonts w:ascii="Times New Roman" w:eastAsia="仿宋_GB2312" w:hAnsi="Times New Roman"/>
                <w:spacing w:val="-6"/>
                <w:sz w:val="24"/>
                <w:szCs w:val="24"/>
              </w:rPr>
            </w:pPr>
          </w:p>
        </w:tc>
        <w:tc>
          <w:tcPr>
            <w:tcW w:w="537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未严格落实广告发布责任，存在发布虚假违法广告等行为的，扣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pPr>
        <w:jc w:val="left"/>
        <w:rPr>
          <w:rFonts w:ascii="Times New Roman" w:eastAsia="楷体_GB2312" w:hAnsi="Times New Roman"/>
          <w:sz w:val="28"/>
          <w:szCs w:val="28"/>
        </w:rPr>
      </w:pPr>
      <w:r>
        <w:rPr>
          <w:rFonts w:ascii="Times New Roman" w:eastAsia="楷体_GB2312" w:hAnsi="Times New Roman"/>
          <w:sz w:val="28"/>
          <w:szCs w:val="28"/>
        </w:rPr>
        <w:br w:type="page"/>
      </w:r>
    </w:p>
    <w:p w:rsidR="002C4694" w:rsidRDefault="00AF6D79" w:rsidP="00AF6D79">
      <w:pPr>
        <w:spacing w:beforeLines="50" w:line="600" w:lineRule="exact"/>
        <w:jc w:val="left"/>
        <w:rPr>
          <w:rFonts w:ascii="Times New Roman" w:eastAsia="黑体" w:hAnsi="Times New Roman"/>
          <w:sz w:val="32"/>
          <w:szCs w:val="32"/>
        </w:rPr>
      </w:pPr>
      <w:r>
        <w:rPr>
          <w:rFonts w:ascii="Times New Roman" w:eastAsia="黑体" w:hAnsi="Times New Roman"/>
          <w:sz w:val="32"/>
          <w:szCs w:val="32"/>
        </w:rPr>
        <w:t>暗访表</w:t>
      </w:r>
      <w:r>
        <w:rPr>
          <w:rFonts w:ascii="Times New Roman" w:eastAsia="黑体" w:hAnsi="Times New Roman"/>
          <w:sz w:val="32"/>
          <w:szCs w:val="32"/>
        </w:rPr>
        <w:t>2</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农贸市场暗访打分表</w:t>
      </w:r>
    </w:p>
    <w:tbl>
      <w:tblPr>
        <w:tblW w:w="1409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000"/>
        <w:gridCol w:w="5813"/>
        <w:gridCol w:w="6277"/>
      </w:tblGrid>
      <w:tr w:rsidR="002C4694">
        <w:trPr>
          <w:trHeight w:val="387"/>
          <w:jc w:val="center"/>
        </w:trPr>
        <w:tc>
          <w:tcPr>
            <w:tcW w:w="2000"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813"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27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577"/>
          <w:jc w:val="center"/>
        </w:trPr>
        <w:tc>
          <w:tcPr>
            <w:tcW w:w="2000" w:type="dxa"/>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81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27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417"/>
          <w:jc w:val="center"/>
        </w:trPr>
        <w:tc>
          <w:tcPr>
            <w:tcW w:w="2000"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81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627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417"/>
          <w:jc w:val="center"/>
        </w:trPr>
        <w:tc>
          <w:tcPr>
            <w:tcW w:w="2000"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813"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27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2000" w:type="dxa"/>
            <w:vMerge w:val="restart"/>
            <w:vAlign w:val="center"/>
          </w:tcPr>
          <w:p w:rsidR="002C4694" w:rsidRDefault="00AF6D79">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813" w:type="dxa"/>
            <w:vMerge w:val="restart"/>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67</w:t>
            </w:r>
            <w:r>
              <w:rPr>
                <w:rFonts w:ascii="Times New Roman" w:eastAsia="仿宋_GB2312" w:hAnsi="Times New Roman"/>
                <w:sz w:val="24"/>
                <w:szCs w:val="24"/>
              </w:rPr>
              <w:t>）食用农产品集中交易市场开办者落实食品安全管理责任，建立健全食品安全管理制度，履行入场销售者登记、市场自查、信息公示、督促入场销售者依法依规从事销售活动等管理责任，得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627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管理制度未对外公示的，扣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528"/>
          <w:jc w:val="center"/>
        </w:trPr>
        <w:tc>
          <w:tcPr>
            <w:tcW w:w="2000" w:type="dxa"/>
            <w:vMerge/>
          </w:tcPr>
          <w:p w:rsidR="002C4694" w:rsidRDefault="002C4694">
            <w:pPr>
              <w:keepNext/>
              <w:keepLines/>
              <w:widowControl/>
              <w:spacing w:before="260" w:after="260" w:line="240" w:lineRule="exact"/>
              <w:jc w:val="center"/>
              <w:rPr>
                <w:rFonts w:ascii="Times New Roman" w:eastAsia="仿宋_GB2312" w:hAnsi="Times New Roman"/>
                <w:sz w:val="24"/>
                <w:szCs w:val="24"/>
              </w:rPr>
            </w:pPr>
          </w:p>
        </w:tc>
        <w:tc>
          <w:tcPr>
            <w:tcW w:w="5813" w:type="dxa"/>
            <w:vMerge/>
          </w:tcPr>
          <w:p w:rsidR="002C4694" w:rsidRDefault="002C4694">
            <w:pPr>
              <w:keepNext/>
              <w:keepLines/>
              <w:widowControl/>
              <w:spacing w:before="260" w:after="260"/>
              <w:jc w:val="center"/>
              <w:rPr>
                <w:rFonts w:ascii="Times New Roman" w:eastAsia="仿宋_GB2312" w:hAnsi="Times New Roman"/>
                <w:sz w:val="24"/>
                <w:szCs w:val="24"/>
              </w:rPr>
            </w:pPr>
          </w:p>
        </w:tc>
        <w:tc>
          <w:tcPr>
            <w:tcW w:w="6277" w:type="dxa"/>
            <w:vAlign w:val="center"/>
          </w:tcPr>
          <w:p w:rsidR="002C4694" w:rsidRDefault="00AF6D79">
            <w:pPr>
              <w:widowControl/>
              <w:rPr>
                <w:rFonts w:ascii="Times New Roman" w:eastAsia="仿宋_GB2312" w:hAnsi="Times New Roman"/>
                <w:sz w:val="24"/>
                <w:szCs w:val="24"/>
              </w:rPr>
            </w:pPr>
            <w:r>
              <w:rPr>
                <w:rFonts w:ascii="Times New Roman" w:eastAsia="仿宋_GB2312" w:hAnsi="Times New Roman"/>
                <w:sz w:val="24"/>
                <w:szCs w:val="24"/>
              </w:rPr>
              <w:t>市场开办方及场内经营户证照未公示的，扣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2000" w:type="dxa"/>
            <w:vMerge/>
          </w:tcPr>
          <w:p w:rsidR="002C4694" w:rsidRDefault="002C4694">
            <w:pPr>
              <w:widowControl/>
              <w:spacing w:line="240" w:lineRule="exact"/>
              <w:jc w:val="center"/>
              <w:rPr>
                <w:rFonts w:ascii="Times New Roman" w:eastAsia="仿宋_GB2312" w:hAnsi="Times New Roman"/>
                <w:sz w:val="24"/>
                <w:szCs w:val="24"/>
              </w:rPr>
            </w:pPr>
          </w:p>
        </w:tc>
        <w:tc>
          <w:tcPr>
            <w:tcW w:w="5813" w:type="dxa"/>
            <w:vMerge/>
          </w:tcPr>
          <w:p w:rsidR="002C4694" w:rsidRDefault="002C4694">
            <w:pPr>
              <w:widowControl/>
              <w:jc w:val="center"/>
              <w:rPr>
                <w:rFonts w:ascii="Times New Roman" w:eastAsia="仿宋_GB2312" w:hAnsi="Times New Roman"/>
                <w:sz w:val="24"/>
                <w:szCs w:val="24"/>
              </w:rPr>
            </w:pPr>
          </w:p>
        </w:tc>
        <w:tc>
          <w:tcPr>
            <w:tcW w:w="62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存在食用农产品与非食用农产品混放、食用农产品未分区销售行为，扣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7"/>
          <w:jc w:val="center"/>
        </w:trPr>
        <w:tc>
          <w:tcPr>
            <w:tcW w:w="2000" w:type="dxa"/>
            <w:vMerge/>
          </w:tcPr>
          <w:p w:rsidR="002C4694" w:rsidRDefault="002C4694">
            <w:pPr>
              <w:widowControl/>
              <w:spacing w:line="240" w:lineRule="exact"/>
              <w:jc w:val="center"/>
              <w:rPr>
                <w:rFonts w:ascii="Times New Roman" w:eastAsia="仿宋_GB2312" w:hAnsi="Times New Roman"/>
                <w:sz w:val="24"/>
                <w:szCs w:val="24"/>
              </w:rPr>
            </w:pPr>
          </w:p>
        </w:tc>
        <w:tc>
          <w:tcPr>
            <w:tcW w:w="5813" w:type="dxa"/>
            <w:vMerge/>
          </w:tcPr>
          <w:p w:rsidR="002C4694" w:rsidRDefault="002C4694">
            <w:pPr>
              <w:widowControl/>
              <w:jc w:val="center"/>
              <w:rPr>
                <w:rFonts w:ascii="Times New Roman" w:eastAsia="仿宋_GB2312" w:hAnsi="Times New Roman"/>
                <w:sz w:val="24"/>
                <w:szCs w:val="24"/>
              </w:rPr>
            </w:pPr>
          </w:p>
        </w:tc>
        <w:tc>
          <w:tcPr>
            <w:tcW w:w="62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存在食用农产品销售场所未按要求公布食用农产品相关信息的，扣</w:t>
            </w:r>
            <w:r>
              <w:rPr>
                <w:rFonts w:ascii="Times New Roman" w:eastAsia="仿宋_GB2312" w:hAnsi="Times New Roman"/>
                <w:sz w:val="24"/>
                <w:szCs w:val="24"/>
              </w:rPr>
              <w:t>0.5</w:t>
            </w:r>
            <w:r>
              <w:rPr>
                <w:rFonts w:ascii="Times New Roman" w:eastAsia="仿宋_GB2312" w:hAnsi="Times New Roman"/>
                <w:sz w:val="24"/>
                <w:szCs w:val="24"/>
              </w:rPr>
              <w:t>分。</w:t>
            </w:r>
            <w:r>
              <w:rPr>
                <w:rFonts w:ascii="Times New Roman" w:eastAsia="仿宋_GB2312" w:hAnsi="Times New Roman"/>
                <w:sz w:val="24"/>
                <w:szCs w:val="24"/>
              </w:rPr>
              <w:t xml:space="preserve"> </w:t>
            </w:r>
          </w:p>
        </w:tc>
      </w:tr>
      <w:tr w:rsidR="002C4694">
        <w:trPr>
          <w:trHeight w:val="417"/>
          <w:jc w:val="center"/>
        </w:trPr>
        <w:tc>
          <w:tcPr>
            <w:tcW w:w="2000" w:type="dxa"/>
            <w:vMerge/>
          </w:tcPr>
          <w:p w:rsidR="002C4694" w:rsidRDefault="002C4694">
            <w:pPr>
              <w:widowControl/>
              <w:spacing w:line="240" w:lineRule="exact"/>
              <w:jc w:val="center"/>
              <w:rPr>
                <w:rFonts w:ascii="Times New Roman" w:eastAsia="仿宋_GB2312" w:hAnsi="Times New Roman"/>
                <w:sz w:val="24"/>
                <w:szCs w:val="24"/>
              </w:rPr>
            </w:pPr>
          </w:p>
        </w:tc>
        <w:tc>
          <w:tcPr>
            <w:tcW w:w="5813" w:type="dxa"/>
            <w:vMerge/>
          </w:tcPr>
          <w:p w:rsidR="002C4694" w:rsidRDefault="002C4694">
            <w:pPr>
              <w:widowControl/>
              <w:jc w:val="center"/>
              <w:rPr>
                <w:rFonts w:ascii="Times New Roman" w:eastAsia="仿宋_GB2312" w:hAnsi="Times New Roman"/>
                <w:sz w:val="24"/>
                <w:szCs w:val="24"/>
              </w:rPr>
            </w:pPr>
          </w:p>
        </w:tc>
        <w:tc>
          <w:tcPr>
            <w:tcW w:w="62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存在销售禁止销售食用农产品等违法违规行为，扣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13"/>
          <w:jc w:val="center"/>
        </w:trPr>
        <w:tc>
          <w:tcPr>
            <w:tcW w:w="2000" w:type="dxa"/>
            <w:vMerge/>
          </w:tcPr>
          <w:p w:rsidR="002C4694" w:rsidRDefault="002C4694">
            <w:pPr>
              <w:widowControl/>
              <w:spacing w:line="240" w:lineRule="exact"/>
              <w:jc w:val="center"/>
              <w:rPr>
                <w:rFonts w:ascii="Times New Roman" w:eastAsia="仿宋_GB2312" w:hAnsi="Times New Roman"/>
                <w:sz w:val="24"/>
                <w:szCs w:val="24"/>
              </w:rPr>
            </w:pPr>
          </w:p>
        </w:tc>
        <w:tc>
          <w:tcPr>
            <w:tcW w:w="5813" w:type="dxa"/>
            <w:vMerge/>
          </w:tcPr>
          <w:p w:rsidR="002C4694" w:rsidRDefault="002C4694">
            <w:pPr>
              <w:widowControl/>
              <w:jc w:val="center"/>
              <w:rPr>
                <w:rFonts w:ascii="Times New Roman" w:eastAsia="仿宋_GB2312" w:hAnsi="Times New Roman"/>
                <w:sz w:val="24"/>
                <w:szCs w:val="24"/>
              </w:rPr>
            </w:pPr>
          </w:p>
        </w:tc>
        <w:tc>
          <w:tcPr>
            <w:tcW w:w="62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经营区域未做到干湿分离，扣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2C4694" w:rsidP="00AF6D79">
      <w:pPr>
        <w:spacing w:beforeLines="50" w:line="360" w:lineRule="exact"/>
        <w:jc w:val="left"/>
        <w:rPr>
          <w:rFonts w:ascii="Times New Roman" w:eastAsia="楷体_GB2312" w:hAnsi="Times New Roman"/>
          <w:sz w:val="28"/>
          <w:szCs w:val="28"/>
        </w:rPr>
        <w:sectPr w:rsidR="002C4694">
          <w:headerReference w:type="default" r:id="rId18"/>
          <w:pgSz w:w="16838" w:h="11906" w:orient="landscape"/>
          <w:pgMar w:top="1474" w:right="1928" w:bottom="1474" w:left="1474" w:header="851" w:footer="992" w:gutter="0"/>
          <w:cols w:space="720"/>
          <w:docGrid w:type="lines" w:linePitch="319"/>
        </w:sectPr>
      </w:pPr>
    </w:p>
    <w:p w:rsidR="002C4694" w:rsidRDefault="00AF6D79">
      <w:pPr>
        <w:tabs>
          <w:tab w:val="left" w:pos="11340"/>
        </w:tabs>
        <w:spacing w:line="600" w:lineRule="exact"/>
        <w:jc w:val="left"/>
        <w:rPr>
          <w:rFonts w:ascii="Times New Roman" w:eastAsia="黑体" w:hAnsi="Times New Roman"/>
          <w:sz w:val="32"/>
          <w:szCs w:val="32"/>
        </w:rPr>
      </w:pPr>
      <w:r>
        <w:rPr>
          <w:rFonts w:ascii="Times New Roman" w:eastAsia="黑体" w:hAnsi="Times New Roman"/>
          <w:sz w:val="32"/>
          <w:szCs w:val="32"/>
        </w:rPr>
        <w:t>暗访表</w:t>
      </w:r>
      <w:r>
        <w:rPr>
          <w:rFonts w:ascii="Times New Roman" w:eastAsia="黑体" w:hAnsi="Times New Roman"/>
          <w:sz w:val="32"/>
          <w:szCs w:val="32"/>
        </w:rPr>
        <w:t>3</w:t>
      </w:r>
    </w:p>
    <w:p w:rsidR="002C4694" w:rsidRDefault="00AF6D79">
      <w:pPr>
        <w:tabs>
          <w:tab w:val="left" w:pos="11340"/>
        </w:tabs>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中小学校周边食品安全暗访检查打分表</w:t>
      </w:r>
    </w:p>
    <w:tbl>
      <w:tblPr>
        <w:tblW w:w="1355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21"/>
        <w:gridCol w:w="5795"/>
        <w:gridCol w:w="5843"/>
      </w:tblGrid>
      <w:tr w:rsidR="002C4694">
        <w:trPr>
          <w:trHeight w:val="558"/>
          <w:jc w:val="center"/>
        </w:trPr>
        <w:tc>
          <w:tcPr>
            <w:tcW w:w="1921" w:type="dxa"/>
            <w:tcBorders>
              <w:top w:val="single" w:sz="6" w:space="0" w:color="auto"/>
            </w:tcBorders>
            <w:vAlign w:val="center"/>
          </w:tcPr>
          <w:p w:rsidR="002C4694" w:rsidRDefault="00AF6D79">
            <w:pPr>
              <w:spacing w:line="240" w:lineRule="exact"/>
              <w:jc w:val="center"/>
              <w:rPr>
                <w:rFonts w:ascii="Times New Roman" w:eastAsia="黑体" w:hAnsi="Times New Roman"/>
              </w:rPr>
            </w:pPr>
            <w:r>
              <w:rPr>
                <w:rFonts w:ascii="Times New Roman" w:eastAsia="黑体" w:hAnsi="Times New Roman"/>
              </w:rPr>
              <w:t>评价要点</w:t>
            </w:r>
          </w:p>
        </w:tc>
        <w:tc>
          <w:tcPr>
            <w:tcW w:w="5795"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843"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262"/>
          <w:jc w:val="center"/>
        </w:trPr>
        <w:tc>
          <w:tcPr>
            <w:tcW w:w="1921"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795"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843"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262"/>
          <w:jc w:val="center"/>
        </w:trPr>
        <w:tc>
          <w:tcPr>
            <w:tcW w:w="1921" w:type="dxa"/>
            <w:vMerge w:val="restart"/>
            <w:vAlign w:val="center"/>
          </w:tcPr>
          <w:p w:rsidR="002C4694" w:rsidRDefault="00AF6D79">
            <w:pPr>
              <w:snapToGrid w:val="0"/>
              <w:spacing w:line="240" w:lineRule="exact"/>
              <w:jc w:val="center"/>
              <w:rPr>
                <w:rFonts w:ascii="Times New Roman" w:eastAsia="仿宋_GB2312" w:hAnsi="Times New Roman"/>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795"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65</w:t>
            </w:r>
            <w:r>
              <w:rPr>
                <w:rFonts w:ascii="Times New Roman" w:eastAsia="仿宋_GB2312" w:hAnsi="Times New Roman"/>
                <w:sz w:val="24"/>
                <w:szCs w:val="24"/>
              </w:rPr>
              <w:t>）学校食堂、校园及周边食品经营者严格执行食品经营安全相关规范要求，全面落实食品安全主体责任，得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843"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校园周边</w:t>
            </w:r>
            <w:r>
              <w:rPr>
                <w:rFonts w:ascii="Times New Roman" w:eastAsia="仿宋_GB2312" w:hAnsi="Times New Roman"/>
                <w:sz w:val="24"/>
                <w:szCs w:val="24"/>
              </w:rPr>
              <w:t>200</w:t>
            </w:r>
            <w:r>
              <w:rPr>
                <w:rFonts w:ascii="Times New Roman" w:eastAsia="仿宋_GB2312" w:hAnsi="Times New Roman"/>
                <w:sz w:val="24"/>
                <w:szCs w:val="24"/>
              </w:rPr>
              <w:t>米范围内存在食品摊贩的，扣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05"/>
          <w:jc w:val="center"/>
        </w:trPr>
        <w:tc>
          <w:tcPr>
            <w:tcW w:w="1921" w:type="dxa"/>
            <w:vMerge/>
            <w:vAlign w:val="center"/>
          </w:tcPr>
          <w:p w:rsidR="002C4694" w:rsidRDefault="002C4694">
            <w:pPr>
              <w:spacing w:line="240" w:lineRule="exact"/>
              <w:jc w:val="center"/>
              <w:rPr>
                <w:rFonts w:ascii="Times New Roman" w:eastAsia="仿宋_GB2312" w:hAnsi="Times New Roman"/>
              </w:rPr>
            </w:pPr>
          </w:p>
        </w:tc>
        <w:tc>
          <w:tcPr>
            <w:tcW w:w="5795" w:type="dxa"/>
            <w:vMerge/>
            <w:vAlign w:val="center"/>
          </w:tcPr>
          <w:p w:rsidR="002C4694" w:rsidRDefault="002C4694">
            <w:pPr>
              <w:jc w:val="left"/>
              <w:rPr>
                <w:rFonts w:ascii="Times New Roman" w:eastAsia="仿宋_GB2312" w:hAnsi="Times New Roman"/>
                <w:sz w:val="24"/>
                <w:szCs w:val="24"/>
              </w:rPr>
            </w:pPr>
          </w:p>
        </w:tc>
        <w:tc>
          <w:tcPr>
            <w:tcW w:w="5843"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校园周边</w:t>
            </w:r>
            <w:r>
              <w:rPr>
                <w:rFonts w:ascii="Times New Roman" w:eastAsia="仿宋_GB2312" w:hAnsi="Times New Roman"/>
                <w:sz w:val="24"/>
                <w:szCs w:val="24"/>
              </w:rPr>
              <w:t>200</w:t>
            </w:r>
            <w:r>
              <w:rPr>
                <w:rFonts w:ascii="Times New Roman" w:eastAsia="仿宋_GB2312" w:hAnsi="Times New Roman"/>
                <w:sz w:val="24"/>
                <w:szCs w:val="24"/>
              </w:rPr>
              <w:t>米范围内存在无证经营商家的，扣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284"/>
          <w:jc w:val="center"/>
        </w:trPr>
        <w:tc>
          <w:tcPr>
            <w:tcW w:w="1921" w:type="dxa"/>
            <w:vMerge/>
            <w:vAlign w:val="center"/>
          </w:tcPr>
          <w:p w:rsidR="002C4694" w:rsidRDefault="002C4694">
            <w:pPr>
              <w:spacing w:line="240" w:lineRule="exact"/>
              <w:jc w:val="center"/>
              <w:rPr>
                <w:rFonts w:ascii="Times New Roman" w:eastAsia="仿宋_GB2312" w:hAnsi="Times New Roman"/>
              </w:rPr>
            </w:pPr>
          </w:p>
        </w:tc>
        <w:tc>
          <w:tcPr>
            <w:tcW w:w="5795" w:type="dxa"/>
            <w:vMerge/>
            <w:vAlign w:val="center"/>
          </w:tcPr>
          <w:p w:rsidR="002C4694" w:rsidRDefault="002C4694">
            <w:pPr>
              <w:jc w:val="left"/>
              <w:rPr>
                <w:rFonts w:ascii="Times New Roman" w:eastAsia="仿宋_GB2312" w:hAnsi="Times New Roman"/>
                <w:sz w:val="24"/>
                <w:szCs w:val="24"/>
              </w:rPr>
            </w:pPr>
          </w:p>
        </w:tc>
        <w:tc>
          <w:tcPr>
            <w:tcW w:w="5843"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校园周边</w:t>
            </w:r>
            <w:r>
              <w:rPr>
                <w:rFonts w:ascii="Times New Roman" w:eastAsia="仿宋_GB2312" w:hAnsi="Times New Roman"/>
                <w:sz w:val="24"/>
                <w:szCs w:val="24"/>
              </w:rPr>
              <w:t>200</w:t>
            </w:r>
            <w:r>
              <w:rPr>
                <w:rFonts w:ascii="Times New Roman" w:eastAsia="仿宋_GB2312" w:hAnsi="Times New Roman"/>
                <w:sz w:val="24"/>
                <w:szCs w:val="24"/>
              </w:rPr>
              <w:t>米范围内存在销售</w:t>
            </w:r>
            <w:r>
              <w:rPr>
                <w:rFonts w:ascii="Times New Roman" w:eastAsia="仿宋_GB2312" w:hAnsi="Times New Roman"/>
                <w:sz w:val="24"/>
                <w:szCs w:val="24"/>
              </w:rPr>
              <w:t>“</w:t>
            </w:r>
            <w:r>
              <w:rPr>
                <w:rFonts w:ascii="Times New Roman" w:eastAsia="仿宋_GB2312" w:hAnsi="Times New Roman"/>
                <w:sz w:val="24"/>
                <w:szCs w:val="24"/>
              </w:rPr>
              <w:t>三无</w:t>
            </w:r>
            <w:r>
              <w:rPr>
                <w:rFonts w:ascii="Times New Roman" w:eastAsia="仿宋_GB2312" w:hAnsi="Times New Roman"/>
                <w:sz w:val="24"/>
                <w:szCs w:val="24"/>
              </w:rPr>
              <w:t>”</w:t>
            </w:r>
            <w:r>
              <w:rPr>
                <w:rFonts w:ascii="Times New Roman" w:eastAsia="仿宋_GB2312" w:hAnsi="Times New Roman"/>
                <w:sz w:val="24"/>
                <w:szCs w:val="24"/>
              </w:rPr>
              <w:t>食品、假冒食品、劣质食品、过期食品的，扣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bl>
    <w:p w:rsidR="002C4694" w:rsidRDefault="00AF6D79" w:rsidP="00AF6D79">
      <w:pPr>
        <w:tabs>
          <w:tab w:val="left" w:pos="11340"/>
        </w:tabs>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暗访表</w:t>
      </w:r>
      <w:r>
        <w:rPr>
          <w:rFonts w:ascii="Times New Roman" w:eastAsia="黑体" w:hAnsi="Times New Roman"/>
          <w:sz w:val="32"/>
          <w:szCs w:val="32"/>
        </w:rPr>
        <w:t>4</w:t>
      </w:r>
    </w:p>
    <w:p w:rsidR="002C4694" w:rsidRDefault="00AF6D79" w:rsidP="00AF6D79">
      <w:pPr>
        <w:tabs>
          <w:tab w:val="left" w:pos="11340"/>
        </w:tabs>
        <w:spacing w:beforeLines="50"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食品摊贩暗访打分表</w:t>
      </w:r>
    </w:p>
    <w:tbl>
      <w:tblPr>
        <w:tblW w:w="1383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99"/>
        <w:gridCol w:w="6134"/>
        <w:gridCol w:w="5982"/>
        <w:gridCol w:w="23"/>
      </w:tblGrid>
      <w:tr w:rsidR="002C4694">
        <w:trPr>
          <w:trHeight w:val="573"/>
          <w:jc w:val="center"/>
        </w:trPr>
        <w:tc>
          <w:tcPr>
            <w:tcW w:w="169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134"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6005" w:type="dxa"/>
            <w:gridSpan w:val="2"/>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573"/>
          <w:jc w:val="center"/>
        </w:trPr>
        <w:tc>
          <w:tcPr>
            <w:tcW w:w="1699"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134"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005" w:type="dxa"/>
            <w:gridSpan w:val="2"/>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gridAfter w:val="1"/>
          <w:wAfter w:w="23" w:type="dxa"/>
          <w:trHeight w:val="345"/>
          <w:jc w:val="center"/>
        </w:trPr>
        <w:tc>
          <w:tcPr>
            <w:tcW w:w="1699"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6134"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598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未在显著位置公示证件，扣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gridAfter w:val="1"/>
          <w:wAfter w:w="23" w:type="dxa"/>
          <w:trHeight w:val="345"/>
          <w:jc w:val="center"/>
        </w:trPr>
        <w:tc>
          <w:tcPr>
            <w:tcW w:w="169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134" w:type="dxa"/>
            <w:vMerge/>
            <w:vAlign w:val="center"/>
          </w:tcPr>
          <w:p w:rsidR="002C4694" w:rsidRDefault="002C4694">
            <w:pPr>
              <w:snapToGrid w:val="0"/>
              <w:ind w:firstLineChars="200" w:firstLine="480"/>
              <w:jc w:val="left"/>
              <w:rPr>
                <w:rFonts w:ascii="Times New Roman" w:eastAsia="仿宋_GB2312" w:hAnsi="Times New Roman"/>
                <w:sz w:val="24"/>
                <w:szCs w:val="24"/>
              </w:rPr>
            </w:pPr>
          </w:p>
        </w:tc>
        <w:tc>
          <w:tcPr>
            <w:tcW w:w="598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信息公示不完整，扣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gridAfter w:val="1"/>
          <w:wAfter w:w="23" w:type="dxa"/>
          <w:trHeight w:val="345"/>
          <w:jc w:val="center"/>
        </w:trPr>
        <w:tc>
          <w:tcPr>
            <w:tcW w:w="169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134" w:type="dxa"/>
            <w:vMerge/>
            <w:vAlign w:val="center"/>
          </w:tcPr>
          <w:p w:rsidR="002C4694" w:rsidRDefault="002C4694">
            <w:pPr>
              <w:snapToGrid w:val="0"/>
              <w:ind w:firstLineChars="200" w:firstLine="480"/>
              <w:jc w:val="left"/>
              <w:rPr>
                <w:rFonts w:ascii="Times New Roman" w:eastAsia="仿宋_GB2312" w:hAnsi="Times New Roman"/>
                <w:sz w:val="24"/>
                <w:szCs w:val="24"/>
              </w:rPr>
            </w:pPr>
          </w:p>
        </w:tc>
        <w:tc>
          <w:tcPr>
            <w:tcW w:w="5982"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未登记建档，扣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gridAfter w:val="1"/>
          <w:wAfter w:w="23" w:type="dxa"/>
          <w:trHeight w:val="345"/>
          <w:jc w:val="center"/>
        </w:trPr>
        <w:tc>
          <w:tcPr>
            <w:tcW w:w="1699"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134"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598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未在显著位置公示登记证件和健康证明等，扣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gridAfter w:val="1"/>
          <w:wAfter w:w="23" w:type="dxa"/>
          <w:trHeight w:val="345"/>
          <w:jc w:val="center"/>
        </w:trPr>
        <w:tc>
          <w:tcPr>
            <w:tcW w:w="1699" w:type="dxa"/>
            <w:vMerge/>
            <w:vAlign w:val="center"/>
          </w:tcPr>
          <w:p w:rsidR="002C4694" w:rsidRDefault="002C4694">
            <w:pPr>
              <w:keepNext/>
              <w:keepLines/>
              <w:snapToGrid w:val="0"/>
              <w:spacing w:before="260" w:after="260" w:line="240" w:lineRule="exact"/>
              <w:jc w:val="left"/>
              <w:rPr>
                <w:rFonts w:ascii="Times New Roman" w:eastAsia="仿宋_GB2312" w:hAnsi="Times New Roman"/>
                <w:sz w:val="24"/>
                <w:szCs w:val="24"/>
              </w:rPr>
            </w:pPr>
          </w:p>
        </w:tc>
        <w:tc>
          <w:tcPr>
            <w:tcW w:w="6134" w:type="dxa"/>
            <w:vMerge/>
            <w:vAlign w:val="center"/>
          </w:tcPr>
          <w:p w:rsidR="002C4694" w:rsidRDefault="002C4694">
            <w:pPr>
              <w:keepNext/>
              <w:keepLines/>
              <w:snapToGrid w:val="0"/>
              <w:spacing w:before="260" w:after="260"/>
              <w:jc w:val="left"/>
              <w:rPr>
                <w:rFonts w:ascii="Times New Roman" w:eastAsia="仿宋_GB2312" w:hAnsi="Times New Roman"/>
                <w:sz w:val="24"/>
                <w:szCs w:val="24"/>
              </w:rPr>
            </w:pPr>
          </w:p>
        </w:tc>
        <w:tc>
          <w:tcPr>
            <w:tcW w:w="598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接触直接入口食品的从业人员未持健康证明上岗，每发现一次，扣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gridAfter w:val="1"/>
          <w:wAfter w:w="23" w:type="dxa"/>
          <w:trHeight w:val="429"/>
          <w:jc w:val="center"/>
        </w:trPr>
        <w:tc>
          <w:tcPr>
            <w:tcW w:w="1699" w:type="dxa"/>
            <w:vMerge/>
            <w:vAlign w:val="center"/>
          </w:tcPr>
          <w:p w:rsidR="002C4694" w:rsidRDefault="002C4694">
            <w:pPr>
              <w:snapToGrid w:val="0"/>
              <w:spacing w:line="240" w:lineRule="exact"/>
              <w:jc w:val="left"/>
              <w:rPr>
                <w:rFonts w:ascii="Times New Roman" w:eastAsia="仿宋_GB2312" w:hAnsi="Times New Roman"/>
                <w:sz w:val="24"/>
                <w:szCs w:val="24"/>
              </w:rPr>
            </w:pPr>
          </w:p>
        </w:tc>
        <w:tc>
          <w:tcPr>
            <w:tcW w:w="6134" w:type="dxa"/>
            <w:vMerge/>
            <w:vAlign w:val="center"/>
          </w:tcPr>
          <w:p w:rsidR="002C4694" w:rsidRDefault="002C4694">
            <w:pPr>
              <w:snapToGrid w:val="0"/>
              <w:jc w:val="left"/>
              <w:rPr>
                <w:rFonts w:ascii="Times New Roman" w:eastAsia="仿宋_GB2312" w:hAnsi="Times New Roman"/>
                <w:sz w:val="24"/>
                <w:szCs w:val="24"/>
              </w:rPr>
            </w:pPr>
          </w:p>
        </w:tc>
        <w:tc>
          <w:tcPr>
            <w:tcW w:w="598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场所环境差，扣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gridAfter w:val="1"/>
          <w:wAfter w:w="23" w:type="dxa"/>
          <w:trHeight w:val="484"/>
          <w:jc w:val="center"/>
        </w:trPr>
        <w:tc>
          <w:tcPr>
            <w:tcW w:w="1699" w:type="dxa"/>
            <w:vMerge/>
            <w:vAlign w:val="center"/>
          </w:tcPr>
          <w:p w:rsidR="002C4694" w:rsidRDefault="002C4694">
            <w:pPr>
              <w:snapToGrid w:val="0"/>
              <w:spacing w:line="240" w:lineRule="exact"/>
              <w:jc w:val="center"/>
              <w:rPr>
                <w:rFonts w:ascii="Times New Roman" w:hAnsi="Times New Roman"/>
                <w:sz w:val="24"/>
                <w:szCs w:val="24"/>
              </w:rPr>
            </w:pPr>
          </w:p>
          <w:p w:rsidR="002C4694" w:rsidRDefault="002C4694">
            <w:pPr>
              <w:pStyle w:val="21"/>
              <w:ind w:firstLine="480"/>
              <w:rPr>
                <w:rFonts w:ascii="Times New Roman" w:hAnsi="Times New Roman"/>
                <w:sz w:val="24"/>
                <w:szCs w:val="24"/>
              </w:rPr>
            </w:pPr>
          </w:p>
        </w:tc>
        <w:tc>
          <w:tcPr>
            <w:tcW w:w="6134" w:type="dxa"/>
            <w:vMerge/>
            <w:vAlign w:val="center"/>
          </w:tcPr>
          <w:p w:rsidR="002C4694" w:rsidRDefault="002C4694">
            <w:pPr>
              <w:snapToGrid w:val="0"/>
              <w:jc w:val="center"/>
              <w:rPr>
                <w:rFonts w:ascii="Times New Roman" w:eastAsia="仿宋_GB2312" w:hAnsi="Times New Roman"/>
                <w:sz w:val="24"/>
                <w:szCs w:val="24"/>
              </w:rPr>
            </w:pPr>
          </w:p>
        </w:tc>
        <w:tc>
          <w:tcPr>
            <w:tcW w:w="5982" w:type="dxa"/>
            <w:vAlign w:val="center"/>
          </w:tcPr>
          <w:p w:rsidR="002C4694" w:rsidRDefault="00AF6D79">
            <w:pPr>
              <w:rPr>
                <w:rFonts w:ascii="Times New Roman"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三防</w:t>
            </w:r>
            <w:r>
              <w:rPr>
                <w:rFonts w:ascii="Times New Roman" w:eastAsia="仿宋_GB2312" w:hAnsi="Times New Roman"/>
                <w:sz w:val="24"/>
                <w:szCs w:val="24"/>
              </w:rPr>
              <w:t>”</w:t>
            </w:r>
            <w:r>
              <w:rPr>
                <w:rFonts w:ascii="Times New Roman" w:eastAsia="仿宋_GB2312" w:hAnsi="Times New Roman"/>
                <w:sz w:val="24"/>
                <w:szCs w:val="24"/>
              </w:rPr>
              <w:t>措施不到位，扣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gridAfter w:val="1"/>
          <w:wAfter w:w="23" w:type="dxa"/>
          <w:trHeight w:val="601"/>
          <w:jc w:val="center"/>
        </w:trPr>
        <w:tc>
          <w:tcPr>
            <w:tcW w:w="1699" w:type="dxa"/>
            <w:vMerge/>
            <w:vAlign w:val="center"/>
          </w:tcPr>
          <w:p w:rsidR="002C4694" w:rsidRDefault="002C4694">
            <w:pPr>
              <w:rPr>
                <w:rFonts w:ascii="Times New Roman" w:hAnsi="Times New Roman"/>
              </w:rPr>
            </w:pPr>
          </w:p>
        </w:tc>
        <w:tc>
          <w:tcPr>
            <w:tcW w:w="6134" w:type="dxa"/>
            <w:vMerge/>
            <w:vAlign w:val="center"/>
          </w:tcPr>
          <w:p w:rsidR="002C4694" w:rsidRDefault="002C4694">
            <w:pPr>
              <w:rPr>
                <w:rFonts w:ascii="Times New Roman" w:hAnsi="Times New Roman"/>
              </w:rPr>
            </w:pPr>
          </w:p>
        </w:tc>
        <w:tc>
          <w:tcPr>
            <w:tcW w:w="5982"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存在食品腐败变质过期，每发现一次，扣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pPr>
        <w:rPr>
          <w:rFonts w:ascii="Times New Roman" w:eastAsia="黑体" w:hAnsi="Times New Roman"/>
          <w:sz w:val="32"/>
          <w:szCs w:val="32"/>
        </w:rPr>
      </w:pPr>
      <w:r>
        <w:rPr>
          <w:rFonts w:ascii="Times New Roman" w:eastAsia="楷体_GB2312" w:hAnsi="Times New Roman"/>
          <w:sz w:val="28"/>
          <w:szCs w:val="28"/>
        </w:rPr>
        <w:br w:type="page"/>
      </w:r>
      <w:r>
        <w:rPr>
          <w:rFonts w:ascii="Times New Roman" w:eastAsia="黑体" w:hAnsi="Times New Roman"/>
          <w:sz w:val="32"/>
          <w:szCs w:val="32"/>
        </w:rPr>
        <w:t>暗访表</w:t>
      </w:r>
      <w:r>
        <w:rPr>
          <w:rFonts w:ascii="Times New Roman" w:eastAsia="黑体" w:hAnsi="Times New Roman"/>
          <w:sz w:val="32"/>
          <w:szCs w:val="32"/>
        </w:rPr>
        <w:t>5</w:t>
      </w:r>
    </w:p>
    <w:p w:rsidR="002C4694" w:rsidRDefault="00AF6D79">
      <w:pPr>
        <w:jc w:val="center"/>
        <w:rPr>
          <w:rFonts w:ascii="Times New Roman" w:eastAsia="方正小标宋简体" w:hAnsi="Times New Roman"/>
          <w:sz w:val="36"/>
          <w:szCs w:val="36"/>
        </w:rPr>
      </w:pPr>
      <w:r>
        <w:rPr>
          <w:rFonts w:ascii="Times New Roman" w:eastAsia="方正小标宋简体" w:hAnsi="Times New Roman"/>
          <w:sz w:val="36"/>
          <w:szCs w:val="36"/>
        </w:rPr>
        <w:t>小餐饮暗访检查打分表</w:t>
      </w:r>
    </w:p>
    <w:tbl>
      <w:tblPr>
        <w:tblW w:w="13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81"/>
        <w:gridCol w:w="5832"/>
        <w:gridCol w:w="6126"/>
      </w:tblGrid>
      <w:tr w:rsidR="002C4694">
        <w:trPr>
          <w:trHeight w:val="313"/>
          <w:jc w:val="center"/>
        </w:trPr>
        <w:tc>
          <w:tcPr>
            <w:tcW w:w="1681" w:type="dxa"/>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832" w:type="dxa"/>
            <w:vAlign w:val="center"/>
          </w:tcPr>
          <w:p w:rsidR="002C4694" w:rsidRDefault="00AF6D79">
            <w:pPr>
              <w:widowControl/>
              <w:spacing w:line="240" w:lineRule="exact"/>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spacing w:line="240" w:lineRule="exact"/>
              <w:jc w:val="center"/>
              <w:rPr>
                <w:rFonts w:ascii="Times New Roman" w:eastAsia="仿宋_GB2312" w:hAnsi="Times New Roman"/>
                <w:sz w:val="24"/>
                <w:szCs w:val="24"/>
              </w:rPr>
            </w:pPr>
            <w:r>
              <w:rPr>
                <w:rFonts w:ascii="Times New Roman" w:eastAsia="黑体" w:hAnsi="Times New Roman"/>
                <w:sz w:val="24"/>
                <w:szCs w:val="24"/>
              </w:rPr>
              <w:t>（单项扣完为止）</w:t>
            </w:r>
          </w:p>
        </w:tc>
        <w:tc>
          <w:tcPr>
            <w:tcW w:w="6126" w:type="dxa"/>
            <w:vAlign w:val="center"/>
          </w:tcPr>
          <w:p w:rsidR="002C4694" w:rsidRDefault="00AF6D79">
            <w:pPr>
              <w:spacing w:line="240" w:lineRule="exact"/>
              <w:jc w:val="center"/>
              <w:rPr>
                <w:rFonts w:ascii="Times New Roman" w:eastAsia="仿宋_GB2312" w:hAnsi="Times New Roman"/>
                <w:sz w:val="24"/>
                <w:szCs w:val="24"/>
              </w:rPr>
            </w:pPr>
            <w:r>
              <w:rPr>
                <w:rFonts w:ascii="Times New Roman" w:eastAsia="黑体" w:hAnsi="Times New Roman"/>
                <w:sz w:val="24"/>
                <w:szCs w:val="24"/>
              </w:rPr>
              <w:t>评分标准</w:t>
            </w:r>
          </w:p>
        </w:tc>
      </w:tr>
      <w:tr w:rsidR="002C4694">
        <w:trPr>
          <w:trHeight w:val="345"/>
          <w:jc w:val="center"/>
        </w:trPr>
        <w:tc>
          <w:tcPr>
            <w:tcW w:w="1681" w:type="dxa"/>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832"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612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345"/>
          <w:jc w:val="center"/>
        </w:trPr>
        <w:tc>
          <w:tcPr>
            <w:tcW w:w="1681"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832"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6126"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81"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管理责任</w:t>
            </w:r>
          </w:p>
        </w:tc>
        <w:tc>
          <w:tcPr>
            <w:tcW w:w="5832" w:type="dxa"/>
            <w:vMerge w:val="restart"/>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57</w:t>
            </w:r>
            <w:r>
              <w:rPr>
                <w:rFonts w:ascii="Times New Roman" w:eastAsia="仿宋_GB2312" w:hAnsi="Times New Roman"/>
                <w:sz w:val="24"/>
                <w:szCs w:val="24"/>
              </w:rPr>
              <w:t>）食品小作坊、小餐饮、食品摊贩依法登记建档或备案，得</w:t>
            </w:r>
            <w:r>
              <w:rPr>
                <w:rFonts w:ascii="Times New Roman" w:eastAsia="仿宋_GB2312" w:hAnsi="Times New Roman"/>
                <w:sz w:val="24"/>
                <w:szCs w:val="24"/>
              </w:rPr>
              <w:t>5</w:t>
            </w:r>
            <w:r>
              <w:rPr>
                <w:rFonts w:ascii="Times New Roman" w:eastAsia="仿宋_GB2312" w:hAnsi="Times New Roman"/>
                <w:sz w:val="24"/>
                <w:szCs w:val="24"/>
              </w:rPr>
              <w:t>分；否则相应扣分。</w:t>
            </w:r>
          </w:p>
        </w:tc>
        <w:tc>
          <w:tcPr>
            <w:tcW w:w="6126"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未在显著位置公示证件，扣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81"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832" w:type="dxa"/>
            <w:vMerge/>
            <w:vAlign w:val="center"/>
          </w:tcPr>
          <w:p w:rsidR="002C4694" w:rsidRDefault="002C4694">
            <w:pPr>
              <w:snapToGrid w:val="0"/>
              <w:ind w:firstLineChars="200" w:firstLine="480"/>
              <w:jc w:val="left"/>
              <w:rPr>
                <w:rFonts w:ascii="Times New Roman" w:eastAsia="仿宋_GB2312" w:hAnsi="Times New Roman"/>
                <w:sz w:val="24"/>
                <w:szCs w:val="24"/>
              </w:rPr>
            </w:pPr>
          </w:p>
        </w:tc>
        <w:tc>
          <w:tcPr>
            <w:tcW w:w="6126"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信息公示不完整，扣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81"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832" w:type="dxa"/>
            <w:vMerge/>
            <w:vAlign w:val="center"/>
          </w:tcPr>
          <w:p w:rsidR="002C4694" w:rsidRDefault="002C4694">
            <w:pPr>
              <w:snapToGrid w:val="0"/>
              <w:ind w:firstLineChars="200" w:firstLine="480"/>
              <w:jc w:val="left"/>
              <w:rPr>
                <w:rFonts w:ascii="Times New Roman" w:eastAsia="仿宋_GB2312" w:hAnsi="Times New Roman"/>
                <w:sz w:val="24"/>
                <w:szCs w:val="24"/>
              </w:rPr>
            </w:pPr>
          </w:p>
        </w:tc>
        <w:tc>
          <w:tcPr>
            <w:tcW w:w="6126" w:type="dxa"/>
            <w:vAlign w:val="center"/>
          </w:tcPr>
          <w:p w:rsidR="002C4694" w:rsidRDefault="00AF6D79">
            <w:pPr>
              <w:snapToGrid w:val="0"/>
              <w:jc w:val="left"/>
              <w:rPr>
                <w:rFonts w:ascii="Times New Roman" w:eastAsia="仿宋_GB2312" w:hAnsi="Times New Roman"/>
                <w:sz w:val="24"/>
                <w:szCs w:val="24"/>
              </w:rPr>
            </w:pPr>
            <w:r>
              <w:rPr>
                <w:rFonts w:ascii="Times New Roman" w:eastAsia="仿宋_GB2312" w:hAnsi="Times New Roman"/>
                <w:sz w:val="24"/>
                <w:szCs w:val="24"/>
              </w:rPr>
              <w:t>未登记建档，扣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345"/>
          <w:jc w:val="center"/>
        </w:trPr>
        <w:tc>
          <w:tcPr>
            <w:tcW w:w="1681"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832" w:type="dxa"/>
            <w:vMerge w:val="restart"/>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58</w:t>
            </w:r>
            <w:r>
              <w:rPr>
                <w:rFonts w:ascii="Times New Roman" w:eastAsia="仿宋_GB2312" w:hAnsi="Times New Roman"/>
                <w:sz w:val="24"/>
                <w:szCs w:val="24"/>
              </w:rPr>
              <w:t>）食品生产经营者依法对食品安全责任落实情况、食品安全状况进行自评自查，主动监测其上市产品质量安全状况，对存在隐患及时采取风险控制措施，得</w:t>
            </w:r>
            <w:r>
              <w:rPr>
                <w:rFonts w:ascii="Times New Roman" w:eastAsia="仿宋_GB2312" w:hAnsi="Times New Roman"/>
                <w:sz w:val="24"/>
                <w:szCs w:val="24"/>
              </w:rPr>
              <w:t>3</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食品生产企业自查风险报告率达到</w:t>
            </w:r>
            <w:r>
              <w:rPr>
                <w:rFonts w:ascii="Times New Roman" w:eastAsia="仿宋_GB2312" w:hAnsi="Times New Roman"/>
                <w:sz w:val="24"/>
                <w:szCs w:val="24"/>
              </w:rPr>
              <w:t>100%</w:t>
            </w:r>
            <w:r>
              <w:rPr>
                <w:rFonts w:ascii="Times New Roman" w:eastAsia="仿宋_GB2312" w:hAnsi="Times New Roman"/>
                <w:sz w:val="24"/>
                <w:szCs w:val="24"/>
              </w:rPr>
              <w:t>，得</w:t>
            </w:r>
            <w:r>
              <w:rPr>
                <w:rFonts w:ascii="Times New Roman" w:eastAsia="仿宋_GB2312" w:hAnsi="Times New Roman"/>
                <w:sz w:val="24"/>
                <w:szCs w:val="24"/>
              </w:rPr>
              <w:t>1</w:t>
            </w:r>
            <w:r>
              <w:rPr>
                <w:rFonts w:ascii="Times New Roman" w:eastAsia="仿宋_GB2312" w:hAnsi="Times New Roman"/>
                <w:sz w:val="24"/>
                <w:szCs w:val="24"/>
              </w:rPr>
              <w:t>分；否则不得分。</w:t>
            </w:r>
          </w:p>
          <w:p w:rsidR="002C4694" w:rsidRDefault="00AF6D79">
            <w:pPr>
              <w:snapToGrid w:val="0"/>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接触直接入口食品的从业人员持有效健康证明上岗，生产加工经营过程严格执行食品生产经营安全相关规范要求，得</w:t>
            </w:r>
            <w:r>
              <w:rPr>
                <w:rFonts w:ascii="Times New Roman" w:eastAsia="仿宋_GB2312" w:hAnsi="Times New Roman"/>
                <w:sz w:val="24"/>
                <w:szCs w:val="24"/>
              </w:rPr>
              <w:t>2</w:t>
            </w:r>
            <w:r>
              <w:rPr>
                <w:rFonts w:ascii="Times New Roman" w:eastAsia="仿宋_GB2312" w:hAnsi="Times New Roman"/>
                <w:sz w:val="24"/>
                <w:szCs w:val="24"/>
              </w:rPr>
              <w:t>分；否则相应扣分。</w:t>
            </w:r>
          </w:p>
        </w:tc>
        <w:tc>
          <w:tcPr>
            <w:tcW w:w="6126"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未在显著位置公示登记证件和健康证明等，扣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45"/>
          <w:jc w:val="center"/>
        </w:trPr>
        <w:tc>
          <w:tcPr>
            <w:tcW w:w="1681" w:type="dxa"/>
            <w:vMerge/>
            <w:vAlign w:val="center"/>
          </w:tcPr>
          <w:p w:rsidR="002C4694" w:rsidRDefault="002C4694">
            <w:pPr>
              <w:keepNext/>
              <w:keepLines/>
              <w:snapToGrid w:val="0"/>
              <w:spacing w:before="260" w:after="260" w:line="240" w:lineRule="exact"/>
              <w:jc w:val="left"/>
              <w:rPr>
                <w:rFonts w:ascii="Times New Roman" w:eastAsia="仿宋_GB2312" w:hAnsi="Times New Roman"/>
                <w:sz w:val="24"/>
                <w:szCs w:val="24"/>
              </w:rPr>
            </w:pPr>
          </w:p>
        </w:tc>
        <w:tc>
          <w:tcPr>
            <w:tcW w:w="5832" w:type="dxa"/>
            <w:vMerge/>
            <w:vAlign w:val="center"/>
          </w:tcPr>
          <w:p w:rsidR="002C4694" w:rsidRDefault="002C4694">
            <w:pPr>
              <w:keepNext/>
              <w:keepLines/>
              <w:snapToGrid w:val="0"/>
              <w:spacing w:before="260" w:after="260"/>
              <w:jc w:val="left"/>
              <w:rPr>
                <w:rFonts w:ascii="Times New Roman" w:eastAsia="仿宋_GB2312" w:hAnsi="Times New Roman"/>
                <w:sz w:val="24"/>
                <w:szCs w:val="24"/>
              </w:rPr>
            </w:pPr>
          </w:p>
        </w:tc>
        <w:tc>
          <w:tcPr>
            <w:tcW w:w="6126"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接触直接入口食品的从业人员未持健康证明上岗，每发现一次，扣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399"/>
          <w:jc w:val="center"/>
        </w:trPr>
        <w:tc>
          <w:tcPr>
            <w:tcW w:w="1681" w:type="dxa"/>
            <w:vMerge/>
            <w:vAlign w:val="center"/>
          </w:tcPr>
          <w:p w:rsidR="002C4694" w:rsidRDefault="002C4694">
            <w:pPr>
              <w:keepNext/>
              <w:keepLines/>
              <w:snapToGrid w:val="0"/>
              <w:spacing w:before="260" w:after="260" w:line="240" w:lineRule="exact"/>
              <w:jc w:val="left"/>
              <w:rPr>
                <w:rFonts w:ascii="Times New Roman" w:eastAsia="仿宋_GB2312" w:hAnsi="Times New Roman"/>
                <w:sz w:val="24"/>
                <w:szCs w:val="24"/>
              </w:rPr>
            </w:pPr>
          </w:p>
        </w:tc>
        <w:tc>
          <w:tcPr>
            <w:tcW w:w="5832" w:type="dxa"/>
            <w:vMerge/>
            <w:vAlign w:val="center"/>
          </w:tcPr>
          <w:p w:rsidR="002C4694" w:rsidRDefault="002C4694">
            <w:pPr>
              <w:keepNext/>
              <w:keepLines/>
              <w:snapToGrid w:val="0"/>
              <w:spacing w:before="260" w:after="260"/>
              <w:jc w:val="left"/>
              <w:rPr>
                <w:rFonts w:ascii="Times New Roman" w:eastAsia="仿宋_GB2312" w:hAnsi="Times New Roman"/>
                <w:sz w:val="24"/>
                <w:szCs w:val="24"/>
              </w:rPr>
            </w:pPr>
          </w:p>
        </w:tc>
        <w:tc>
          <w:tcPr>
            <w:tcW w:w="6126"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场所环境差，扣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578"/>
          <w:jc w:val="center"/>
        </w:trPr>
        <w:tc>
          <w:tcPr>
            <w:tcW w:w="1681" w:type="dxa"/>
            <w:vMerge/>
            <w:vAlign w:val="center"/>
          </w:tcPr>
          <w:p w:rsidR="002C4694" w:rsidRDefault="002C4694">
            <w:pPr>
              <w:pStyle w:val="21"/>
              <w:keepNext/>
              <w:keepLines/>
              <w:spacing w:before="260" w:line="416" w:lineRule="auto"/>
              <w:ind w:firstLine="480"/>
              <w:rPr>
                <w:rFonts w:ascii="Times New Roman" w:hAnsi="Times New Roman"/>
                <w:sz w:val="24"/>
                <w:szCs w:val="24"/>
              </w:rPr>
            </w:pPr>
          </w:p>
        </w:tc>
        <w:tc>
          <w:tcPr>
            <w:tcW w:w="5832" w:type="dxa"/>
            <w:vMerge/>
            <w:vAlign w:val="center"/>
          </w:tcPr>
          <w:p w:rsidR="002C4694" w:rsidRDefault="002C4694">
            <w:pPr>
              <w:keepNext/>
              <w:keepLines/>
              <w:snapToGrid w:val="0"/>
              <w:spacing w:before="260" w:after="260"/>
              <w:jc w:val="center"/>
              <w:rPr>
                <w:rFonts w:ascii="Times New Roman" w:eastAsia="仿宋_GB2312" w:hAnsi="Times New Roman"/>
                <w:sz w:val="24"/>
                <w:szCs w:val="24"/>
              </w:rPr>
            </w:pPr>
          </w:p>
        </w:tc>
        <w:tc>
          <w:tcPr>
            <w:tcW w:w="6126"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无消毒设施（采用集中消毒餐饮具的除外），扣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26"/>
          <w:jc w:val="center"/>
        </w:trPr>
        <w:tc>
          <w:tcPr>
            <w:tcW w:w="1681" w:type="dxa"/>
            <w:vMerge/>
            <w:vAlign w:val="center"/>
          </w:tcPr>
          <w:p w:rsidR="002C4694" w:rsidRDefault="002C4694">
            <w:pPr>
              <w:pStyle w:val="21"/>
              <w:keepNext/>
              <w:keepLines/>
              <w:spacing w:before="260" w:line="416" w:lineRule="auto"/>
              <w:ind w:firstLine="480"/>
              <w:rPr>
                <w:rFonts w:ascii="Times New Roman" w:hAnsi="Times New Roman"/>
                <w:sz w:val="24"/>
                <w:szCs w:val="24"/>
              </w:rPr>
            </w:pPr>
          </w:p>
        </w:tc>
        <w:tc>
          <w:tcPr>
            <w:tcW w:w="5832" w:type="dxa"/>
            <w:vMerge/>
            <w:vAlign w:val="center"/>
          </w:tcPr>
          <w:p w:rsidR="002C4694" w:rsidRDefault="002C4694">
            <w:pPr>
              <w:keepNext/>
              <w:keepLines/>
              <w:snapToGrid w:val="0"/>
              <w:spacing w:before="260" w:after="260"/>
              <w:jc w:val="center"/>
              <w:rPr>
                <w:rFonts w:ascii="Times New Roman" w:eastAsia="仿宋_GB2312" w:hAnsi="Times New Roman"/>
                <w:sz w:val="24"/>
                <w:szCs w:val="24"/>
              </w:rPr>
            </w:pPr>
          </w:p>
        </w:tc>
        <w:tc>
          <w:tcPr>
            <w:tcW w:w="6126"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三防</w:t>
            </w:r>
            <w:r>
              <w:rPr>
                <w:rFonts w:ascii="Times New Roman" w:eastAsia="仿宋_GB2312" w:hAnsi="Times New Roman"/>
                <w:sz w:val="24"/>
                <w:szCs w:val="24"/>
              </w:rPr>
              <w:t>”</w:t>
            </w:r>
            <w:r>
              <w:rPr>
                <w:rFonts w:ascii="Times New Roman" w:eastAsia="仿宋_GB2312" w:hAnsi="Times New Roman"/>
                <w:sz w:val="24"/>
                <w:szCs w:val="24"/>
              </w:rPr>
              <w:t>措施不到位，扣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r>
              <w:rPr>
                <w:rFonts w:ascii="Times New Roman" w:eastAsia="仿宋_GB2312" w:hAnsi="Times New Roman"/>
                <w:sz w:val="24"/>
                <w:szCs w:val="24"/>
              </w:rPr>
              <w:t xml:space="preserve"> </w:t>
            </w:r>
          </w:p>
        </w:tc>
      </w:tr>
    </w:tbl>
    <w:p w:rsidR="002C4694" w:rsidRDefault="00AF6D79">
      <w:pPr>
        <w:rPr>
          <w:rFonts w:ascii="Times New Roman" w:eastAsia="黑体" w:hAnsi="Times New Roman"/>
          <w:sz w:val="32"/>
          <w:szCs w:val="32"/>
        </w:rPr>
      </w:pPr>
      <w:r>
        <w:rPr>
          <w:rFonts w:ascii="Times New Roman" w:eastAsia="楷体_GB2312" w:hAnsi="Times New Roman"/>
          <w:sz w:val="28"/>
          <w:szCs w:val="28"/>
        </w:rPr>
        <w:br w:type="page"/>
      </w:r>
    </w:p>
    <w:p w:rsidR="002C4694" w:rsidRDefault="00AF6D79">
      <w:pPr>
        <w:rPr>
          <w:rFonts w:ascii="Times New Roman" w:eastAsia="黑体" w:hAnsi="Times New Roman"/>
          <w:sz w:val="32"/>
          <w:szCs w:val="32"/>
        </w:rPr>
      </w:pPr>
      <w:r>
        <w:rPr>
          <w:rFonts w:ascii="Times New Roman" w:eastAsia="黑体" w:hAnsi="Times New Roman"/>
          <w:sz w:val="32"/>
          <w:szCs w:val="32"/>
        </w:rPr>
        <w:t>暗访表</w:t>
      </w:r>
      <w:r>
        <w:rPr>
          <w:rFonts w:ascii="Times New Roman" w:eastAsia="黑体" w:hAnsi="Times New Roman"/>
          <w:sz w:val="32"/>
          <w:szCs w:val="32"/>
        </w:rPr>
        <w:t>6</w:t>
      </w:r>
    </w:p>
    <w:p w:rsidR="002C4694" w:rsidRDefault="00AF6D79">
      <w:pPr>
        <w:jc w:val="center"/>
        <w:rPr>
          <w:rFonts w:ascii="Times New Roman" w:eastAsia="方正小标宋简体" w:hAnsi="Times New Roman"/>
          <w:sz w:val="36"/>
          <w:szCs w:val="36"/>
        </w:rPr>
      </w:pPr>
      <w:r>
        <w:rPr>
          <w:rFonts w:ascii="Times New Roman" w:eastAsia="方正小标宋简体" w:hAnsi="Times New Roman"/>
          <w:sz w:val="36"/>
          <w:szCs w:val="36"/>
        </w:rPr>
        <w:t>食品超市、便利店（含母婴店）暗访检查打分表</w:t>
      </w:r>
    </w:p>
    <w:tbl>
      <w:tblPr>
        <w:tblW w:w="1344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159"/>
        <w:gridCol w:w="5493"/>
        <w:gridCol w:w="5795"/>
      </w:tblGrid>
      <w:tr w:rsidR="002C4694">
        <w:trPr>
          <w:trHeight w:val="90"/>
          <w:jc w:val="center"/>
        </w:trPr>
        <w:tc>
          <w:tcPr>
            <w:tcW w:w="2159"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5493"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795"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463"/>
          <w:jc w:val="center"/>
        </w:trPr>
        <w:tc>
          <w:tcPr>
            <w:tcW w:w="2159" w:type="dxa"/>
            <w:vMerge w:val="restart"/>
            <w:tcBorders>
              <w:top w:val="single" w:sz="6" w:space="0" w:color="auto"/>
            </w:tcBorders>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5493" w:type="dxa"/>
            <w:vMerge w:val="restart"/>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1</w:t>
            </w:r>
            <w:r>
              <w:rPr>
                <w:rFonts w:ascii="Times New Roman" w:eastAsia="仿宋_GB2312" w:hAnsi="Times New Roman"/>
                <w:sz w:val="24"/>
                <w:szCs w:val="24"/>
              </w:rPr>
              <w:t>）对食品生产经营企业全面实行食品安全风险分级管理，得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在日常监督检查全覆盖基础上，对一般风险生产企业实施按比例</w:t>
            </w:r>
            <w:r>
              <w:rPr>
                <w:rFonts w:ascii="Times New Roman" w:eastAsia="仿宋_GB2312" w:hAnsi="Times New Roman"/>
                <w:sz w:val="24"/>
                <w:szCs w:val="24"/>
              </w:rPr>
              <w:t>“</w:t>
            </w:r>
            <w:r>
              <w:rPr>
                <w:rFonts w:ascii="Times New Roman" w:eastAsia="仿宋_GB2312" w:hAnsi="Times New Roman"/>
                <w:sz w:val="24"/>
                <w:szCs w:val="24"/>
              </w:rPr>
              <w:t>双随机</w:t>
            </w:r>
            <w:r>
              <w:rPr>
                <w:rFonts w:ascii="Times New Roman" w:eastAsia="仿宋_GB2312" w:hAnsi="Times New Roman"/>
                <w:sz w:val="24"/>
                <w:szCs w:val="24"/>
              </w:rPr>
              <w:t>”</w:t>
            </w:r>
            <w:r>
              <w:rPr>
                <w:rFonts w:ascii="Times New Roman" w:eastAsia="仿宋_GB2312" w:hAnsi="Times New Roman"/>
                <w:sz w:val="24"/>
                <w:szCs w:val="24"/>
              </w:rPr>
              <w:t>抽查，对高风险企业实施重点检查，对问题线索企业实施飞行检查，督促企业生产经营过程持续合规，得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存在超范围经营情况，扣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发现无证照经营情况，扣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销售有温度控制要求的食品，未按温度要求贮存、售卖食品，扣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未定期检查记录冷藏、冷冻等设备设施温度，并向消费者公示，扣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直接入口的散装食品未采取使用加盖或非敞开式容器盛放等防护措施，扣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散装食品的容器、外包装上未按规定标明食品的名称、生产日期或者生产批号、保质期以及生产经营者名称、地址、联系方式等内容，扣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2159" w:type="dxa"/>
            <w:vMerge/>
            <w:tcBorders>
              <w:bottom w:val="single" w:sz="6" w:space="0" w:color="auto"/>
            </w:tcBorders>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795"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发现未落实反食品浪费等有关规定的，扣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693"/>
          <w:jc w:val="center"/>
        </w:trPr>
        <w:tc>
          <w:tcPr>
            <w:tcW w:w="2159" w:type="dxa"/>
            <w:tcBorders>
              <w:bottom w:val="single" w:sz="6" w:space="0" w:color="auto"/>
            </w:tcBorders>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5493"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795"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693"/>
          <w:jc w:val="center"/>
        </w:trPr>
        <w:tc>
          <w:tcPr>
            <w:tcW w:w="2159" w:type="dxa"/>
            <w:tcBorders>
              <w:bottom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5493" w:type="dxa"/>
            <w:tcBorders>
              <w:top w:val="single" w:sz="6" w:space="0" w:color="auto"/>
              <w:bottom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795"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693"/>
          <w:jc w:val="center"/>
        </w:trPr>
        <w:tc>
          <w:tcPr>
            <w:tcW w:w="2159"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5493" w:type="dxa"/>
            <w:vMerge w:val="restart"/>
            <w:tcBorders>
              <w:top w:val="single" w:sz="6" w:space="0" w:color="auto"/>
            </w:tcBorders>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存在超范围经营保健食品的现象，扣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69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存在未划定专门的区域或柜台、货架摆放、销售保健食品，以及未设立</w:t>
            </w:r>
            <w:r>
              <w:rPr>
                <w:rFonts w:ascii="Times New Roman" w:eastAsia="仿宋_GB2312" w:hAnsi="Times New Roman"/>
                <w:sz w:val="24"/>
                <w:szCs w:val="24"/>
              </w:rPr>
              <w:t>“</w:t>
            </w:r>
            <w:r>
              <w:rPr>
                <w:rFonts w:ascii="Times New Roman" w:eastAsia="仿宋_GB2312" w:hAnsi="Times New Roman"/>
                <w:sz w:val="24"/>
                <w:szCs w:val="24"/>
              </w:rPr>
              <w:t>保健食品销售专区（或专柜）</w:t>
            </w:r>
            <w:r>
              <w:rPr>
                <w:rFonts w:ascii="Times New Roman" w:eastAsia="仿宋_GB2312" w:hAnsi="Times New Roman"/>
                <w:sz w:val="24"/>
                <w:szCs w:val="24"/>
              </w:rPr>
              <w:t>”</w:t>
            </w:r>
            <w:r>
              <w:rPr>
                <w:rFonts w:ascii="Times New Roman" w:eastAsia="仿宋_GB2312" w:hAnsi="Times New Roman"/>
                <w:sz w:val="24"/>
                <w:szCs w:val="24"/>
              </w:rPr>
              <w:t>提示牌的情况，扣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69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存在保健食品与普通食品混放销售的情况，扣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69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经营场所及其周边存在发放、张贴、悬挂虚假宣传资料等方式推销保健食品的情况，扣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693"/>
          <w:jc w:val="center"/>
        </w:trPr>
        <w:tc>
          <w:tcPr>
            <w:tcW w:w="2159"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销售人员不了解保健食品与普通食品的区别，或存在误导消费者购买的行为，扣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693"/>
          <w:jc w:val="center"/>
        </w:trPr>
        <w:tc>
          <w:tcPr>
            <w:tcW w:w="2159" w:type="dxa"/>
            <w:vMerge/>
            <w:tcBorders>
              <w:bottom w:val="single" w:sz="6" w:space="0" w:color="auto"/>
            </w:tcBorders>
            <w:vAlign w:val="center"/>
          </w:tcPr>
          <w:p w:rsidR="002C4694" w:rsidRDefault="002C4694">
            <w:pPr>
              <w:snapToGrid w:val="0"/>
              <w:spacing w:line="240" w:lineRule="exact"/>
              <w:jc w:val="center"/>
              <w:rPr>
                <w:rFonts w:ascii="Times New Roman" w:eastAsia="仿宋_GB2312" w:hAnsi="Times New Roman"/>
                <w:sz w:val="24"/>
                <w:szCs w:val="24"/>
              </w:rPr>
            </w:pPr>
          </w:p>
        </w:tc>
        <w:tc>
          <w:tcPr>
            <w:tcW w:w="5493" w:type="dxa"/>
            <w:vMerge/>
            <w:tcBorders>
              <w:bottom w:val="single" w:sz="6" w:space="0" w:color="auto"/>
            </w:tcBorders>
            <w:vAlign w:val="center"/>
          </w:tcPr>
          <w:p w:rsidR="002C4694" w:rsidRDefault="002C4694">
            <w:pPr>
              <w:widowControl/>
              <w:adjustRightInd w:val="0"/>
              <w:snapToGrid w:val="0"/>
              <w:jc w:val="left"/>
              <w:rPr>
                <w:rFonts w:ascii="Times New Roman" w:eastAsia="仿宋_GB2312" w:hAnsi="Times New Roman"/>
                <w:sz w:val="24"/>
                <w:szCs w:val="24"/>
              </w:rPr>
            </w:pPr>
          </w:p>
        </w:tc>
        <w:tc>
          <w:tcPr>
            <w:tcW w:w="5795" w:type="dxa"/>
            <w:tcBorders>
              <w:top w:val="single" w:sz="6" w:space="0" w:color="auto"/>
              <w:bottom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存在其他虚假夸大宣传行为，每发现一次，扣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rsidP="00AF6D79">
      <w:pPr>
        <w:spacing w:beforeLines="50" w:line="360" w:lineRule="exact"/>
        <w:jc w:val="left"/>
        <w:rPr>
          <w:rFonts w:ascii="Times New Roman" w:eastAsia="黑体" w:hAnsi="Times New Roman"/>
          <w:sz w:val="32"/>
          <w:szCs w:val="32"/>
        </w:rPr>
      </w:pPr>
      <w:r>
        <w:rPr>
          <w:rFonts w:ascii="Times New Roman" w:eastAsia="楷体_GB2312" w:hAnsi="Times New Roman"/>
          <w:sz w:val="28"/>
          <w:szCs w:val="28"/>
        </w:rPr>
        <w:br w:type="page"/>
      </w:r>
    </w:p>
    <w:p w:rsidR="002C4694" w:rsidRDefault="00AF6D79">
      <w:pPr>
        <w:rPr>
          <w:rFonts w:ascii="Times New Roman" w:eastAsia="黑体" w:hAnsi="Times New Roman"/>
          <w:sz w:val="32"/>
          <w:szCs w:val="32"/>
        </w:rPr>
      </w:pPr>
      <w:r>
        <w:rPr>
          <w:rFonts w:ascii="Times New Roman" w:eastAsia="黑体" w:hAnsi="Times New Roman"/>
          <w:sz w:val="32"/>
          <w:szCs w:val="32"/>
        </w:rPr>
        <w:t>暗访表</w:t>
      </w:r>
      <w:r>
        <w:rPr>
          <w:rFonts w:ascii="Times New Roman" w:eastAsia="黑体" w:hAnsi="Times New Roman"/>
          <w:sz w:val="32"/>
          <w:szCs w:val="32"/>
        </w:rPr>
        <w:t>7</w:t>
      </w:r>
    </w:p>
    <w:p w:rsidR="002C4694" w:rsidRDefault="00AF6D79">
      <w:pPr>
        <w:jc w:val="center"/>
        <w:rPr>
          <w:rFonts w:ascii="Times New Roman" w:eastAsia="方正小标宋简体" w:hAnsi="Times New Roman"/>
          <w:sz w:val="36"/>
          <w:szCs w:val="36"/>
        </w:rPr>
      </w:pPr>
      <w:r>
        <w:rPr>
          <w:rFonts w:ascii="Times New Roman" w:eastAsia="方正小标宋简体" w:hAnsi="Times New Roman"/>
          <w:sz w:val="36"/>
          <w:szCs w:val="36"/>
        </w:rPr>
        <w:t>药店、保健食品专营店暗访检查打分表</w:t>
      </w:r>
    </w:p>
    <w:tbl>
      <w:tblPr>
        <w:tblW w:w="1378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634"/>
        <w:gridCol w:w="6374"/>
        <w:gridCol w:w="5777"/>
      </w:tblGrid>
      <w:tr w:rsidR="002C4694">
        <w:trPr>
          <w:trHeight w:val="463"/>
          <w:jc w:val="center"/>
        </w:trPr>
        <w:tc>
          <w:tcPr>
            <w:tcW w:w="1634"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374"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jc w:val="center"/>
              <w:rPr>
                <w:rFonts w:ascii="Times New Roman" w:eastAsia="黑体" w:hAnsi="Times New Roman"/>
                <w:sz w:val="24"/>
                <w:szCs w:val="24"/>
              </w:rPr>
            </w:pPr>
            <w:r>
              <w:rPr>
                <w:rFonts w:ascii="Times New Roman" w:eastAsia="黑体" w:hAnsi="Times New Roman"/>
                <w:sz w:val="24"/>
                <w:szCs w:val="24"/>
              </w:rPr>
              <w:t>（单项扣完为止）</w:t>
            </w:r>
          </w:p>
        </w:tc>
        <w:tc>
          <w:tcPr>
            <w:tcW w:w="5777"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1250"/>
          <w:jc w:val="center"/>
        </w:trPr>
        <w:tc>
          <w:tcPr>
            <w:tcW w:w="1634" w:type="dxa"/>
            <w:vAlign w:val="center"/>
          </w:tcPr>
          <w:p w:rsidR="002C4694" w:rsidRDefault="00AF6D79">
            <w:pPr>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374"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968"/>
          <w:jc w:val="center"/>
        </w:trPr>
        <w:tc>
          <w:tcPr>
            <w:tcW w:w="1634" w:type="dxa"/>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374" w:type="dxa"/>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777" w:type="dxa"/>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3"/>
          <w:jc w:val="center"/>
        </w:trPr>
        <w:tc>
          <w:tcPr>
            <w:tcW w:w="1634" w:type="dxa"/>
            <w:vMerge w:val="restart"/>
            <w:vAlign w:val="center"/>
          </w:tcPr>
          <w:p w:rsidR="002C4694" w:rsidRDefault="00AF6D79">
            <w:pPr>
              <w:snapToGrid w:val="0"/>
              <w:spacing w:line="240" w:lineRule="exact"/>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374" w:type="dxa"/>
            <w:vMerge w:val="restart"/>
            <w:vAlign w:val="center"/>
          </w:tcPr>
          <w:p w:rsidR="002C4694" w:rsidRDefault="00AF6D79">
            <w:pPr>
              <w:widowControl/>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63</w:t>
            </w:r>
            <w:r>
              <w:rPr>
                <w:rFonts w:ascii="Times New Roman" w:eastAsia="仿宋_GB2312" w:hAnsi="Times New Roman"/>
                <w:sz w:val="24"/>
                <w:szCs w:val="24"/>
              </w:rPr>
              <w:t>）食品经营者经营规范，无虚假夸大宣传行为，得</w:t>
            </w:r>
            <w:r>
              <w:rPr>
                <w:rFonts w:ascii="Times New Roman" w:eastAsia="仿宋_GB2312" w:hAnsi="Times New Roman"/>
                <w:sz w:val="24"/>
                <w:szCs w:val="24"/>
              </w:rPr>
              <w:t>3</w:t>
            </w:r>
            <w:r>
              <w:rPr>
                <w:rFonts w:ascii="Times New Roman" w:eastAsia="仿宋_GB2312" w:hAnsi="Times New Roman"/>
                <w:sz w:val="24"/>
                <w:szCs w:val="24"/>
              </w:rPr>
              <w:t>分；否则相应扣分。</w:t>
            </w: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存在超范围经营保健食品的现象，扣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634"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374"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77" w:type="dxa"/>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存在未划定专门的区域或柜台、货架摆放、销售保健食品，以及未设立</w:t>
            </w:r>
            <w:r>
              <w:rPr>
                <w:rFonts w:ascii="Times New Roman" w:eastAsia="仿宋_GB2312" w:hAnsi="Times New Roman"/>
                <w:sz w:val="24"/>
                <w:szCs w:val="24"/>
              </w:rPr>
              <w:t>“</w:t>
            </w:r>
            <w:r>
              <w:rPr>
                <w:rFonts w:ascii="Times New Roman" w:eastAsia="仿宋_GB2312" w:hAnsi="Times New Roman"/>
                <w:sz w:val="24"/>
                <w:szCs w:val="24"/>
              </w:rPr>
              <w:t>保健食品销售专区（或专柜）</w:t>
            </w:r>
            <w:r>
              <w:rPr>
                <w:rFonts w:ascii="Times New Roman" w:eastAsia="仿宋_GB2312" w:hAnsi="Times New Roman"/>
                <w:sz w:val="24"/>
                <w:szCs w:val="24"/>
              </w:rPr>
              <w:t>”</w:t>
            </w:r>
            <w:r>
              <w:rPr>
                <w:rFonts w:ascii="Times New Roman" w:eastAsia="仿宋_GB2312" w:hAnsi="Times New Roman"/>
                <w:sz w:val="24"/>
                <w:szCs w:val="24"/>
              </w:rPr>
              <w:t>提示牌的情况，扣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634"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374"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存在保健食品与普通食品混放销售的情况，扣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634"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374"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经营场所及其周边存在发放、张贴、悬挂虚假宣传资料等方式推销保健食品的情况，扣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634"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374"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销售人员不了解保健食品与普通食品的区别，或存在误导消费者购买的行为，扣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463"/>
          <w:jc w:val="center"/>
        </w:trPr>
        <w:tc>
          <w:tcPr>
            <w:tcW w:w="1634" w:type="dxa"/>
            <w:vMerge/>
            <w:vAlign w:val="center"/>
          </w:tcPr>
          <w:p w:rsidR="002C4694" w:rsidRDefault="002C4694">
            <w:pPr>
              <w:snapToGrid w:val="0"/>
              <w:spacing w:line="240" w:lineRule="exact"/>
              <w:jc w:val="center"/>
              <w:rPr>
                <w:rFonts w:ascii="Times New Roman" w:eastAsia="仿宋_GB2312" w:hAnsi="Times New Roman"/>
                <w:sz w:val="24"/>
                <w:szCs w:val="24"/>
              </w:rPr>
            </w:pPr>
          </w:p>
        </w:tc>
        <w:tc>
          <w:tcPr>
            <w:tcW w:w="6374" w:type="dxa"/>
            <w:vMerge/>
            <w:vAlign w:val="center"/>
          </w:tcPr>
          <w:p w:rsidR="002C4694" w:rsidRDefault="002C4694">
            <w:pPr>
              <w:widowControl/>
              <w:adjustRightInd w:val="0"/>
              <w:snapToGrid w:val="0"/>
              <w:jc w:val="left"/>
              <w:rPr>
                <w:rFonts w:ascii="Times New Roman" w:eastAsia="仿宋_GB2312" w:hAnsi="Times New Roman"/>
                <w:sz w:val="24"/>
                <w:szCs w:val="24"/>
              </w:rPr>
            </w:pPr>
          </w:p>
        </w:tc>
        <w:tc>
          <w:tcPr>
            <w:tcW w:w="5777" w:type="dxa"/>
            <w:vAlign w:val="center"/>
          </w:tcPr>
          <w:p w:rsidR="002C4694" w:rsidRDefault="00AF6D79">
            <w:pPr>
              <w:widowControl/>
              <w:jc w:val="left"/>
              <w:rPr>
                <w:rFonts w:ascii="Times New Roman" w:eastAsia="仿宋_GB2312" w:hAnsi="Times New Roman"/>
                <w:sz w:val="24"/>
                <w:szCs w:val="24"/>
              </w:rPr>
            </w:pPr>
            <w:r>
              <w:rPr>
                <w:rFonts w:ascii="Times New Roman" w:eastAsia="仿宋_GB2312" w:hAnsi="Times New Roman"/>
                <w:sz w:val="24"/>
                <w:szCs w:val="24"/>
              </w:rPr>
              <w:t>存在其他虚假夸大宣传行为，每发现一次，扣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pPr>
        <w:rPr>
          <w:rFonts w:ascii="Times New Roman" w:eastAsia="黑体" w:hAnsi="Times New Roman"/>
          <w:sz w:val="32"/>
          <w:szCs w:val="32"/>
        </w:rPr>
      </w:pPr>
      <w:r>
        <w:rPr>
          <w:rFonts w:ascii="Times New Roman" w:eastAsia="黑体" w:hAnsi="Times New Roman"/>
          <w:sz w:val="32"/>
          <w:szCs w:val="32"/>
        </w:rPr>
        <w:t>暗访表</w:t>
      </w:r>
      <w:r>
        <w:rPr>
          <w:rFonts w:ascii="Times New Roman" w:eastAsia="黑体" w:hAnsi="Times New Roman"/>
          <w:sz w:val="32"/>
          <w:szCs w:val="32"/>
        </w:rPr>
        <w:t>8</w:t>
      </w:r>
    </w:p>
    <w:p w:rsidR="002C4694" w:rsidRDefault="00AF6D79">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网络订餐第三方平台暗访检查打分表</w:t>
      </w:r>
    </w:p>
    <w:tbl>
      <w:tblPr>
        <w:tblpPr w:leftFromText="180" w:rightFromText="180" w:vertAnchor="text" w:tblpXSpec="center" w:tblpY="1"/>
        <w:tblOverlap w:val="never"/>
        <w:tblW w:w="13760" w:type="dxa"/>
        <w:tblInd w:w="-42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01"/>
        <w:gridCol w:w="6665"/>
        <w:gridCol w:w="5194"/>
      </w:tblGrid>
      <w:tr w:rsidR="002C4694">
        <w:trPr>
          <w:trHeight w:val="594"/>
        </w:trPr>
        <w:tc>
          <w:tcPr>
            <w:tcW w:w="1901" w:type="dxa"/>
            <w:tcBorders>
              <w:top w:val="single" w:sz="6" w:space="0" w:color="auto"/>
            </w:tcBorders>
            <w:vAlign w:val="center"/>
          </w:tcPr>
          <w:p w:rsidR="002C4694" w:rsidRDefault="00AF6D79">
            <w:pPr>
              <w:widowControl/>
              <w:spacing w:line="240" w:lineRule="exact"/>
              <w:jc w:val="center"/>
              <w:rPr>
                <w:rFonts w:ascii="Times New Roman" w:eastAsia="黑体" w:hAnsi="Times New Roman"/>
                <w:sz w:val="24"/>
                <w:szCs w:val="24"/>
              </w:rPr>
            </w:pPr>
            <w:r>
              <w:rPr>
                <w:rFonts w:ascii="Times New Roman" w:eastAsia="黑体" w:hAnsi="Times New Roman"/>
                <w:sz w:val="24"/>
                <w:szCs w:val="24"/>
              </w:rPr>
              <w:t>评价要点</w:t>
            </w:r>
          </w:p>
        </w:tc>
        <w:tc>
          <w:tcPr>
            <w:tcW w:w="6665" w:type="dxa"/>
            <w:tcBorders>
              <w:top w:val="single" w:sz="6" w:space="0" w:color="auto"/>
            </w:tcBorders>
            <w:vAlign w:val="center"/>
          </w:tcPr>
          <w:p w:rsidR="002C4694" w:rsidRDefault="00AF6D79">
            <w:pPr>
              <w:widowControl/>
              <w:jc w:val="center"/>
              <w:rPr>
                <w:rFonts w:ascii="Times New Roman" w:eastAsia="黑体" w:hAnsi="Times New Roman"/>
                <w:sz w:val="24"/>
                <w:szCs w:val="24"/>
              </w:rPr>
            </w:pPr>
            <w:r>
              <w:rPr>
                <w:rFonts w:ascii="Times New Roman" w:eastAsia="黑体" w:hAnsi="Times New Roman"/>
                <w:sz w:val="24"/>
                <w:szCs w:val="24"/>
              </w:rPr>
              <w:t>对应检查内容及分值</w:t>
            </w:r>
          </w:p>
          <w:p w:rsidR="002C4694" w:rsidRDefault="00AF6D79">
            <w:pPr>
              <w:widowControl/>
              <w:jc w:val="center"/>
              <w:rPr>
                <w:rFonts w:ascii="Times New Roman" w:eastAsia="仿宋_GB2312" w:hAnsi="Times New Roman"/>
                <w:sz w:val="24"/>
                <w:szCs w:val="24"/>
              </w:rPr>
            </w:pPr>
            <w:r>
              <w:rPr>
                <w:rFonts w:ascii="Times New Roman" w:eastAsia="黑体" w:hAnsi="Times New Roman"/>
                <w:sz w:val="24"/>
                <w:szCs w:val="24"/>
              </w:rPr>
              <w:t>（单项扣完为止）</w:t>
            </w:r>
          </w:p>
        </w:tc>
        <w:tc>
          <w:tcPr>
            <w:tcW w:w="5194" w:type="dxa"/>
            <w:tcBorders>
              <w:top w:val="single" w:sz="6" w:space="0" w:color="auto"/>
            </w:tcBorders>
            <w:vAlign w:val="center"/>
          </w:tcPr>
          <w:p w:rsidR="002C4694" w:rsidRDefault="00AF6D79">
            <w:pPr>
              <w:jc w:val="center"/>
              <w:rPr>
                <w:rFonts w:ascii="Times New Roman" w:eastAsia="黑体" w:hAnsi="Times New Roman"/>
                <w:sz w:val="24"/>
                <w:szCs w:val="24"/>
              </w:rPr>
            </w:pPr>
            <w:r>
              <w:rPr>
                <w:rFonts w:ascii="Times New Roman" w:eastAsia="黑体" w:hAnsi="Times New Roman"/>
                <w:sz w:val="24"/>
                <w:szCs w:val="24"/>
              </w:rPr>
              <w:t>评分标准</w:t>
            </w:r>
          </w:p>
        </w:tc>
      </w:tr>
      <w:tr w:rsidR="002C4694">
        <w:trPr>
          <w:trHeight w:val="594"/>
        </w:trPr>
        <w:tc>
          <w:tcPr>
            <w:tcW w:w="1901" w:type="dxa"/>
            <w:tcBorders>
              <w:top w:val="single" w:sz="6" w:space="0" w:color="auto"/>
            </w:tcBorders>
            <w:vAlign w:val="center"/>
          </w:tcPr>
          <w:p w:rsidR="002C4694" w:rsidRDefault="00AF6D79">
            <w:pPr>
              <w:widowControl/>
              <w:spacing w:line="240" w:lineRule="exact"/>
              <w:jc w:val="center"/>
              <w:rPr>
                <w:rFonts w:ascii="Times New Roman" w:eastAsia="黑体"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6665"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28</w:t>
            </w:r>
            <w:r>
              <w:rPr>
                <w:rFonts w:ascii="Times New Roman" w:eastAsia="仿宋_GB2312" w:hAnsi="Times New Roman"/>
                <w:sz w:val="24"/>
                <w:szCs w:val="24"/>
              </w:rPr>
              <w:t>）严格执行关于全面禁止非法野生动物交易、长江流域禁捕、反食品浪费等有关规定，得</w:t>
            </w:r>
            <w:r>
              <w:rPr>
                <w:rFonts w:ascii="Times New Roman" w:eastAsia="仿宋_GB2312" w:hAnsi="Times New Roman"/>
                <w:sz w:val="24"/>
                <w:szCs w:val="24"/>
              </w:rPr>
              <w:t>3</w:t>
            </w:r>
            <w:r>
              <w:rPr>
                <w:rFonts w:ascii="Times New Roman" w:eastAsia="仿宋_GB2312" w:hAnsi="Times New Roman"/>
                <w:sz w:val="24"/>
                <w:szCs w:val="24"/>
              </w:rPr>
              <w:t>分；否则不得分。</w:t>
            </w:r>
          </w:p>
        </w:tc>
        <w:tc>
          <w:tcPr>
            <w:tcW w:w="5194"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发现未落实全面禁止非法野生动物交易、长江流域禁捕、反食品浪费等有关规定的，扣</w:t>
            </w:r>
            <w:r>
              <w:rPr>
                <w:rFonts w:ascii="Times New Roman" w:eastAsia="仿宋_GB2312" w:hAnsi="Times New Roman"/>
                <w:sz w:val="24"/>
                <w:szCs w:val="24"/>
              </w:rPr>
              <w:t>3</w:t>
            </w:r>
            <w:r>
              <w:rPr>
                <w:rFonts w:ascii="Times New Roman" w:eastAsia="仿宋_GB2312" w:hAnsi="Times New Roman"/>
                <w:sz w:val="24"/>
                <w:szCs w:val="24"/>
              </w:rPr>
              <w:t>分。</w:t>
            </w:r>
          </w:p>
        </w:tc>
      </w:tr>
      <w:tr w:rsidR="002C4694">
        <w:trPr>
          <w:trHeight w:val="594"/>
        </w:trPr>
        <w:tc>
          <w:tcPr>
            <w:tcW w:w="1901" w:type="dxa"/>
            <w:tcBorders>
              <w:top w:val="single" w:sz="6" w:space="0" w:color="auto"/>
            </w:tcBorders>
            <w:vAlign w:val="center"/>
          </w:tcPr>
          <w:p w:rsidR="002C4694" w:rsidRDefault="00AF6D79">
            <w:pPr>
              <w:spacing w:line="240" w:lineRule="exact"/>
              <w:jc w:val="center"/>
              <w:rPr>
                <w:rFonts w:ascii="Times New Roman" w:eastAsia="黑体"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w:t>
            </w:r>
            <w:r>
              <w:rPr>
                <w:rFonts w:ascii="Times New Roman" w:eastAsia="仿宋_GB2312" w:hAnsi="Times New Roman"/>
                <w:sz w:val="24"/>
                <w:szCs w:val="24"/>
              </w:rPr>
              <w:t>集中整治</w:t>
            </w:r>
          </w:p>
        </w:tc>
        <w:tc>
          <w:tcPr>
            <w:tcW w:w="6665"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36</w:t>
            </w:r>
            <w:r>
              <w:rPr>
                <w:rFonts w:ascii="Times New Roman" w:eastAsia="仿宋_GB2312" w:hAnsi="Times New Roman"/>
                <w:sz w:val="24"/>
                <w:szCs w:val="24"/>
              </w:rPr>
              <w:t>）集中整治网络餐饮安全，农村假冒伪劣食品，非法添加，农兽药残留超标，保健食品行业违法生产经营和营销、欺诈误导消费，未成年人食品安全监管等群众关注的突出问题，取得显著成效，得</w:t>
            </w:r>
            <w:r>
              <w:rPr>
                <w:rFonts w:ascii="Times New Roman" w:eastAsia="仿宋_GB2312" w:hAnsi="Times New Roman"/>
                <w:sz w:val="24"/>
                <w:szCs w:val="24"/>
              </w:rPr>
              <w:t>10</w:t>
            </w:r>
            <w:r>
              <w:rPr>
                <w:rFonts w:ascii="Times New Roman" w:eastAsia="仿宋_GB2312" w:hAnsi="Times New Roman"/>
                <w:sz w:val="24"/>
                <w:szCs w:val="24"/>
              </w:rPr>
              <w:t>分；否则相应扣分。</w:t>
            </w:r>
          </w:p>
        </w:tc>
        <w:tc>
          <w:tcPr>
            <w:tcW w:w="5194" w:type="dxa"/>
            <w:tcBorders>
              <w:top w:val="single" w:sz="6" w:space="0" w:color="auto"/>
            </w:tcBorders>
            <w:vAlign w:val="center"/>
          </w:tcPr>
          <w:p w:rsidR="002C4694" w:rsidRDefault="00AF6D79">
            <w:pPr>
              <w:jc w:val="left"/>
              <w:rPr>
                <w:rFonts w:ascii="Times New Roman" w:eastAsia="黑体" w:hAnsi="Times New Roman"/>
                <w:sz w:val="24"/>
                <w:szCs w:val="24"/>
              </w:rPr>
            </w:pPr>
            <w:r>
              <w:rPr>
                <w:rFonts w:ascii="Times New Roman" w:eastAsia="仿宋_GB2312" w:hAnsi="Times New Roman"/>
                <w:sz w:val="24"/>
                <w:szCs w:val="24"/>
              </w:rPr>
              <w:t>发现未采取有效措施开展集中整治，每发现一次，扣</w:t>
            </w:r>
            <w:r>
              <w:rPr>
                <w:rFonts w:ascii="Times New Roman" w:eastAsia="仿宋_GB2312" w:hAnsi="Times New Roman"/>
                <w:sz w:val="24"/>
                <w:szCs w:val="24"/>
              </w:rPr>
              <w:t>2</w:t>
            </w:r>
            <w:r>
              <w:rPr>
                <w:rFonts w:ascii="Times New Roman" w:eastAsia="仿宋_GB2312" w:hAnsi="Times New Roman"/>
                <w:sz w:val="24"/>
                <w:szCs w:val="24"/>
              </w:rPr>
              <w:t>分。</w:t>
            </w:r>
          </w:p>
        </w:tc>
      </w:tr>
      <w:tr w:rsidR="002C4694">
        <w:trPr>
          <w:trHeight w:val="594"/>
        </w:trPr>
        <w:tc>
          <w:tcPr>
            <w:tcW w:w="1901" w:type="dxa"/>
            <w:tcBorders>
              <w:top w:val="single" w:sz="6" w:space="0" w:color="auto"/>
            </w:tcBorders>
            <w:vAlign w:val="center"/>
          </w:tcPr>
          <w:p w:rsidR="002C4694" w:rsidRDefault="00AF6D79">
            <w:pPr>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6665" w:type="dxa"/>
            <w:tcBorders>
              <w:top w:val="single" w:sz="6" w:space="0" w:color="auto"/>
            </w:tcBorders>
            <w:vAlign w:val="center"/>
          </w:tcPr>
          <w:p w:rsidR="002C4694" w:rsidRDefault="00AF6D79">
            <w:pPr>
              <w:snapToGrid w:val="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39</w:t>
            </w:r>
            <w:r>
              <w:rPr>
                <w:rFonts w:ascii="Times New Roman" w:eastAsia="仿宋_GB2312" w:hAnsi="Times New Roman"/>
                <w:sz w:val="24"/>
                <w:szCs w:val="24"/>
              </w:rPr>
              <w:t>）落实普法责任制，持续加强食品安全法律法规、国家标准、科学知识的宣传教育</w:t>
            </w:r>
            <w:r>
              <w:rPr>
                <w:rFonts w:ascii="Times New Roman" w:eastAsia="仿宋_GB2312" w:hAnsi="Times New Roman"/>
                <w:sz w:val="24"/>
                <w:szCs w:val="24"/>
              </w:rPr>
              <w:t>，</w:t>
            </w:r>
            <w:r>
              <w:rPr>
                <w:rFonts w:ascii="Times New Roman" w:eastAsia="仿宋_GB2312" w:hAnsi="Times New Roman"/>
                <w:sz w:val="24"/>
                <w:szCs w:val="24"/>
              </w:rPr>
              <w:t>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p w:rsidR="002C4694" w:rsidRDefault="00AF6D79">
            <w:pPr>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持续开展</w:t>
            </w:r>
            <w:r>
              <w:rPr>
                <w:rFonts w:ascii="Times New Roman" w:eastAsia="仿宋_GB2312" w:hAnsi="Times New Roman"/>
                <w:sz w:val="24"/>
                <w:szCs w:val="24"/>
              </w:rPr>
              <w:t>“</w:t>
            </w:r>
            <w:r>
              <w:rPr>
                <w:rFonts w:ascii="Times New Roman" w:eastAsia="仿宋_GB2312" w:hAnsi="Times New Roman"/>
                <w:sz w:val="24"/>
                <w:szCs w:val="24"/>
              </w:rPr>
              <w:t>食品安全宣传周</w:t>
            </w:r>
            <w:r>
              <w:rPr>
                <w:rFonts w:ascii="Times New Roman" w:eastAsia="仿宋_GB2312" w:hAnsi="Times New Roman"/>
                <w:sz w:val="24"/>
                <w:szCs w:val="24"/>
              </w:rPr>
              <w:t>”</w:t>
            </w:r>
            <w:r>
              <w:rPr>
                <w:rFonts w:ascii="Times New Roman" w:eastAsia="仿宋_GB2312" w:hAnsi="Times New Roman"/>
                <w:sz w:val="24"/>
                <w:szCs w:val="24"/>
              </w:rPr>
              <w:t>活动，得</w:t>
            </w:r>
            <w:r>
              <w:rPr>
                <w:rFonts w:ascii="Times New Roman" w:eastAsia="仿宋_GB2312" w:hAnsi="Times New Roman"/>
                <w:sz w:val="24"/>
                <w:szCs w:val="24"/>
              </w:rPr>
              <w:t>3</w:t>
            </w:r>
            <w:r>
              <w:rPr>
                <w:rFonts w:ascii="Times New Roman" w:eastAsia="仿宋_GB2312" w:hAnsi="Times New Roman"/>
                <w:sz w:val="24"/>
                <w:szCs w:val="24"/>
              </w:rPr>
              <w:t>分；否则不得分。</w:t>
            </w:r>
          </w:p>
          <w:p w:rsidR="002C4694" w:rsidRDefault="00AF6D79">
            <w:pPr>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开展校园食品安全和营养教育，得</w:t>
            </w:r>
            <w:r>
              <w:rPr>
                <w:rFonts w:ascii="Times New Roman" w:eastAsia="仿宋_GB2312" w:hAnsi="Times New Roman"/>
                <w:sz w:val="24"/>
                <w:szCs w:val="24"/>
              </w:rPr>
              <w:t>2</w:t>
            </w:r>
            <w:r>
              <w:rPr>
                <w:rFonts w:ascii="Times New Roman" w:eastAsia="仿宋_GB2312" w:hAnsi="Times New Roman"/>
                <w:sz w:val="24"/>
                <w:szCs w:val="24"/>
              </w:rPr>
              <w:t>分；否则</w:t>
            </w:r>
            <w:r>
              <w:rPr>
                <w:rFonts w:ascii="Times New Roman" w:eastAsia="仿宋_GB2312" w:hAnsi="Times New Roman"/>
                <w:sz w:val="24"/>
                <w:szCs w:val="24"/>
              </w:rPr>
              <w:t>相应扣分</w:t>
            </w:r>
            <w:r>
              <w:rPr>
                <w:rFonts w:ascii="Times New Roman" w:eastAsia="仿宋_GB2312" w:hAnsi="Times New Roman"/>
                <w:sz w:val="24"/>
                <w:szCs w:val="24"/>
              </w:rPr>
              <w:t>。</w:t>
            </w:r>
          </w:p>
        </w:tc>
        <w:tc>
          <w:tcPr>
            <w:tcW w:w="5194" w:type="dxa"/>
            <w:tcBorders>
              <w:top w:val="single" w:sz="6" w:space="0" w:color="auto"/>
            </w:tcBorders>
            <w:vAlign w:val="center"/>
          </w:tcPr>
          <w:p w:rsidR="002C4694" w:rsidRDefault="00AF6D79">
            <w:pPr>
              <w:jc w:val="left"/>
              <w:rPr>
                <w:rFonts w:ascii="Times New Roman" w:eastAsia="仿宋_GB2312" w:hAnsi="Times New Roman"/>
                <w:sz w:val="24"/>
                <w:szCs w:val="24"/>
              </w:rPr>
            </w:pPr>
            <w:r>
              <w:rPr>
                <w:rFonts w:ascii="Times New Roman" w:eastAsia="仿宋_GB2312" w:hAnsi="Times New Roman"/>
                <w:sz w:val="24"/>
                <w:szCs w:val="24"/>
              </w:rPr>
              <w:t>未开展食品安全宣传教育，每发现一次，扣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835"/>
        </w:trPr>
        <w:tc>
          <w:tcPr>
            <w:tcW w:w="1901" w:type="dxa"/>
            <w:vMerge w:val="restart"/>
            <w:tcBorders>
              <w:top w:val="single" w:sz="6" w:space="0" w:color="auto"/>
            </w:tcBorders>
            <w:vAlign w:val="center"/>
          </w:tcPr>
          <w:p w:rsidR="002C4694" w:rsidRDefault="00AF6D79">
            <w:pPr>
              <w:pStyle w:val="21"/>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6665" w:type="dxa"/>
            <w:vMerge w:val="restart"/>
            <w:tcBorders>
              <w:top w:val="single" w:sz="6" w:space="0" w:color="auto"/>
            </w:tcBorders>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69</w:t>
            </w:r>
            <w:r>
              <w:rPr>
                <w:rFonts w:ascii="Times New Roman" w:eastAsia="仿宋_GB2312" w:hAnsi="Times New Roman"/>
                <w:sz w:val="24"/>
                <w:szCs w:val="24"/>
              </w:rPr>
              <w:t>）网络订餐第三方平台落实食品安全自查制度，对入网餐饮服务经营者进行实名登记、入网审查、信息公示和抽查监测等，得</w:t>
            </w:r>
            <w:r>
              <w:rPr>
                <w:rFonts w:ascii="Times New Roman" w:eastAsia="仿宋_GB2312" w:hAnsi="Times New Roman"/>
                <w:sz w:val="24"/>
                <w:szCs w:val="24"/>
              </w:rPr>
              <w:t>2</w:t>
            </w:r>
            <w:r>
              <w:rPr>
                <w:rFonts w:ascii="Times New Roman" w:eastAsia="仿宋_GB2312" w:hAnsi="Times New Roman"/>
                <w:sz w:val="24"/>
                <w:szCs w:val="24"/>
              </w:rPr>
              <w:t>分；否则相应扣分。</w:t>
            </w:r>
          </w:p>
          <w:p w:rsidR="002C4694" w:rsidRDefault="00AF6D79">
            <w:pPr>
              <w:ind w:firstLineChars="200" w:firstLine="480"/>
              <w:rPr>
                <w:rFonts w:ascii="Times New Roman" w:eastAsia="仿宋_GB2312" w:hAnsi="Times New Roman"/>
                <w:sz w:val="24"/>
                <w:szCs w:val="24"/>
              </w:rPr>
            </w:pPr>
            <w:r>
              <w:rPr>
                <w:rFonts w:ascii="Times New Roman" w:eastAsia="仿宋_GB2312" w:hAnsi="Times New Roman"/>
                <w:sz w:val="24"/>
                <w:szCs w:val="24"/>
              </w:rPr>
              <w:t>完善网络订餐在线投诉和售后维权机制，得</w:t>
            </w:r>
            <w:r>
              <w:rPr>
                <w:rFonts w:ascii="Times New Roman" w:eastAsia="仿宋_GB2312" w:hAnsi="Times New Roman"/>
                <w:sz w:val="24"/>
                <w:szCs w:val="24"/>
              </w:rPr>
              <w:t>2</w:t>
            </w:r>
            <w:r>
              <w:rPr>
                <w:rFonts w:ascii="Times New Roman" w:eastAsia="仿宋_GB2312" w:hAnsi="Times New Roman"/>
                <w:sz w:val="24"/>
                <w:szCs w:val="24"/>
              </w:rPr>
              <w:t>分；否则不得分。</w:t>
            </w:r>
          </w:p>
          <w:p w:rsidR="002C4694" w:rsidRDefault="00AF6D79">
            <w:pPr>
              <w:widowControl/>
              <w:ind w:firstLineChars="200" w:firstLine="480"/>
              <w:jc w:val="left"/>
              <w:rPr>
                <w:rFonts w:ascii="Times New Roman" w:eastAsia="仿宋_GB2312" w:hAnsi="Times New Roman"/>
                <w:sz w:val="24"/>
                <w:szCs w:val="24"/>
              </w:rPr>
            </w:pPr>
            <w:r>
              <w:rPr>
                <w:rFonts w:ascii="Times New Roman" w:eastAsia="仿宋_GB2312" w:hAnsi="Times New Roman"/>
                <w:sz w:val="24"/>
                <w:szCs w:val="24"/>
              </w:rPr>
              <w:t>严格落实广告发布责任和要求，得</w:t>
            </w:r>
            <w:r>
              <w:rPr>
                <w:rFonts w:ascii="Times New Roman" w:eastAsia="仿宋_GB2312" w:hAnsi="Times New Roman"/>
                <w:sz w:val="24"/>
                <w:szCs w:val="24"/>
              </w:rPr>
              <w:t>2</w:t>
            </w:r>
            <w:r>
              <w:rPr>
                <w:rFonts w:ascii="Times New Roman" w:eastAsia="仿宋_GB2312" w:hAnsi="Times New Roman"/>
                <w:sz w:val="24"/>
                <w:szCs w:val="24"/>
              </w:rPr>
              <w:t>分；否则不得分。</w:t>
            </w:r>
          </w:p>
        </w:tc>
        <w:tc>
          <w:tcPr>
            <w:tcW w:w="5194" w:type="dxa"/>
            <w:tcBorders>
              <w:top w:val="single" w:sz="6" w:space="0" w:color="auto"/>
            </w:tcBorders>
            <w:vAlign w:val="center"/>
          </w:tcPr>
          <w:p w:rsidR="002C4694" w:rsidRDefault="00AF6D79">
            <w:pPr>
              <w:widowControl/>
              <w:snapToGrid w:val="0"/>
              <w:jc w:val="left"/>
              <w:rPr>
                <w:rFonts w:ascii="Times New Roman" w:eastAsia="黑体" w:hAnsi="Times New Roman"/>
                <w:sz w:val="24"/>
                <w:szCs w:val="24"/>
              </w:rPr>
            </w:pPr>
            <w:r>
              <w:rPr>
                <w:rFonts w:ascii="Times New Roman" w:eastAsia="仿宋_GB2312" w:hAnsi="Times New Roman"/>
                <w:sz w:val="24"/>
                <w:szCs w:val="24"/>
              </w:rPr>
              <w:t>入网餐饮服务提供者资质未在网站和移动客户端进行公示的，扣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835"/>
        </w:trPr>
        <w:tc>
          <w:tcPr>
            <w:tcW w:w="1901" w:type="dxa"/>
            <w:vMerge/>
            <w:vAlign w:val="center"/>
          </w:tcPr>
          <w:p w:rsidR="002C4694" w:rsidRDefault="002C4694">
            <w:pPr>
              <w:pStyle w:val="21"/>
              <w:ind w:leftChars="0" w:left="0" w:firstLineChars="0" w:firstLine="0"/>
              <w:rPr>
                <w:rFonts w:ascii="Times New Roman" w:eastAsia="仿宋_GB2312" w:hAnsi="Times New Roman"/>
                <w:sz w:val="24"/>
                <w:szCs w:val="24"/>
              </w:rPr>
            </w:pPr>
          </w:p>
        </w:tc>
        <w:tc>
          <w:tcPr>
            <w:tcW w:w="6665" w:type="dxa"/>
            <w:vMerge/>
            <w:vAlign w:val="center"/>
          </w:tcPr>
          <w:p w:rsidR="002C4694" w:rsidRDefault="002C4694">
            <w:pPr>
              <w:widowControl/>
              <w:jc w:val="left"/>
              <w:rPr>
                <w:rFonts w:ascii="Times New Roman" w:eastAsia="仿宋_GB2312" w:hAnsi="Times New Roman"/>
                <w:sz w:val="24"/>
                <w:szCs w:val="24"/>
              </w:rPr>
            </w:pPr>
          </w:p>
        </w:tc>
        <w:tc>
          <w:tcPr>
            <w:tcW w:w="5194"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网络订餐第三方平台入网餐饮服务经营者的食品经营许可证登记信息与实际不一致，扣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835"/>
        </w:trPr>
        <w:tc>
          <w:tcPr>
            <w:tcW w:w="1901" w:type="dxa"/>
            <w:vMerge/>
            <w:vAlign w:val="center"/>
          </w:tcPr>
          <w:p w:rsidR="002C4694" w:rsidRDefault="002C4694">
            <w:pPr>
              <w:pStyle w:val="21"/>
              <w:ind w:leftChars="0" w:left="0" w:firstLineChars="0" w:firstLine="0"/>
              <w:rPr>
                <w:rFonts w:ascii="Times New Roman" w:eastAsia="仿宋_GB2312" w:hAnsi="Times New Roman"/>
                <w:sz w:val="24"/>
                <w:szCs w:val="24"/>
              </w:rPr>
            </w:pPr>
          </w:p>
        </w:tc>
        <w:tc>
          <w:tcPr>
            <w:tcW w:w="6665" w:type="dxa"/>
            <w:vMerge/>
            <w:vAlign w:val="center"/>
          </w:tcPr>
          <w:p w:rsidR="002C4694" w:rsidRDefault="002C4694">
            <w:pPr>
              <w:widowControl/>
              <w:jc w:val="left"/>
              <w:rPr>
                <w:rFonts w:ascii="Times New Roman" w:eastAsia="仿宋_GB2312" w:hAnsi="Times New Roman"/>
                <w:sz w:val="24"/>
                <w:szCs w:val="24"/>
              </w:rPr>
            </w:pPr>
          </w:p>
        </w:tc>
        <w:tc>
          <w:tcPr>
            <w:tcW w:w="5194" w:type="dxa"/>
            <w:tcBorders>
              <w:top w:val="single" w:sz="6" w:space="0" w:color="auto"/>
            </w:tcBorders>
            <w:vAlign w:val="center"/>
          </w:tcPr>
          <w:p w:rsidR="002C4694" w:rsidRDefault="00AF6D79">
            <w:pPr>
              <w:widowControl/>
              <w:snapToGrid w:val="0"/>
              <w:jc w:val="left"/>
              <w:rPr>
                <w:rFonts w:ascii="Times New Roman" w:eastAsia="仿宋_GB2312" w:hAnsi="Times New Roman"/>
                <w:sz w:val="24"/>
                <w:szCs w:val="24"/>
              </w:rPr>
            </w:pPr>
            <w:r>
              <w:rPr>
                <w:rFonts w:ascii="Times New Roman" w:eastAsia="仿宋_GB2312" w:hAnsi="Times New Roman"/>
                <w:sz w:val="24"/>
                <w:szCs w:val="24"/>
              </w:rPr>
              <w:t>网络订餐第三方平台入网餐饮服务经营者超范围经营的，扣</w:t>
            </w:r>
            <w:r>
              <w:rPr>
                <w:rFonts w:ascii="Times New Roman" w:eastAsia="仿宋_GB2312" w:hAnsi="Times New Roman"/>
                <w:sz w:val="24"/>
                <w:szCs w:val="24"/>
              </w:rPr>
              <w:t>0.</w:t>
            </w:r>
            <w:r>
              <w:rPr>
                <w:rFonts w:ascii="Times New Roman" w:eastAsia="仿宋_GB2312" w:hAnsi="Times New Roman"/>
                <w:sz w:val="24"/>
                <w:szCs w:val="24"/>
              </w:rPr>
              <w:t>5</w:t>
            </w:r>
            <w:r>
              <w:rPr>
                <w:rFonts w:ascii="Times New Roman" w:eastAsia="仿宋_GB2312" w:hAnsi="Times New Roman"/>
                <w:sz w:val="24"/>
                <w:szCs w:val="24"/>
              </w:rPr>
              <w:t>分。</w:t>
            </w:r>
          </w:p>
        </w:tc>
      </w:tr>
      <w:tr w:rsidR="002C4694">
        <w:trPr>
          <w:trHeight w:val="555"/>
        </w:trPr>
        <w:tc>
          <w:tcPr>
            <w:tcW w:w="1901" w:type="dxa"/>
            <w:vMerge/>
            <w:vAlign w:val="center"/>
          </w:tcPr>
          <w:p w:rsidR="002C4694" w:rsidRDefault="002C4694">
            <w:pPr>
              <w:spacing w:line="240" w:lineRule="exact"/>
              <w:jc w:val="center"/>
              <w:rPr>
                <w:rFonts w:ascii="Times New Roman" w:hAnsi="Times New Roman"/>
                <w:sz w:val="24"/>
                <w:szCs w:val="24"/>
              </w:rPr>
            </w:pPr>
          </w:p>
        </w:tc>
        <w:tc>
          <w:tcPr>
            <w:tcW w:w="6665" w:type="dxa"/>
            <w:vMerge/>
            <w:vAlign w:val="center"/>
          </w:tcPr>
          <w:p w:rsidR="002C4694" w:rsidRDefault="002C4694">
            <w:pPr>
              <w:jc w:val="center"/>
              <w:rPr>
                <w:rFonts w:ascii="Times New Roman" w:hAnsi="Times New Roman"/>
                <w:sz w:val="24"/>
                <w:szCs w:val="24"/>
              </w:rPr>
            </w:pPr>
          </w:p>
        </w:tc>
        <w:tc>
          <w:tcPr>
            <w:tcW w:w="5194" w:type="dxa"/>
            <w:tcBorders>
              <w:top w:val="single" w:sz="6" w:space="0" w:color="auto"/>
            </w:tcBorders>
            <w:vAlign w:val="center"/>
          </w:tcPr>
          <w:p w:rsidR="002C4694" w:rsidRDefault="00AF6D79">
            <w:pPr>
              <w:widowControl/>
              <w:snapToGrid w:val="0"/>
              <w:jc w:val="left"/>
              <w:rPr>
                <w:rFonts w:ascii="Times New Roman" w:eastAsia="黑体" w:hAnsi="Times New Roman"/>
                <w:sz w:val="24"/>
                <w:szCs w:val="24"/>
              </w:rPr>
            </w:pPr>
            <w:r>
              <w:rPr>
                <w:rFonts w:ascii="Times New Roman" w:eastAsia="仿宋_GB2312" w:hAnsi="Times New Roman"/>
                <w:sz w:val="24"/>
                <w:szCs w:val="24"/>
              </w:rPr>
              <w:t>拨打网络订餐第三方平台投诉电话，在线投诉渠道不畅通的，扣</w:t>
            </w:r>
            <w:r>
              <w:rPr>
                <w:rFonts w:ascii="Times New Roman" w:eastAsia="仿宋_GB2312" w:hAnsi="Times New Roman"/>
                <w:sz w:val="24"/>
                <w:szCs w:val="24"/>
              </w:rPr>
              <w:t>0.5</w:t>
            </w:r>
            <w:r>
              <w:rPr>
                <w:rFonts w:ascii="Times New Roman" w:eastAsia="仿宋_GB2312" w:hAnsi="Times New Roman"/>
                <w:sz w:val="24"/>
                <w:szCs w:val="24"/>
              </w:rPr>
              <w:t>分。</w:t>
            </w:r>
          </w:p>
        </w:tc>
      </w:tr>
      <w:tr w:rsidR="002C4694">
        <w:trPr>
          <w:trHeight w:val="465"/>
        </w:trPr>
        <w:tc>
          <w:tcPr>
            <w:tcW w:w="1901" w:type="dxa"/>
            <w:vMerge/>
            <w:vAlign w:val="center"/>
          </w:tcPr>
          <w:p w:rsidR="002C4694" w:rsidRDefault="002C4694">
            <w:pPr>
              <w:widowControl/>
              <w:spacing w:line="240" w:lineRule="exact"/>
              <w:jc w:val="left"/>
              <w:rPr>
                <w:rFonts w:ascii="Times New Roman" w:eastAsia="仿宋_GB2312" w:hAnsi="Times New Roman"/>
                <w:sz w:val="24"/>
                <w:szCs w:val="24"/>
              </w:rPr>
            </w:pPr>
          </w:p>
        </w:tc>
        <w:tc>
          <w:tcPr>
            <w:tcW w:w="6665" w:type="dxa"/>
            <w:vMerge/>
            <w:vAlign w:val="center"/>
          </w:tcPr>
          <w:p w:rsidR="002C4694" w:rsidRDefault="002C4694">
            <w:pPr>
              <w:widowControl/>
              <w:jc w:val="left"/>
              <w:rPr>
                <w:rFonts w:ascii="Times New Roman" w:eastAsia="仿宋_GB2312" w:hAnsi="Times New Roman"/>
                <w:sz w:val="24"/>
                <w:szCs w:val="24"/>
              </w:rPr>
            </w:pPr>
          </w:p>
        </w:tc>
        <w:tc>
          <w:tcPr>
            <w:tcW w:w="5194" w:type="dxa"/>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未严格落实广告发布责任，存在发布虚假违法广告等行为的，扣</w:t>
            </w:r>
            <w:r>
              <w:rPr>
                <w:rFonts w:ascii="Times New Roman" w:eastAsia="仿宋_GB2312" w:hAnsi="Times New Roman"/>
                <w:sz w:val="24"/>
                <w:szCs w:val="24"/>
              </w:rPr>
              <w:t>0.5</w:t>
            </w:r>
            <w:r>
              <w:rPr>
                <w:rFonts w:ascii="Times New Roman" w:eastAsia="仿宋_GB2312" w:hAnsi="Times New Roman"/>
                <w:sz w:val="24"/>
                <w:szCs w:val="24"/>
              </w:rPr>
              <w:t>分。</w:t>
            </w:r>
          </w:p>
        </w:tc>
      </w:tr>
    </w:tbl>
    <w:p w:rsidR="002C4694" w:rsidRDefault="00AF6D79">
      <w:pPr>
        <w:tabs>
          <w:tab w:val="left" w:pos="11208"/>
        </w:tabs>
        <w:spacing w:line="500" w:lineRule="exact"/>
        <w:rPr>
          <w:rFonts w:ascii="Times New Roman" w:eastAsia="方正小标宋简体" w:hAnsi="Times New Roman"/>
          <w:sz w:val="44"/>
          <w:szCs w:val="44"/>
        </w:rPr>
        <w:sectPr w:rsidR="002C4694">
          <w:pgSz w:w="16838" w:h="11906" w:orient="landscape"/>
          <w:pgMar w:top="1474" w:right="1928" w:bottom="1474" w:left="1474" w:header="851" w:footer="992" w:gutter="0"/>
          <w:cols w:space="720"/>
          <w:docGrid w:type="lines" w:linePitch="319"/>
        </w:sectPr>
      </w:pPr>
      <w:r>
        <w:rPr>
          <w:rFonts w:ascii="Times New Roman" w:eastAsia="楷体_GB2312" w:hAnsi="Times New Roman"/>
          <w:sz w:val="28"/>
          <w:szCs w:val="28"/>
        </w:rPr>
        <w:br w:type="page"/>
      </w:r>
    </w:p>
    <w:p w:rsidR="002C4694" w:rsidRDefault="002C4694">
      <w:pPr>
        <w:spacing w:line="500" w:lineRule="exact"/>
        <w:rPr>
          <w:rFonts w:ascii="Times New Roman" w:eastAsia="方正小标宋简体" w:hAnsi="Times New Roman"/>
          <w:sz w:val="44"/>
          <w:szCs w:val="44"/>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2C4694">
      <w:pPr>
        <w:pStyle w:val="1"/>
        <w:spacing w:line="600" w:lineRule="exact"/>
        <w:rPr>
          <w:rFonts w:ascii="Times New Roman" w:hAnsi="Times New Roman" w:cs="Times New Roman"/>
        </w:rPr>
      </w:pPr>
    </w:p>
    <w:p w:rsidR="002C4694" w:rsidRDefault="00AF6D79">
      <w:pPr>
        <w:pStyle w:val="1"/>
        <w:spacing w:line="600" w:lineRule="exact"/>
        <w:rPr>
          <w:rFonts w:ascii="Times New Roman" w:hAnsi="Times New Roman" w:cs="Times New Roman"/>
        </w:rPr>
        <w:sectPr w:rsidR="002C4694">
          <w:headerReference w:type="default" r:id="rId19"/>
          <w:pgSz w:w="11906" w:h="16838"/>
          <w:pgMar w:top="1928" w:right="1474" w:bottom="1474" w:left="1474" w:header="851" w:footer="992" w:gutter="0"/>
          <w:cols w:space="720"/>
          <w:docGrid w:type="lines" w:linePitch="319"/>
        </w:sectPr>
      </w:pPr>
      <w:bookmarkStart w:id="49" w:name="_Toc29751"/>
      <w:bookmarkStart w:id="50" w:name="_Toc3604"/>
      <w:bookmarkStart w:id="51" w:name="_Toc1290"/>
      <w:bookmarkStart w:id="52" w:name="_Toc31087"/>
      <w:bookmarkStart w:id="53" w:name="_Toc13983"/>
      <w:bookmarkStart w:id="54" w:name="_Toc9678"/>
      <w:bookmarkStart w:id="55" w:name="_Toc21578"/>
      <w:bookmarkStart w:id="56" w:name="_Toc25124"/>
      <w:r>
        <w:rPr>
          <w:rFonts w:ascii="Times New Roman" w:hAnsi="Times New Roman" w:cs="Times New Roman"/>
        </w:rPr>
        <w:t>三</w:t>
      </w:r>
      <w:r>
        <w:rPr>
          <w:rFonts w:ascii="Times New Roman" w:hAnsi="Times New Roman" w:cs="Times New Roman"/>
        </w:rPr>
        <w:t>、领导访谈</w:t>
      </w:r>
      <w:bookmarkEnd w:id="49"/>
      <w:bookmarkEnd w:id="50"/>
      <w:bookmarkEnd w:id="51"/>
      <w:bookmarkEnd w:id="52"/>
      <w:bookmarkEnd w:id="53"/>
      <w:bookmarkEnd w:id="54"/>
      <w:bookmarkEnd w:id="55"/>
      <w:bookmarkEnd w:id="56"/>
    </w:p>
    <w:p w:rsidR="002C4694" w:rsidRDefault="002C4694">
      <w:pPr>
        <w:rPr>
          <w:rFonts w:ascii="Times New Roman" w:hAnsi="Times New Roman"/>
        </w:rPr>
      </w:pPr>
    </w:p>
    <w:p w:rsidR="002C4694" w:rsidRDefault="00AF6D79">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领</w:t>
      </w:r>
      <w:r>
        <w:rPr>
          <w:rFonts w:ascii="Times New Roman" w:eastAsia="方正小标宋简体" w:hAnsi="Times New Roman"/>
          <w:sz w:val="44"/>
          <w:szCs w:val="44"/>
        </w:rPr>
        <w:t xml:space="preserve"> </w:t>
      </w:r>
      <w:r>
        <w:rPr>
          <w:rFonts w:ascii="Times New Roman" w:eastAsia="方正小标宋简体" w:hAnsi="Times New Roman"/>
          <w:sz w:val="44"/>
          <w:szCs w:val="44"/>
        </w:rPr>
        <w:t>导</w:t>
      </w:r>
      <w:r>
        <w:rPr>
          <w:rFonts w:ascii="Times New Roman" w:eastAsia="方正小标宋简体" w:hAnsi="Times New Roman"/>
          <w:sz w:val="44"/>
          <w:szCs w:val="44"/>
        </w:rPr>
        <w:t xml:space="preserve"> </w:t>
      </w:r>
      <w:r>
        <w:rPr>
          <w:rFonts w:ascii="Times New Roman" w:eastAsia="方正小标宋简体" w:hAnsi="Times New Roman"/>
          <w:sz w:val="44"/>
          <w:szCs w:val="44"/>
        </w:rPr>
        <w:t>访</w:t>
      </w:r>
      <w:r>
        <w:rPr>
          <w:rFonts w:ascii="Times New Roman" w:eastAsia="方正小标宋简体" w:hAnsi="Times New Roman"/>
          <w:sz w:val="44"/>
          <w:szCs w:val="44"/>
        </w:rPr>
        <w:t xml:space="preserve"> </w:t>
      </w:r>
      <w:r>
        <w:rPr>
          <w:rFonts w:ascii="Times New Roman" w:eastAsia="方正小标宋简体" w:hAnsi="Times New Roman"/>
          <w:sz w:val="44"/>
          <w:szCs w:val="44"/>
        </w:rPr>
        <w:t>谈</w:t>
      </w:r>
    </w:p>
    <w:p w:rsidR="002C4694" w:rsidRDefault="002C4694">
      <w:pPr>
        <w:pStyle w:val="1"/>
        <w:spacing w:line="600" w:lineRule="exact"/>
        <w:rPr>
          <w:rFonts w:ascii="Times New Roman" w:hAnsi="Times New Roman" w:cs="Times New Roman"/>
        </w:rPr>
      </w:pPr>
    </w:p>
    <w:p w:rsidR="002C4694" w:rsidRDefault="00AF6D79">
      <w:pPr>
        <w:shd w:val="clear" w:color="auto" w:fill="FFFFFF"/>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一、访谈对象</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访谈</w:t>
      </w:r>
      <w:r>
        <w:rPr>
          <w:rFonts w:ascii="Times New Roman" w:eastAsia="仿宋_GB2312" w:hAnsi="Times New Roman"/>
          <w:sz w:val="32"/>
          <w:szCs w:val="32"/>
        </w:rPr>
        <w:t>对象是创建城市</w:t>
      </w:r>
      <w:r>
        <w:rPr>
          <w:rFonts w:ascii="Times New Roman" w:eastAsia="仿宋_GB2312" w:hAnsi="Times New Roman"/>
          <w:kern w:val="0"/>
          <w:sz w:val="32"/>
          <w:szCs w:val="32"/>
        </w:rPr>
        <w:t>党</w:t>
      </w:r>
      <w:r>
        <w:rPr>
          <w:rFonts w:ascii="Times New Roman" w:eastAsia="仿宋_GB2312" w:hAnsi="Times New Roman"/>
          <w:kern w:val="0"/>
          <w:sz w:val="32"/>
          <w:szCs w:val="32"/>
        </w:rPr>
        <w:t>政</w:t>
      </w:r>
      <w:r>
        <w:rPr>
          <w:rFonts w:ascii="Times New Roman" w:eastAsia="仿宋_GB2312" w:hAnsi="Times New Roman"/>
          <w:kern w:val="0"/>
          <w:sz w:val="32"/>
          <w:szCs w:val="32"/>
        </w:rPr>
        <w:t>负责同志</w:t>
      </w:r>
      <w:r>
        <w:rPr>
          <w:rFonts w:ascii="Times New Roman" w:eastAsia="仿宋_GB2312" w:hAnsi="Times New Roman"/>
          <w:kern w:val="0"/>
          <w:sz w:val="32"/>
          <w:szCs w:val="32"/>
        </w:rPr>
        <w:t>，可视情对相关部门开展延伸访谈。</w:t>
      </w:r>
    </w:p>
    <w:p w:rsidR="002C4694" w:rsidRDefault="00AF6D79">
      <w:pPr>
        <w:shd w:val="clear" w:color="auto" w:fill="FFFFFF"/>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二、访谈内容</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贯彻落实习近平总书记关于食品安全工作的重要指示批示精神和党中央、国务院关于食品安全的重大决策部署</w:t>
      </w:r>
      <w:r>
        <w:rPr>
          <w:rFonts w:ascii="Times New Roman" w:eastAsia="仿宋_GB2312" w:hAnsi="Times New Roman"/>
          <w:kern w:val="0"/>
          <w:sz w:val="32"/>
          <w:szCs w:val="32"/>
        </w:rPr>
        <w:t>的</w:t>
      </w:r>
      <w:r>
        <w:rPr>
          <w:rFonts w:ascii="Times New Roman" w:eastAsia="仿宋_GB2312" w:hAnsi="Times New Roman"/>
          <w:kern w:val="0"/>
          <w:sz w:val="32"/>
          <w:szCs w:val="32"/>
        </w:rPr>
        <w:t>情况</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中共中央</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国务院</w:t>
      </w:r>
      <w:r>
        <w:rPr>
          <w:rFonts w:ascii="Times New Roman" w:eastAsia="仿宋_GB2312" w:hAnsi="Times New Roman"/>
          <w:kern w:val="0"/>
          <w:sz w:val="32"/>
          <w:szCs w:val="32"/>
        </w:rPr>
        <w:t>关于深化改革加强食品安全工作的意见》《地方党政领导干部食品安全责任制规定》落实情况</w:t>
      </w:r>
      <w:r>
        <w:rPr>
          <w:rFonts w:ascii="Times New Roman" w:eastAsia="仿宋_GB2312" w:hAnsi="Times New Roman"/>
          <w:kern w:val="0"/>
          <w:sz w:val="32"/>
          <w:szCs w:val="32"/>
        </w:rPr>
        <w:t>，以及示范城市创建工作情况</w:t>
      </w:r>
      <w:r>
        <w:rPr>
          <w:rFonts w:ascii="Times New Roman" w:eastAsia="仿宋_GB2312" w:hAnsi="Times New Roman"/>
          <w:kern w:val="0"/>
          <w:sz w:val="32"/>
          <w:szCs w:val="32"/>
        </w:rPr>
        <w:t>。</w:t>
      </w:r>
    </w:p>
    <w:p w:rsidR="002C4694" w:rsidRDefault="00AF6D79">
      <w:pPr>
        <w:shd w:val="clear" w:color="auto" w:fill="FFFFFF"/>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三、访谈程序</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（一）创建城市作食品安全及创建工作总体陈述。</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（二）评审组针对访谈评分细则进行问询。</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（三）评审组结合集中访谈延伸开展个别访谈。评审组根据需要</w:t>
      </w:r>
      <w:r>
        <w:rPr>
          <w:rFonts w:ascii="Times New Roman" w:eastAsia="仿宋_GB2312" w:hAnsi="Times New Roman"/>
          <w:kern w:val="0"/>
          <w:sz w:val="32"/>
          <w:szCs w:val="32"/>
        </w:rPr>
        <w:t>，</w:t>
      </w:r>
      <w:r>
        <w:rPr>
          <w:rFonts w:ascii="Times New Roman" w:eastAsia="仿宋_GB2312" w:hAnsi="Times New Roman"/>
          <w:kern w:val="0"/>
          <w:sz w:val="32"/>
          <w:szCs w:val="32"/>
        </w:rPr>
        <w:t>进一步与食品安全委员会相关成员单位负责同志进行谈话。</w:t>
      </w:r>
    </w:p>
    <w:p w:rsidR="002C4694" w:rsidRDefault="00AF6D79">
      <w:pPr>
        <w:shd w:val="clear" w:color="auto" w:fill="FFFFFF"/>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w:t>
      </w:r>
      <w:r>
        <w:rPr>
          <w:rFonts w:ascii="Times New Roman" w:eastAsia="黑体" w:hAnsi="Times New Roman"/>
          <w:sz w:val="32"/>
          <w:szCs w:val="32"/>
        </w:rPr>
        <w:t>、访谈要求</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（一）接受访谈者脱稿。</w:t>
      </w:r>
    </w:p>
    <w:p w:rsidR="002C4694" w:rsidRDefault="00AF6D79">
      <w:pPr>
        <w:shd w:val="clear" w:color="auto" w:fill="FFFFFF"/>
        <w:adjustRightInd w:val="0"/>
        <w:snapToGrid w:val="0"/>
        <w:spacing w:line="600" w:lineRule="exact"/>
        <w:ind w:firstLineChars="200" w:firstLine="640"/>
        <w:rPr>
          <w:rFonts w:ascii="Times New Roman" w:eastAsia="仿宋_GB2312" w:hAnsi="Times New Roman"/>
          <w:kern w:val="0"/>
          <w:sz w:val="32"/>
          <w:szCs w:val="32"/>
        </w:rPr>
        <w:sectPr w:rsidR="002C4694">
          <w:pgSz w:w="11906" w:h="16838"/>
          <w:pgMar w:top="1928" w:right="1474" w:bottom="1474" w:left="1474" w:header="851" w:footer="992" w:gutter="0"/>
          <w:cols w:space="720"/>
          <w:docGrid w:type="lines" w:linePitch="319"/>
        </w:sectPr>
      </w:pPr>
      <w:r>
        <w:rPr>
          <w:rFonts w:ascii="Times New Roman" w:eastAsia="仿宋_GB2312" w:hAnsi="Times New Roman"/>
          <w:kern w:val="0"/>
          <w:sz w:val="32"/>
          <w:szCs w:val="32"/>
        </w:rPr>
        <w:t>（二）评审组提前熟悉访谈内容，把握评分要求</w:t>
      </w:r>
      <w:r>
        <w:rPr>
          <w:rFonts w:ascii="Times New Roman" w:eastAsia="仿宋_GB2312" w:hAnsi="Times New Roman"/>
          <w:kern w:val="0"/>
          <w:sz w:val="32"/>
          <w:szCs w:val="32"/>
        </w:rPr>
        <w:t>。</w:t>
      </w:r>
    </w:p>
    <w:p w:rsidR="002C4694" w:rsidRDefault="002C4694">
      <w:pPr>
        <w:pStyle w:val="21"/>
        <w:ind w:leftChars="0" w:left="0" w:firstLineChars="0" w:firstLine="0"/>
        <w:rPr>
          <w:rFonts w:ascii="Times New Roman" w:hAnsi="Times New Roman"/>
        </w:rPr>
      </w:pPr>
    </w:p>
    <w:p w:rsidR="002C4694" w:rsidRDefault="00AF6D79">
      <w:pPr>
        <w:shd w:val="clear" w:color="auto" w:fill="FFFFFF"/>
        <w:adjustRightInd w:val="0"/>
        <w:snapToGrid w:val="0"/>
        <w:spacing w:line="360"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t>表</w:t>
      </w:r>
      <w:r>
        <w:rPr>
          <w:rFonts w:ascii="Times New Roman" w:eastAsia="方正小标宋简体" w:hAnsi="Times New Roman"/>
          <w:kern w:val="0"/>
          <w:sz w:val="36"/>
          <w:szCs w:val="36"/>
        </w:rPr>
        <w:t>1</w:t>
      </w:r>
      <w:r>
        <w:rPr>
          <w:rFonts w:ascii="Times New Roman" w:eastAsia="方正小标宋简体" w:hAnsi="Times New Roman"/>
          <w:kern w:val="0"/>
          <w:sz w:val="36"/>
          <w:szCs w:val="36"/>
        </w:rPr>
        <w:t xml:space="preserve">. </w:t>
      </w:r>
      <w:r>
        <w:rPr>
          <w:rFonts w:ascii="Times New Roman" w:eastAsia="方正小标宋简体" w:hAnsi="Times New Roman"/>
          <w:kern w:val="0"/>
          <w:sz w:val="36"/>
          <w:szCs w:val="36"/>
        </w:rPr>
        <w:t>集中访谈评分表</w:t>
      </w:r>
    </w:p>
    <w:tbl>
      <w:tblPr>
        <w:tblW w:w="13492" w:type="dxa"/>
        <w:tblLayout w:type="fixed"/>
        <w:tblCellMar>
          <w:left w:w="0" w:type="dxa"/>
          <w:right w:w="0" w:type="dxa"/>
        </w:tblCellMar>
        <w:tblLook w:val="04A0"/>
      </w:tblPr>
      <w:tblGrid>
        <w:gridCol w:w="8453"/>
        <w:gridCol w:w="1007"/>
        <w:gridCol w:w="1056"/>
        <w:gridCol w:w="1032"/>
        <w:gridCol w:w="960"/>
        <w:gridCol w:w="984"/>
      </w:tblGrid>
      <w:tr w:rsidR="002C4694">
        <w:trPr>
          <w:trHeight w:val="90"/>
        </w:trPr>
        <w:tc>
          <w:tcPr>
            <w:tcW w:w="8453" w:type="dxa"/>
            <w:tcBorders>
              <w:top w:val="nil"/>
              <w:left w:val="nil"/>
              <w:bottom w:val="nil"/>
              <w:right w:val="nil"/>
            </w:tcBorders>
            <w:tcMar>
              <w:top w:w="15" w:type="dxa"/>
              <w:left w:w="15" w:type="dxa"/>
              <w:right w:w="15" w:type="dxa"/>
            </w:tcMar>
            <w:vAlign w:val="center"/>
          </w:tcPr>
          <w:p w:rsidR="002C4694" w:rsidRDefault="00AF6D79">
            <w:pPr>
              <w:widowControl/>
              <w:jc w:val="left"/>
              <w:textAlignment w:val="center"/>
              <w:rPr>
                <w:rFonts w:ascii="Times New Roman" w:eastAsia="黑体" w:hAnsi="Times New Roman"/>
                <w:sz w:val="24"/>
                <w:szCs w:val="24"/>
              </w:rPr>
            </w:pPr>
            <w:r>
              <w:rPr>
                <w:rFonts w:ascii="Times New Roman" w:eastAsia="黑体" w:hAnsi="Times New Roman"/>
                <w:kern w:val="0"/>
                <w:sz w:val="24"/>
                <w:szCs w:val="24"/>
              </w:rPr>
              <w:t>访谈创建单位市、县（区）：</w:t>
            </w:r>
          </w:p>
        </w:tc>
        <w:tc>
          <w:tcPr>
            <w:tcW w:w="5039" w:type="dxa"/>
            <w:gridSpan w:val="5"/>
            <w:tcBorders>
              <w:top w:val="nil"/>
              <w:left w:val="nil"/>
              <w:bottom w:val="nil"/>
              <w:right w:val="nil"/>
            </w:tcBorders>
            <w:tcMar>
              <w:top w:w="15" w:type="dxa"/>
              <w:left w:w="15" w:type="dxa"/>
              <w:right w:w="15" w:type="dxa"/>
            </w:tcMar>
            <w:vAlign w:val="center"/>
          </w:tcPr>
          <w:p w:rsidR="002C4694" w:rsidRDefault="00AF6D79">
            <w:pPr>
              <w:widowControl/>
              <w:jc w:val="left"/>
              <w:textAlignment w:val="center"/>
              <w:rPr>
                <w:rFonts w:ascii="Times New Roman" w:eastAsia="黑体" w:hAnsi="Times New Roman"/>
                <w:sz w:val="24"/>
                <w:szCs w:val="24"/>
              </w:rPr>
            </w:pPr>
            <w:r>
              <w:rPr>
                <w:rFonts w:ascii="Times New Roman" w:eastAsia="黑体" w:hAnsi="Times New Roman"/>
                <w:kern w:val="0"/>
                <w:sz w:val="24"/>
                <w:szCs w:val="24"/>
              </w:rPr>
              <w:t>访谈人：</w:t>
            </w:r>
          </w:p>
        </w:tc>
      </w:tr>
      <w:tr w:rsidR="002C4694">
        <w:trPr>
          <w:trHeight w:val="315"/>
        </w:trPr>
        <w:tc>
          <w:tcPr>
            <w:tcW w:w="84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 w:val="24"/>
                <w:szCs w:val="24"/>
              </w:rPr>
              <w:t>评分要点及分值</w:t>
            </w:r>
          </w:p>
        </w:tc>
        <w:tc>
          <w:tcPr>
            <w:tcW w:w="40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 w:val="24"/>
                <w:szCs w:val="24"/>
              </w:rPr>
              <w:t>评分</w:t>
            </w:r>
          </w:p>
        </w:tc>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hAnsi="Times New Roman"/>
                <w:sz w:val="22"/>
              </w:rPr>
            </w:pPr>
            <w:r>
              <w:rPr>
                <w:rFonts w:ascii="Times New Roman" w:eastAsia="黑体" w:hAnsi="Times New Roman"/>
                <w:kern w:val="0"/>
                <w:sz w:val="22"/>
              </w:rPr>
              <w:t>得分</w:t>
            </w:r>
          </w:p>
        </w:tc>
      </w:tr>
      <w:tr w:rsidR="002C4694">
        <w:trPr>
          <w:trHeight w:val="480"/>
        </w:trPr>
        <w:tc>
          <w:tcPr>
            <w:tcW w:w="845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center"/>
              <w:rPr>
                <w:rFonts w:ascii="Times New Roman" w:eastAsia="黑体" w:hAnsi="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kern w:val="0"/>
                <w:sz w:val="24"/>
                <w:szCs w:val="24"/>
              </w:rPr>
            </w:pPr>
            <w:r>
              <w:rPr>
                <w:rFonts w:ascii="Times New Roman" w:eastAsia="黑体" w:hAnsi="Times New Roman"/>
                <w:kern w:val="0"/>
                <w:sz w:val="24"/>
                <w:szCs w:val="24"/>
              </w:rPr>
              <w:t>优秀</w:t>
            </w:r>
          </w:p>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Cs w:val="21"/>
              </w:rPr>
              <w:t>（</w:t>
            </w:r>
            <w:r>
              <w:rPr>
                <w:rFonts w:ascii="Times New Roman" w:eastAsia="黑体" w:hAnsi="Times New Roman"/>
                <w:kern w:val="0"/>
                <w:szCs w:val="21"/>
              </w:rPr>
              <w:t>10</w:t>
            </w:r>
            <w:r>
              <w:rPr>
                <w:rFonts w:ascii="Times New Roman" w:eastAsia="黑体" w:hAnsi="Times New Roman"/>
                <w:kern w:val="0"/>
                <w:szCs w:val="21"/>
              </w:rPr>
              <w:t>分）</w:t>
            </w: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kern w:val="0"/>
                <w:sz w:val="24"/>
                <w:szCs w:val="24"/>
              </w:rPr>
            </w:pPr>
            <w:r>
              <w:rPr>
                <w:rFonts w:ascii="Times New Roman" w:eastAsia="黑体" w:hAnsi="Times New Roman"/>
                <w:kern w:val="0"/>
                <w:sz w:val="24"/>
                <w:szCs w:val="24"/>
              </w:rPr>
              <w:t>良好</w:t>
            </w:r>
          </w:p>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 w:val="24"/>
                <w:szCs w:val="24"/>
              </w:rPr>
              <w:t>（</w:t>
            </w:r>
            <w:r>
              <w:rPr>
                <w:rFonts w:ascii="Times New Roman" w:eastAsia="黑体" w:hAnsi="Times New Roman"/>
                <w:kern w:val="0"/>
                <w:szCs w:val="21"/>
              </w:rPr>
              <w:t>8</w:t>
            </w:r>
            <w:r>
              <w:rPr>
                <w:rFonts w:ascii="Times New Roman" w:eastAsia="黑体" w:hAnsi="Times New Roman"/>
                <w:kern w:val="0"/>
                <w:szCs w:val="21"/>
              </w:rPr>
              <w:t>分</w:t>
            </w:r>
            <w:r>
              <w:rPr>
                <w:rFonts w:ascii="Times New Roman" w:eastAsia="黑体" w:hAnsi="Times New Roman"/>
                <w:kern w:val="0"/>
                <w:sz w:val="24"/>
                <w:szCs w:val="24"/>
              </w:rPr>
              <w:t>）</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kern w:val="0"/>
                <w:sz w:val="24"/>
                <w:szCs w:val="24"/>
              </w:rPr>
            </w:pPr>
            <w:r>
              <w:rPr>
                <w:rFonts w:ascii="Times New Roman" w:eastAsia="黑体" w:hAnsi="Times New Roman"/>
                <w:kern w:val="0"/>
                <w:sz w:val="24"/>
                <w:szCs w:val="24"/>
              </w:rPr>
              <w:t>一般</w:t>
            </w:r>
          </w:p>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 w:val="24"/>
                <w:szCs w:val="24"/>
              </w:rPr>
              <w:t>（</w:t>
            </w:r>
            <w:r>
              <w:rPr>
                <w:rFonts w:ascii="Times New Roman" w:eastAsia="黑体" w:hAnsi="Times New Roman"/>
                <w:kern w:val="0"/>
                <w:szCs w:val="21"/>
              </w:rPr>
              <w:t>5</w:t>
            </w:r>
            <w:r>
              <w:rPr>
                <w:rFonts w:ascii="Times New Roman" w:eastAsia="黑体" w:hAnsi="Times New Roman"/>
                <w:kern w:val="0"/>
                <w:szCs w:val="21"/>
              </w:rPr>
              <w:t>分</w:t>
            </w:r>
            <w:r>
              <w:rPr>
                <w:rFonts w:ascii="Times New Roman" w:eastAsia="黑体" w:hAnsi="Times New Roman"/>
                <w:kern w:val="0"/>
                <w:sz w:val="24"/>
                <w:szCs w:val="24"/>
              </w:rPr>
              <w:t>）</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kern w:val="0"/>
                <w:sz w:val="24"/>
                <w:szCs w:val="24"/>
              </w:rPr>
            </w:pPr>
            <w:r>
              <w:rPr>
                <w:rFonts w:ascii="Times New Roman" w:eastAsia="黑体" w:hAnsi="Times New Roman"/>
                <w:kern w:val="0"/>
                <w:sz w:val="24"/>
                <w:szCs w:val="24"/>
              </w:rPr>
              <w:t>差</w:t>
            </w:r>
          </w:p>
          <w:p w:rsidR="002C4694" w:rsidRDefault="00AF6D79">
            <w:pPr>
              <w:widowControl/>
              <w:jc w:val="center"/>
              <w:textAlignment w:val="center"/>
              <w:rPr>
                <w:rFonts w:ascii="Times New Roman" w:eastAsia="黑体" w:hAnsi="Times New Roman"/>
                <w:sz w:val="24"/>
                <w:szCs w:val="24"/>
              </w:rPr>
            </w:pPr>
            <w:r>
              <w:rPr>
                <w:rFonts w:ascii="Times New Roman" w:eastAsia="黑体" w:hAnsi="Times New Roman"/>
                <w:kern w:val="0"/>
                <w:sz w:val="24"/>
                <w:szCs w:val="24"/>
              </w:rPr>
              <w:t>（</w:t>
            </w:r>
            <w:r>
              <w:rPr>
                <w:rFonts w:ascii="Times New Roman" w:eastAsia="黑体" w:hAnsi="Times New Roman"/>
                <w:kern w:val="0"/>
                <w:szCs w:val="21"/>
              </w:rPr>
              <w:t>3</w:t>
            </w:r>
            <w:r>
              <w:rPr>
                <w:rFonts w:ascii="Times New Roman" w:eastAsia="黑体" w:hAnsi="Times New Roman"/>
                <w:kern w:val="0"/>
                <w:szCs w:val="21"/>
              </w:rPr>
              <w:t>分</w:t>
            </w:r>
            <w:r>
              <w:rPr>
                <w:rFonts w:ascii="Times New Roman" w:eastAsia="黑体" w:hAnsi="Times New Roman"/>
                <w:kern w:val="0"/>
                <w:sz w:val="24"/>
                <w:szCs w:val="24"/>
              </w:rPr>
              <w:t>）</w:t>
            </w: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center"/>
              <w:rPr>
                <w:rFonts w:ascii="Times New Roman" w:hAnsi="Times New Roman"/>
                <w:sz w:val="22"/>
              </w:rPr>
            </w:pPr>
          </w:p>
        </w:tc>
      </w:tr>
      <w:tr w:rsidR="002C4694">
        <w:trPr>
          <w:trHeight w:val="940"/>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黑体" w:hAnsi="Times New Roman"/>
                <w:szCs w:val="21"/>
              </w:rPr>
            </w:pPr>
            <w:r>
              <w:rPr>
                <w:rFonts w:ascii="Times New Roman" w:eastAsia="黑体" w:hAnsi="Times New Roman"/>
                <w:kern w:val="0"/>
                <w:szCs w:val="21"/>
              </w:rPr>
              <w:t>一、对习近平总书记关于食品安全工作的重要论述，党中央、国务院关于食品安全的决策部署，《中共中央</w:t>
            </w:r>
            <w:r>
              <w:rPr>
                <w:rFonts w:ascii="Times New Roman" w:eastAsia="黑体" w:hAnsi="Times New Roman"/>
                <w:kern w:val="0"/>
                <w:szCs w:val="21"/>
              </w:rPr>
              <w:t xml:space="preserve"> </w:t>
            </w:r>
            <w:r>
              <w:rPr>
                <w:rFonts w:ascii="Times New Roman" w:eastAsia="黑体" w:hAnsi="Times New Roman"/>
                <w:kern w:val="0"/>
                <w:szCs w:val="21"/>
              </w:rPr>
              <w:t>国务院关于深化改革加强食品安全工作的意见》《地方党政领导干部食品安全责任制规定》的理解和认识，以及具体的贯彻落实措施、当地食品安全机构设置、人财物保障的情况。</w:t>
            </w:r>
          </w:p>
        </w:tc>
        <w:tc>
          <w:tcPr>
            <w:tcW w:w="503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黑体" w:hAnsi="Times New Roman"/>
                <w:sz w:val="22"/>
              </w:rPr>
            </w:pPr>
          </w:p>
        </w:tc>
      </w:tr>
      <w:tr w:rsidR="002C4694">
        <w:trPr>
          <w:trHeight w:val="478"/>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1.</w:t>
            </w:r>
            <w:r>
              <w:rPr>
                <w:rFonts w:ascii="Times New Roman" w:eastAsia="仿宋_GB2312" w:hAnsi="Times New Roman"/>
                <w:kern w:val="0"/>
                <w:szCs w:val="21"/>
              </w:rPr>
              <w:t>准确理解和把握</w:t>
            </w:r>
            <w:r>
              <w:rPr>
                <w:rFonts w:ascii="Times New Roman" w:eastAsia="仿宋_GB2312" w:hAnsi="Times New Roman"/>
                <w:kern w:val="0"/>
                <w:szCs w:val="21"/>
              </w:rPr>
              <w:t>习近平总书记关于食品安全工作</w:t>
            </w:r>
            <w:r>
              <w:rPr>
                <w:rFonts w:ascii="Times New Roman" w:eastAsia="仿宋_GB2312" w:hAnsi="Times New Roman"/>
                <w:kern w:val="0"/>
                <w:szCs w:val="21"/>
              </w:rPr>
              <w:t>“</w:t>
            </w:r>
            <w:r>
              <w:rPr>
                <w:rFonts w:ascii="Times New Roman" w:eastAsia="仿宋_GB2312" w:hAnsi="Times New Roman"/>
                <w:kern w:val="0"/>
                <w:szCs w:val="21"/>
              </w:rPr>
              <w:t>四个最严</w:t>
            </w:r>
            <w:r>
              <w:rPr>
                <w:rFonts w:ascii="Times New Roman" w:eastAsia="仿宋_GB2312" w:hAnsi="Times New Roman"/>
                <w:kern w:val="0"/>
                <w:szCs w:val="21"/>
              </w:rPr>
              <w:t>”</w:t>
            </w:r>
            <w:r>
              <w:rPr>
                <w:rFonts w:ascii="Times New Roman" w:eastAsia="仿宋_GB2312" w:hAnsi="Times New Roman"/>
                <w:kern w:val="0"/>
                <w:szCs w:val="21"/>
              </w:rPr>
              <w:t>重要指示精神和关于食品安全工作的系列重要论述</w:t>
            </w:r>
            <w:r>
              <w:rPr>
                <w:rFonts w:ascii="Times New Roman" w:eastAsia="仿宋_GB2312" w:hAnsi="Times New Roman"/>
                <w:kern w:val="0"/>
                <w:szCs w:val="21"/>
              </w:rPr>
              <w:t>。</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478"/>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准确理解和把握</w:t>
            </w:r>
            <w:r>
              <w:rPr>
                <w:rFonts w:ascii="Times New Roman" w:eastAsia="仿宋_GB2312" w:hAnsi="Times New Roman"/>
                <w:kern w:val="0"/>
                <w:szCs w:val="21"/>
              </w:rPr>
              <w:t>《中共中央</w:t>
            </w:r>
            <w:r>
              <w:rPr>
                <w:rFonts w:ascii="Times New Roman" w:eastAsia="仿宋_GB2312" w:hAnsi="Times New Roman"/>
                <w:kern w:val="0"/>
                <w:szCs w:val="21"/>
              </w:rPr>
              <w:t xml:space="preserve"> </w:t>
            </w:r>
            <w:r>
              <w:rPr>
                <w:rFonts w:ascii="Times New Roman" w:eastAsia="仿宋_GB2312" w:hAnsi="Times New Roman"/>
                <w:kern w:val="0"/>
                <w:szCs w:val="21"/>
              </w:rPr>
              <w:t>国务院关于深化改革加强食品安全工作的意见》</w:t>
            </w:r>
            <w:r>
              <w:rPr>
                <w:rFonts w:ascii="Times New Roman" w:eastAsia="仿宋_GB2312" w:hAnsi="Times New Roman"/>
                <w:kern w:val="0"/>
                <w:szCs w:val="21"/>
              </w:rPr>
              <w:t>，认真落实各项任务要求。</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492"/>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3</w:t>
            </w:r>
            <w:r>
              <w:rPr>
                <w:rFonts w:ascii="Times New Roman" w:eastAsia="仿宋_GB2312" w:hAnsi="Times New Roman"/>
                <w:kern w:val="0"/>
                <w:szCs w:val="21"/>
              </w:rPr>
              <w:t>.</w:t>
            </w:r>
            <w:r>
              <w:rPr>
                <w:rFonts w:ascii="Times New Roman" w:eastAsia="仿宋_GB2312" w:hAnsi="Times New Roman"/>
                <w:kern w:val="0"/>
                <w:szCs w:val="21"/>
              </w:rPr>
              <w:t>落实《地方党政领导干部食品安全责任制规定》</w:t>
            </w:r>
            <w:r>
              <w:rPr>
                <w:rFonts w:ascii="Times New Roman" w:eastAsia="仿宋_GB2312" w:hAnsi="Times New Roman"/>
                <w:kern w:val="0"/>
                <w:szCs w:val="21"/>
              </w:rPr>
              <w:t>要求，将食品安全重大部署、重点工作纳入党委、政府跟踪督办内容；结合巡察工作安排，对地方党政领导干部履行食品安全工作职责情况进行检查。</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416"/>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4.</w:t>
            </w:r>
            <w:r>
              <w:rPr>
                <w:rFonts w:ascii="Times New Roman" w:eastAsia="仿宋_GB2312" w:hAnsi="Times New Roman"/>
                <w:kern w:val="0"/>
                <w:szCs w:val="21"/>
              </w:rPr>
              <w:t>落实《地方党政领导干部食品安全责任制规定》</w:t>
            </w:r>
            <w:r>
              <w:rPr>
                <w:rFonts w:ascii="Times New Roman" w:eastAsia="仿宋_GB2312" w:hAnsi="Times New Roman"/>
                <w:kern w:val="0"/>
                <w:szCs w:val="21"/>
              </w:rPr>
              <w:t>要求，对下一级地方政府食品安全工作进行评议考核。</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416"/>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落实《地方党政领导干部食品安全责任制规定》</w:t>
            </w:r>
            <w:r>
              <w:rPr>
                <w:rFonts w:ascii="Times New Roman" w:eastAsia="仿宋_GB2312" w:hAnsi="Times New Roman"/>
                <w:kern w:val="0"/>
                <w:szCs w:val="21"/>
              </w:rPr>
              <w:t>要求，对在食品安全工作中敢于作为、勇于担当、履职尽责的，给予表彰奖励；对履职不力的，按有关规定进行问责。</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515"/>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6</w:t>
            </w:r>
            <w:r>
              <w:rPr>
                <w:rFonts w:ascii="Times New Roman" w:eastAsia="仿宋_GB2312" w:hAnsi="Times New Roman"/>
                <w:kern w:val="0"/>
                <w:szCs w:val="21"/>
              </w:rPr>
              <w:t>.</w:t>
            </w:r>
            <w:r>
              <w:rPr>
                <w:rFonts w:ascii="Times New Roman" w:eastAsia="仿宋_GB2312" w:hAnsi="Times New Roman"/>
                <w:kern w:val="0"/>
                <w:szCs w:val="21"/>
              </w:rPr>
              <w:t>推动</w:t>
            </w:r>
            <w:r>
              <w:rPr>
                <w:rFonts w:ascii="Times New Roman" w:eastAsia="仿宋_GB2312" w:hAnsi="Times New Roman"/>
                <w:kern w:val="0"/>
                <w:szCs w:val="21"/>
              </w:rPr>
              <w:t>食品安全机构建设、食品安全委员会及</w:t>
            </w:r>
            <w:r>
              <w:rPr>
                <w:rFonts w:ascii="Times New Roman" w:eastAsia="仿宋_GB2312" w:hAnsi="Times New Roman"/>
                <w:sz w:val="24"/>
                <w:szCs w:val="24"/>
              </w:rPr>
              <w:t>其办公室</w:t>
            </w:r>
            <w:r>
              <w:rPr>
                <w:rFonts w:ascii="Times New Roman" w:eastAsia="仿宋_GB2312" w:hAnsi="Times New Roman"/>
                <w:kern w:val="0"/>
                <w:szCs w:val="21"/>
              </w:rPr>
              <w:t>建设</w:t>
            </w:r>
            <w:r>
              <w:rPr>
                <w:rFonts w:ascii="Times New Roman" w:eastAsia="仿宋_GB2312" w:hAnsi="Times New Roman"/>
                <w:kern w:val="0"/>
                <w:szCs w:val="21"/>
              </w:rPr>
              <w:t>。</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660"/>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黑体" w:hAnsi="Times New Roman"/>
                <w:szCs w:val="21"/>
              </w:rPr>
            </w:pPr>
            <w:r>
              <w:rPr>
                <w:rFonts w:ascii="Times New Roman" w:eastAsia="黑体" w:hAnsi="Times New Roman"/>
                <w:kern w:val="0"/>
                <w:szCs w:val="21"/>
              </w:rPr>
              <w:t>二、简述本市开展国家食品安全示范城市创建的总体历程，创建工作的组织领导情况，创建前后的主要变化对比。</w:t>
            </w:r>
          </w:p>
        </w:tc>
        <w:tc>
          <w:tcPr>
            <w:tcW w:w="503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黑体" w:hAnsi="Times New Roman"/>
                <w:sz w:val="22"/>
              </w:rPr>
            </w:pPr>
          </w:p>
        </w:tc>
      </w:tr>
      <w:tr w:rsidR="002C4694">
        <w:trPr>
          <w:trHeight w:val="567"/>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7</w:t>
            </w:r>
            <w:r>
              <w:rPr>
                <w:rFonts w:ascii="Times New Roman" w:eastAsia="仿宋_GB2312" w:hAnsi="Times New Roman"/>
                <w:kern w:val="0"/>
                <w:szCs w:val="21"/>
              </w:rPr>
              <w:t>.</w:t>
            </w:r>
            <w:r>
              <w:rPr>
                <w:rFonts w:ascii="Times New Roman" w:eastAsia="仿宋_GB2312" w:hAnsi="Times New Roman"/>
                <w:kern w:val="0"/>
                <w:szCs w:val="21"/>
              </w:rPr>
              <w:t>党委政府抓创建国家食品安全示范城市的工作措施</w:t>
            </w:r>
            <w:r>
              <w:rPr>
                <w:rFonts w:ascii="Times New Roman" w:eastAsia="仿宋_GB2312" w:hAnsi="Times New Roman"/>
                <w:kern w:val="0"/>
                <w:szCs w:val="21"/>
              </w:rPr>
              <w:t>。</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531"/>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8.</w:t>
            </w:r>
            <w:r>
              <w:rPr>
                <w:rFonts w:ascii="Times New Roman" w:eastAsia="仿宋_GB2312" w:hAnsi="Times New Roman"/>
                <w:kern w:val="0"/>
                <w:szCs w:val="21"/>
              </w:rPr>
              <w:t>在调动各方参与积极性，形成社会共治浓厚氛围方面采取的措施</w:t>
            </w:r>
            <w:r>
              <w:rPr>
                <w:rFonts w:ascii="Times New Roman" w:eastAsia="仿宋_GB2312" w:hAnsi="Times New Roman"/>
                <w:kern w:val="0"/>
                <w:szCs w:val="21"/>
              </w:rPr>
              <w:t>。</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仿宋_GB2312" w:hAnsi="Times New Roman"/>
                <w:sz w:val="22"/>
              </w:rPr>
            </w:pPr>
          </w:p>
        </w:tc>
      </w:tr>
      <w:tr w:rsidR="002C4694">
        <w:trPr>
          <w:trHeight w:val="660"/>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黑体" w:hAnsi="Times New Roman"/>
                <w:szCs w:val="21"/>
              </w:rPr>
            </w:pPr>
            <w:r>
              <w:rPr>
                <w:rFonts w:ascii="Times New Roman" w:eastAsia="黑体" w:hAnsi="Times New Roman"/>
                <w:kern w:val="0"/>
                <w:szCs w:val="21"/>
              </w:rPr>
              <w:t>三、本市食品安全工作和开展国家食品安全示范城市创建工作存在的主要薄弱环节和问题，下一步对策措施或工作安排。</w:t>
            </w:r>
          </w:p>
        </w:tc>
        <w:tc>
          <w:tcPr>
            <w:tcW w:w="503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rPr>
                <w:rFonts w:ascii="Times New Roman" w:eastAsia="黑体" w:hAnsi="Times New Roman"/>
                <w:szCs w:val="21"/>
              </w:rPr>
            </w:pPr>
          </w:p>
        </w:tc>
      </w:tr>
      <w:tr w:rsidR="002C4694">
        <w:trPr>
          <w:trHeight w:val="520"/>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szCs w:val="21"/>
              </w:rPr>
            </w:pPr>
            <w:r>
              <w:rPr>
                <w:rFonts w:ascii="Times New Roman" w:eastAsia="仿宋_GB2312" w:hAnsi="Times New Roman"/>
                <w:kern w:val="0"/>
                <w:szCs w:val="21"/>
              </w:rPr>
              <w:t>9</w:t>
            </w:r>
            <w:r>
              <w:rPr>
                <w:rFonts w:ascii="Times New Roman" w:eastAsia="仿宋_GB2312" w:hAnsi="Times New Roman"/>
                <w:kern w:val="0"/>
                <w:szCs w:val="21"/>
              </w:rPr>
              <w:t>.</w:t>
            </w:r>
            <w:r>
              <w:rPr>
                <w:rFonts w:ascii="Times New Roman" w:eastAsia="仿宋_GB2312" w:hAnsi="Times New Roman"/>
                <w:kern w:val="0"/>
                <w:szCs w:val="21"/>
              </w:rPr>
              <w:t>客观认识当地食品安全工作存在的薄弱环节</w:t>
            </w:r>
            <w:r>
              <w:rPr>
                <w:rFonts w:ascii="Times New Roman" w:eastAsia="仿宋_GB2312" w:hAnsi="Times New Roman"/>
                <w:kern w:val="0"/>
                <w:szCs w:val="21"/>
              </w:rPr>
              <w:t>。</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 w:val="22"/>
              </w:rPr>
            </w:pPr>
          </w:p>
        </w:tc>
      </w:tr>
      <w:tr w:rsidR="002C4694">
        <w:trPr>
          <w:trHeight w:val="520"/>
        </w:trPr>
        <w:tc>
          <w:tcPr>
            <w:tcW w:w="845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2C4694" w:rsidRDefault="00AF6D79">
            <w:pPr>
              <w:widowControl/>
              <w:jc w:val="left"/>
              <w:textAlignment w:val="center"/>
              <w:rPr>
                <w:rFonts w:ascii="Times New Roman" w:eastAsia="仿宋_GB2312" w:hAnsi="Times New Roman"/>
                <w:kern w:val="0"/>
                <w:szCs w:val="21"/>
              </w:rPr>
            </w:pPr>
            <w:r>
              <w:rPr>
                <w:rFonts w:ascii="Times New Roman" w:eastAsia="仿宋_GB2312" w:hAnsi="Times New Roman"/>
                <w:kern w:val="0"/>
                <w:szCs w:val="21"/>
              </w:rPr>
              <w:t>10.</w:t>
            </w:r>
            <w:r>
              <w:rPr>
                <w:rFonts w:ascii="Times New Roman" w:eastAsia="仿宋_GB2312" w:hAnsi="Times New Roman"/>
                <w:kern w:val="0"/>
                <w:szCs w:val="21"/>
              </w:rPr>
              <w:t>提出明确的下一步对策措施或工作安排。</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Cs w:val="21"/>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left"/>
              <w:rPr>
                <w:rFonts w:ascii="Times New Roman" w:eastAsia="仿宋_GB2312" w:hAnsi="Times New Roman"/>
                <w:sz w:val="22"/>
              </w:rPr>
            </w:pPr>
          </w:p>
        </w:tc>
      </w:tr>
      <w:tr w:rsidR="002C4694">
        <w:trPr>
          <w:trHeight w:val="470"/>
        </w:trPr>
        <w:tc>
          <w:tcPr>
            <w:tcW w:w="84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AF6D79">
            <w:pPr>
              <w:widowControl/>
              <w:jc w:val="center"/>
              <w:textAlignment w:val="center"/>
              <w:rPr>
                <w:rFonts w:ascii="Times New Roman" w:eastAsia="黑体" w:hAnsi="Times New Roman"/>
                <w:sz w:val="22"/>
              </w:rPr>
            </w:pPr>
            <w:r>
              <w:rPr>
                <w:rFonts w:ascii="Times New Roman" w:eastAsia="黑体" w:hAnsi="Times New Roman"/>
                <w:kern w:val="0"/>
                <w:sz w:val="22"/>
              </w:rPr>
              <w:t>总</w:t>
            </w:r>
            <w:r>
              <w:rPr>
                <w:rFonts w:ascii="Times New Roman" w:eastAsia="黑体" w:hAnsi="Times New Roman"/>
                <w:kern w:val="0"/>
                <w:sz w:val="22"/>
              </w:rPr>
              <w:t xml:space="preserve">  </w:t>
            </w:r>
            <w:r>
              <w:rPr>
                <w:rFonts w:ascii="Times New Roman" w:eastAsia="黑体" w:hAnsi="Times New Roman"/>
                <w:kern w:val="0"/>
                <w:sz w:val="22"/>
              </w:rPr>
              <w:t>分</w:t>
            </w:r>
          </w:p>
        </w:tc>
        <w:tc>
          <w:tcPr>
            <w:tcW w:w="503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4694" w:rsidRDefault="002C4694">
            <w:pPr>
              <w:jc w:val="center"/>
              <w:rPr>
                <w:rFonts w:ascii="Times New Roman" w:eastAsia="黑体" w:hAnsi="Times New Roman"/>
                <w:sz w:val="22"/>
              </w:rPr>
            </w:pPr>
          </w:p>
        </w:tc>
      </w:tr>
      <w:tr w:rsidR="002C4694">
        <w:trPr>
          <w:trHeight w:val="902"/>
        </w:trPr>
        <w:tc>
          <w:tcPr>
            <w:tcW w:w="13492" w:type="dxa"/>
            <w:gridSpan w:val="6"/>
            <w:tcBorders>
              <w:top w:val="single" w:sz="4" w:space="0" w:color="000000"/>
              <w:left w:val="nil"/>
              <w:bottom w:val="nil"/>
              <w:right w:val="nil"/>
            </w:tcBorders>
            <w:tcMar>
              <w:top w:w="15" w:type="dxa"/>
              <w:left w:w="15" w:type="dxa"/>
              <w:right w:w="15" w:type="dxa"/>
            </w:tcMar>
            <w:vAlign w:val="center"/>
          </w:tcPr>
          <w:p w:rsidR="002C4694" w:rsidRDefault="002C4694">
            <w:pPr>
              <w:widowControl/>
              <w:jc w:val="left"/>
              <w:textAlignment w:val="center"/>
              <w:rPr>
                <w:rFonts w:ascii="Times New Roman" w:hAnsi="Times New Roman"/>
                <w:sz w:val="24"/>
                <w:szCs w:val="24"/>
              </w:rPr>
            </w:pPr>
          </w:p>
        </w:tc>
      </w:tr>
    </w:tbl>
    <w:p w:rsidR="002C4694" w:rsidRDefault="00AF6D79">
      <w:pPr>
        <w:spacing w:line="600" w:lineRule="exact"/>
        <w:ind w:firstLineChars="100" w:firstLine="300"/>
        <w:rPr>
          <w:rFonts w:ascii="Times New Roman" w:eastAsia="仿宋_GB2312" w:hAnsi="Times New Roman"/>
          <w:sz w:val="30"/>
          <w:szCs w:val="30"/>
        </w:rPr>
        <w:sectPr w:rsidR="002C4694">
          <w:pgSz w:w="16838" w:h="11906" w:orient="landscape"/>
          <w:pgMar w:top="1474" w:right="1928" w:bottom="1474" w:left="1474" w:header="851" w:footer="992" w:gutter="0"/>
          <w:cols w:space="720"/>
          <w:docGrid w:type="lines" w:linePitch="319"/>
        </w:sectPr>
      </w:pPr>
      <w:r>
        <w:rPr>
          <w:rFonts w:ascii="Times New Roman" w:eastAsia="仿宋_GB2312" w:hAnsi="Times New Roman"/>
          <w:sz w:val="30"/>
          <w:szCs w:val="30"/>
        </w:rPr>
        <w:t>评分人（签名）：</w:t>
      </w: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p w:rsidR="002C4694" w:rsidRDefault="002C4694">
      <w:pPr>
        <w:spacing w:line="600" w:lineRule="exact"/>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2C4694">
      <w:pPr>
        <w:spacing w:line="600" w:lineRule="exact"/>
        <w:ind w:firstLineChars="200" w:firstLine="880"/>
        <w:jc w:val="center"/>
        <w:rPr>
          <w:rFonts w:ascii="Times New Roman" w:eastAsia="方正小标宋简体" w:hAnsi="Times New Roman"/>
          <w:sz w:val="44"/>
          <w:szCs w:val="44"/>
        </w:rPr>
      </w:pPr>
    </w:p>
    <w:p w:rsidR="002C4694" w:rsidRDefault="00AF6D79">
      <w:pPr>
        <w:pStyle w:val="1"/>
        <w:rPr>
          <w:rFonts w:ascii="Times New Roman" w:hAnsi="Times New Roman" w:cs="Times New Roman"/>
        </w:rPr>
        <w:sectPr w:rsidR="002C4694">
          <w:pgSz w:w="11906" w:h="16838"/>
          <w:pgMar w:top="1928" w:right="1474" w:bottom="1474" w:left="1474" w:header="851" w:footer="992" w:gutter="0"/>
          <w:cols w:space="720"/>
          <w:docGrid w:type="lines" w:linePitch="319"/>
        </w:sectPr>
      </w:pPr>
      <w:bookmarkStart w:id="57" w:name="_Toc3978"/>
      <w:bookmarkStart w:id="58" w:name="_Toc31199"/>
      <w:bookmarkStart w:id="59" w:name="_Toc17375"/>
      <w:bookmarkStart w:id="60" w:name="_Toc23362"/>
      <w:bookmarkStart w:id="61" w:name="_Toc30924"/>
      <w:bookmarkStart w:id="62" w:name="_Toc26792"/>
      <w:bookmarkStart w:id="63" w:name="_Toc14701"/>
      <w:bookmarkStart w:id="64" w:name="_Toc1268"/>
      <w:r>
        <w:rPr>
          <w:rFonts w:ascii="Times New Roman" w:hAnsi="Times New Roman" w:cs="Times New Roman"/>
        </w:rPr>
        <w:t>四</w:t>
      </w:r>
      <w:r>
        <w:rPr>
          <w:rFonts w:ascii="Times New Roman" w:hAnsi="Times New Roman" w:cs="Times New Roman"/>
        </w:rPr>
        <w:t>、得分汇总表</w:t>
      </w:r>
      <w:bookmarkEnd w:id="57"/>
      <w:bookmarkEnd w:id="58"/>
      <w:bookmarkEnd w:id="59"/>
      <w:bookmarkEnd w:id="60"/>
      <w:bookmarkEnd w:id="61"/>
      <w:bookmarkEnd w:id="62"/>
      <w:bookmarkEnd w:id="63"/>
      <w:bookmarkEnd w:id="64"/>
    </w:p>
    <w:p w:rsidR="002C4694" w:rsidRDefault="00AF6D79">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省级评审得分汇总表</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2901"/>
        <w:gridCol w:w="4140"/>
      </w:tblGrid>
      <w:tr w:rsidR="002C4694">
        <w:trPr>
          <w:trHeight w:val="20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评价要点</w:t>
            </w:r>
          </w:p>
        </w:tc>
        <w:tc>
          <w:tcPr>
            <w:tcW w:w="4140" w:type="dxa"/>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得分</w:t>
            </w:r>
          </w:p>
        </w:tc>
      </w:tr>
      <w:tr w:rsidR="002C4694">
        <w:trPr>
          <w:trHeight w:val="261"/>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一、基础工作</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150</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党政同责</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工作机制</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法规制度</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风险监测</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粮食质量</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sz w:val="24"/>
                <w:szCs w:val="24"/>
              </w:rPr>
              <w:t>食品抽检</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24"/>
                <w:szCs w:val="24"/>
              </w:rPr>
              <w:t>执法办案</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集中整治</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6"/>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二、能力建设</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sz w:val="24"/>
                <w:szCs w:val="24"/>
              </w:rPr>
              <w:t>投入保障</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sz w:val="24"/>
                <w:szCs w:val="24"/>
              </w:rPr>
              <w:t>基层装备</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14.</w:t>
            </w:r>
            <w:r>
              <w:rPr>
                <w:rFonts w:ascii="Times New Roman" w:eastAsia="仿宋_GB2312" w:hAnsi="Times New Roman"/>
                <w:sz w:val="24"/>
                <w:szCs w:val="24"/>
              </w:rPr>
              <w:t>监管专业化</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15.</w:t>
            </w:r>
            <w:r>
              <w:rPr>
                <w:rFonts w:ascii="Times New Roman" w:eastAsia="仿宋_GB2312" w:hAnsi="Times New Roman"/>
                <w:sz w:val="24"/>
                <w:szCs w:val="24"/>
              </w:rPr>
              <w:t>检验检测</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16.</w:t>
            </w:r>
            <w:r>
              <w:rPr>
                <w:rFonts w:ascii="Times New Roman" w:eastAsia="仿宋_GB2312" w:hAnsi="Times New Roman"/>
                <w:sz w:val="24"/>
                <w:szCs w:val="24"/>
              </w:rPr>
              <w:t>应急处置</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17.</w:t>
            </w:r>
            <w:r>
              <w:rPr>
                <w:rFonts w:ascii="Times New Roman" w:eastAsia="仿宋_GB2312" w:hAnsi="Times New Roman"/>
                <w:sz w:val="24"/>
                <w:szCs w:val="24"/>
              </w:rPr>
              <w:t>风险交流</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18.</w:t>
            </w:r>
            <w:r>
              <w:rPr>
                <w:rFonts w:ascii="Times New Roman" w:eastAsia="仿宋_GB2312" w:hAnsi="Times New Roman"/>
                <w:sz w:val="24"/>
                <w:szCs w:val="24"/>
              </w:rPr>
              <w:t>科技支撑</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三、生产经营状况（</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管理制度</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产品追溯</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7"/>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22.</w:t>
            </w:r>
            <w:r>
              <w:rPr>
                <w:rFonts w:ascii="Times New Roman" w:eastAsia="仿宋_GB2312" w:hAnsi="Times New Roman"/>
                <w:sz w:val="24"/>
                <w:szCs w:val="24"/>
              </w:rPr>
              <w:t>责任保险</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7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合计</w:t>
            </w:r>
          </w:p>
        </w:tc>
        <w:tc>
          <w:tcPr>
            <w:tcW w:w="4140"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bl>
    <w:p w:rsidR="002C4694" w:rsidRDefault="002C4694">
      <w:pPr>
        <w:spacing w:line="600" w:lineRule="exact"/>
        <w:rPr>
          <w:rFonts w:ascii="Times New Roman" w:hAnsi="Times New Roman"/>
        </w:rPr>
      </w:pPr>
    </w:p>
    <w:p w:rsidR="002C4694" w:rsidRDefault="002C4694">
      <w:pPr>
        <w:pStyle w:val="21"/>
        <w:rPr>
          <w:rFonts w:ascii="Times New Roman" w:hAnsi="Times New Roman"/>
        </w:rPr>
      </w:pPr>
    </w:p>
    <w:p w:rsidR="002C4694" w:rsidRDefault="002C4694">
      <w:pPr>
        <w:pStyle w:val="21"/>
        <w:rPr>
          <w:rFonts w:ascii="Times New Roman" w:hAnsi="Times New Roman"/>
        </w:rPr>
      </w:pPr>
    </w:p>
    <w:p w:rsidR="002C4694" w:rsidRDefault="00AF6D79">
      <w:pPr>
        <w:rPr>
          <w:rFonts w:ascii="Times New Roman" w:eastAsia="黑体" w:hAnsi="Times New Roman"/>
          <w:sz w:val="32"/>
          <w:szCs w:val="32"/>
        </w:rPr>
      </w:pPr>
      <w:r>
        <w:rPr>
          <w:rFonts w:ascii="Times New Roman" w:eastAsia="黑体" w:hAnsi="Times New Roman"/>
          <w:sz w:val="32"/>
          <w:szCs w:val="32"/>
        </w:rPr>
        <w:br w:type="page"/>
      </w: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rPr>
          <w:rFonts w:ascii="Times New Roman" w:hAnsi="Times New Roman"/>
        </w:rPr>
      </w:pPr>
    </w:p>
    <w:p w:rsidR="002C4694" w:rsidRDefault="002C4694">
      <w:pPr>
        <w:spacing w:line="560" w:lineRule="exact"/>
        <w:jc w:val="center"/>
        <w:rPr>
          <w:rFonts w:ascii="Times New Roman" w:eastAsia="方正小标宋简体" w:hAnsi="Times New Roman"/>
          <w:sz w:val="44"/>
          <w:szCs w:val="44"/>
        </w:rPr>
      </w:pPr>
    </w:p>
    <w:p w:rsidR="002C4694" w:rsidRDefault="00AF6D79">
      <w:pPr>
        <w:pStyle w:val="1"/>
        <w:spacing w:line="560" w:lineRule="exact"/>
        <w:rPr>
          <w:rFonts w:ascii="Times New Roman" w:hAnsi="Times New Roman" w:cs="Times New Roman"/>
        </w:rPr>
      </w:pPr>
      <w:bookmarkStart w:id="65" w:name="_Toc18220"/>
      <w:bookmarkStart w:id="66" w:name="_Toc9885"/>
      <w:bookmarkStart w:id="67" w:name="_Toc13145"/>
      <w:r>
        <w:rPr>
          <w:rFonts w:ascii="Times New Roman" w:hAnsi="Times New Roman" w:cs="Times New Roman"/>
        </w:rPr>
        <w:t>五、国家食品安全示范城市</w:t>
      </w:r>
      <w:bookmarkEnd w:id="65"/>
      <w:bookmarkEnd w:id="66"/>
      <w:bookmarkEnd w:id="67"/>
    </w:p>
    <w:p w:rsidR="002C4694" w:rsidRDefault="00AF6D79">
      <w:pPr>
        <w:pStyle w:val="1"/>
        <w:spacing w:line="600" w:lineRule="exact"/>
        <w:rPr>
          <w:rFonts w:ascii="Times New Roman" w:hAnsi="Times New Roman" w:cs="Times New Roman"/>
        </w:rPr>
      </w:pPr>
      <w:bookmarkStart w:id="68" w:name="_Toc4533"/>
      <w:bookmarkStart w:id="69" w:name="_Toc6256"/>
      <w:bookmarkStart w:id="70" w:name="_Toc1602"/>
      <w:r>
        <w:rPr>
          <w:rFonts w:ascii="Times New Roman" w:hAnsi="Times New Roman" w:cs="Times New Roman"/>
        </w:rPr>
        <w:t>省级初评报告书</w:t>
      </w:r>
      <w:bookmarkEnd w:id="68"/>
      <w:bookmarkEnd w:id="69"/>
      <w:bookmarkEnd w:id="70"/>
    </w:p>
    <w:p w:rsidR="002C4694" w:rsidRDefault="00AF6D79">
      <w:pPr>
        <w:spacing w:line="600" w:lineRule="exact"/>
        <w:jc w:val="center"/>
        <w:rPr>
          <w:rFonts w:ascii="Times New Roman" w:eastAsia="楷体" w:hAnsi="Times New Roman"/>
          <w:sz w:val="32"/>
          <w:szCs w:val="32"/>
        </w:rPr>
      </w:pPr>
      <w:r>
        <w:rPr>
          <w:rFonts w:ascii="Times New Roman" w:eastAsia="楷体" w:hAnsi="Times New Roman"/>
          <w:sz w:val="32"/>
          <w:szCs w:val="32"/>
        </w:rPr>
        <w:t>（</w:t>
      </w:r>
      <w:r>
        <w:rPr>
          <w:rFonts w:ascii="Times New Roman" w:eastAsia="楷体" w:hAnsi="Times New Roman"/>
          <w:sz w:val="32"/>
          <w:szCs w:val="32"/>
        </w:rPr>
        <w:t>2021</w:t>
      </w:r>
      <w:r>
        <w:rPr>
          <w:rFonts w:ascii="Times New Roman" w:eastAsia="楷体" w:hAnsi="Times New Roman"/>
          <w:sz w:val="32"/>
          <w:szCs w:val="32"/>
        </w:rPr>
        <w:t>年度）</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2C4694">
      <w:pPr>
        <w:spacing w:line="600" w:lineRule="exact"/>
        <w:rPr>
          <w:rFonts w:ascii="Times New Roman" w:eastAsia="方正仿宋简体" w:hAnsi="Times New Roman"/>
          <w:sz w:val="32"/>
          <w:szCs w:val="32"/>
        </w:rPr>
      </w:pPr>
    </w:p>
    <w:p w:rsidR="002C4694" w:rsidRDefault="00AF6D79">
      <w:pPr>
        <w:spacing w:line="600" w:lineRule="exact"/>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8"/>
        <w:rPr>
          <w:rFonts w:ascii="Times New Roman" w:eastAsia="方正仿宋简体" w:hAnsi="Times New Roman"/>
          <w:b/>
          <w:sz w:val="32"/>
          <w:szCs w:val="32"/>
        </w:rPr>
      </w:pPr>
      <w:r>
        <w:rPr>
          <w:rFonts w:ascii="Times New Roman" w:eastAsia="方正仿宋简体" w:hAnsi="Times New Roman"/>
          <w:b/>
          <w:sz w:val="32"/>
          <w:szCs w:val="32"/>
        </w:rPr>
        <w:t xml:space="preserve"> </w:t>
      </w:r>
    </w:p>
    <w:p w:rsidR="002C4694" w:rsidRDefault="00AF6D79">
      <w:pPr>
        <w:spacing w:line="780" w:lineRule="exact"/>
        <w:ind w:firstLineChars="400" w:firstLine="1280"/>
        <w:jc w:val="left"/>
        <w:rPr>
          <w:rFonts w:ascii="Times New Roman" w:eastAsia="仿宋_GB2312" w:hAnsi="Times New Roman"/>
          <w:spacing w:val="20"/>
          <w:sz w:val="28"/>
          <w:szCs w:val="28"/>
          <w:u w:val="single"/>
        </w:rPr>
      </w:pPr>
      <w:r>
        <w:rPr>
          <w:rFonts w:ascii="Times New Roman" w:eastAsia="仿宋_GB2312" w:hAnsi="Times New Roman" w:hint="eastAsia"/>
          <w:spacing w:val="20"/>
          <w:sz w:val="28"/>
          <w:szCs w:val="28"/>
        </w:rPr>
        <w:t>初评</w:t>
      </w:r>
      <w:r>
        <w:rPr>
          <w:rFonts w:ascii="Times New Roman" w:eastAsia="仿宋_GB2312" w:hAnsi="Times New Roman"/>
          <w:spacing w:val="20"/>
          <w:sz w:val="28"/>
          <w:szCs w:val="28"/>
        </w:rPr>
        <w:t>城市</w:t>
      </w:r>
      <w:r>
        <w:rPr>
          <w:rFonts w:ascii="Times New Roman" w:eastAsia="仿宋_GB2312" w:hAnsi="Times New Roman" w:hint="eastAsia"/>
          <w:spacing w:val="20"/>
          <w:sz w:val="28"/>
          <w:szCs w:val="28"/>
        </w:rPr>
        <w:t>（区）</w:t>
      </w:r>
      <w:r>
        <w:rPr>
          <w:rFonts w:ascii="Times New Roman" w:eastAsia="仿宋_GB2312" w:hAnsi="Times New Roman"/>
          <w:spacing w:val="20"/>
          <w:sz w:val="28"/>
          <w:szCs w:val="28"/>
        </w:rPr>
        <w:t>：</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hint="eastAsia"/>
          <w:spacing w:val="20"/>
          <w:sz w:val="28"/>
          <w:szCs w:val="28"/>
          <w:u w:val="single"/>
        </w:rPr>
        <w:t xml:space="preserve">     </w:t>
      </w:r>
    </w:p>
    <w:p w:rsidR="002C4694" w:rsidRDefault="00AF6D79">
      <w:pPr>
        <w:spacing w:line="780" w:lineRule="exact"/>
        <w:ind w:firstLineChars="100" w:firstLine="320"/>
        <w:jc w:val="center"/>
        <w:rPr>
          <w:rFonts w:ascii="Times New Roman" w:hAnsi="Times New Roman"/>
          <w:spacing w:val="20"/>
          <w:sz w:val="28"/>
          <w:szCs w:val="28"/>
        </w:rPr>
      </w:pPr>
      <w:r>
        <w:rPr>
          <w:rFonts w:ascii="Times New Roman" w:eastAsia="仿宋_GB2312" w:hAnsi="Times New Roman"/>
          <w:spacing w:val="20"/>
          <w:sz w:val="28"/>
          <w:szCs w:val="28"/>
        </w:rPr>
        <w:t>所</w:t>
      </w:r>
      <w:r>
        <w:rPr>
          <w:rFonts w:ascii="Times New Roman" w:eastAsia="仿宋_GB2312" w:hAnsi="Times New Roman" w:hint="eastAsia"/>
          <w:spacing w:val="20"/>
          <w:sz w:val="28"/>
          <w:szCs w:val="28"/>
        </w:rPr>
        <w:t xml:space="preserve"> </w:t>
      </w:r>
      <w:r>
        <w:rPr>
          <w:rFonts w:ascii="Times New Roman" w:eastAsia="仿宋_GB2312" w:hAnsi="Times New Roman"/>
          <w:spacing w:val="20"/>
          <w:sz w:val="28"/>
          <w:szCs w:val="28"/>
        </w:rPr>
        <w:t>在</w:t>
      </w:r>
      <w:r>
        <w:rPr>
          <w:rFonts w:ascii="Times New Roman" w:eastAsia="仿宋_GB2312" w:hAnsi="Times New Roman" w:hint="eastAsia"/>
          <w:spacing w:val="20"/>
          <w:sz w:val="28"/>
          <w:szCs w:val="28"/>
        </w:rPr>
        <w:t xml:space="preserve"> </w:t>
      </w:r>
      <w:r>
        <w:rPr>
          <w:rFonts w:ascii="Times New Roman" w:eastAsia="仿宋_GB2312" w:hAnsi="Times New Roman"/>
          <w:spacing w:val="20"/>
          <w:sz w:val="28"/>
          <w:szCs w:val="28"/>
        </w:rPr>
        <w:t>地：</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spacing w:val="20"/>
          <w:sz w:val="28"/>
          <w:szCs w:val="28"/>
          <w:u w:val="single"/>
        </w:rPr>
        <w:t xml:space="preserve"> </w:t>
      </w:r>
      <w:r>
        <w:rPr>
          <w:rFonts w:ascii="Times New Roman" w:eastAsia="仿宋_GB2312" w:hAnsi="Times New Roman"/>
          <w:spacing w:val="20"/>
          <w:sz w:val="28"/>
          <w:szCs w:val="28"/>
        </w:rPr>
        <w:t>省</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自治区</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直辖市</w:t>
      </w:r>
    </w:p>
    <w:p w:rsidR="002C4694" w:rsidRDefault="002C4694">
      <w:pPr>
        <w:spacing w:line="780" w:lineRule="exact"/>
        <w:jc w:val="center"/>
        <w:rPr>
          <w:rFonts w:ascii="Times New Roman" w:hAnsi="Times New Roman"/>
          <w:spacing w:val="20"/>
          <w:sz w:val="28"/>
          <w:szCs w:val="28"/>
        </w:rPr>
      </w:pPr>
    </w:p>
    <w:p w:rsidR="002C4694" w:rsidRDefault="002C4694">
      <w:pPr>
        <w:pStyle w:val="a0"/>
        <w:rPr>
          <w:rFonts w:ascii="Times New Roman"/>
        </w:rPr>
      </w:pPr>
    </w:p>
    <w:p w:rsidR="002C4694" w:rsidRDefault="00AF6D79">
      <w:pPr>
        <w:spacing w:line="780" w:lineRule="exact"/>
        <w:jc w:val="center"/>
        <w:rPr>
          <w:rFonts w:ascii="Times New Roman" w:eastAsia="仿宋_GB2312" w:hAnsi="Times New Roman"/>
          <w:spacing w:val="20"/>
          <w:sz w:val="28"/>
          <w:szCs w:val="28"/>
        </w:rPr>
      </w:pPr>
      <w:r>
        <w:rPr>
          <w:rFonts w:ascii="Times New Roman" w:eastAsia="仿宋_GB2312" w:hAnsi="Times New Roman"/>
          <w:spacing w:val="20"/>
          <w:sz w:val="28"/>
          <w:szCs w:val="28"/>
        </w:rPr>
        <w:t>填报日期</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年</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月</w:t>
      </w:r>
    </w:p>
    <w:p w:rsidR="002C4694" w:rsidRDefault="00AF6D79">
      <w:pPr>
        <w:spacing w:line="600" w:lineRule="exact"/>
        <w:ind w:rightChars="-21" w:right="-44"/>
        <w:jc w:val="center"/>
        <w:rPr>
          <w:rFonts w:ascii="Times New Roman" w:eastAsia="方正小标宋简体" w:hAnsi="Times New Roman"/>
          <w:sz w:val="36"/>
          <w:szCs w:val="36"/>
        </w:rPr>
      </w:pPr>
      <w:r>
        <w:rPr>
          <w:rFonts w:ascii="Times New Roman" w:eastAsia="方正小标宋简体" w:hAnsi="Times New Roman"/>
          <w:sz w:val="36"/>
          <w:szCs w:val="36"/>
        </w:rPr>
        <w:br w:type="page"/>
      </w:r>
      <w:r>
        <w:rPr>
          <w:rFonts w:ascii="Times New Roman" w:eastAsia="方正小标宋简体" w:hAnsi="Times New Roman"/>
          <w:sz w:val="36"/>
          <w:szCs w:val="36"/>
        </w:rPr>
        <w:t>填</w:t>
      </w:r>
      <w:r>
        <w:rPr>
          <w:rFonts w:ascii="Times New Roman" w:eastAsia="方正小标宋简体" w:hAnsi="Times New Roman"/>
          <w:sz w:val="36"/>
          <w:szCs w:val="36"/>
        </w:rPr>
        <w:t xml:space="preserve"> </w:t>
      </w:r>
      <w:r>
        <w:rPr>
          <w:rFonts w:ascii="Times New Roman" w:eastAsia="方正小标宋简体" w:hAnsi="Times New Roman"/>
          <w:sz w:val="36"/>
          <w:szCs w:val="36"/>
        </w:rPr>
        <w:t>表</w:t>
      </w:r>
      <w:r>
        <w:rPr>
          <w:rFonts w:ascii="Times New Roman" w:eastAsia="方正小标宋简体" w:hAnsi="Times New Roman"/>
          <w:sz w:val="36"/>
          <w:szCs w:val="36"/>
        </w:rPr>
        <w:t xml:space="preserve"> </w:t>
      </w:r>
      <w:r>
        <w:rPr>
          <w:rFonts w:ascii="Times New Roman" w:eastAsia="方正小标宋简体" w:hAnsi="Times New Roman"/>
          <w:sz w:val="36"/>
          <w:szCs w:val="36"/>
        </w:rPr>
        <w:t>说</w:t>
      </w:r>
      <w:r>
        <w:rPr>
          <w:rFonts w:ascii="Times New Roman" w:eastAsia="方正小标宋简体" w:hAnsi="Times New Roman"/>
          <w:sz w:val="36"/>
          <w:szCs w:val="36"/>
        </w:rPr>
        <w:t xml:space="preserve"> </w:t>
      </w:r>
      <w:r>
        <w:rPr>
          <w:rFonts w:ascii="Times New Roman" w:eastAsia="方正小标宋简体" w:hAnsi="Times New Roman"/>
          <w:sz w:val="36"/>
          <w:szCs w:val="36"/>
        </w:rPr>
        <w:t>明</w:t>
      </w:r>
    </w:p>
    <w:p w:rsidR="002C4694" w:rsidRDefault="00AF6D79">
      <w:pPr>
        <w:spacing w:line="600" w:lineRule="exact"/>
        <w:ind w:rightChars="-21" w:right="-44"/>
        <w:jc w:val="center"/>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numPr>
          <w:ilvl w:val="255"/>
          <w:numId w:val="0"/>
        </w:num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一、本表用钢笔、签字笔填写或计算机填写，使用仿宋小四号，数字统一用阿拉伯数字。</w:t>
      </w:r>
    </w:p>
    <w:p w:rsidR="002C4694" w:rsidRDefault="00AF6D79">
      <w:pPr>
        <w:numPr>
          <w:ilvl w:val="255"/>
          <w:numId w:val="0"/>
        </w:num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二、要求简明扼要、清楚，内容真实，可另附页。</w:t>
      </w:r>
      <w:r>
        <w:rPr>
          <w:rFonts w:ascii="Times New Roman" w:eastAsia="方正仿宋简体" w:hAnsi="Times New Roman"/>
          <w:sz w:val="28"/>
          <w:szCs w:val="28"/>
        </w:rPr>
        <w:t xml:space="preserve"> </w:t>
      </w:r>
    </w:p>
    <w:p w:rsidR="002C4694" w:rsidRDefault="00AF6D79">
      <w:p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三、本表由</w:t>
      </w:r>
      <w:r>
        <w:rPr>
          <w:rFonts w:ascii="Times New Roman" w:eastAsia="方正仿宋简体" w:hAnsi="Times New Roman" w:hint="eastAsia"/>
          <w:sz w:val="28"/>
          <w:szCs w:val="28"/>
        </w:rPr>
        <w:t>第二批创建城市（区）所在</w:t>
      </w:r>
      <w:r>
        <w:rPr>
          <w:rFonts w:ascii="Times New Roman" w:eastAsia="方正仿宋简体" w:hAnsi="Times New Roman"/>
          <w:sz w:val="28"/>
          <w:szCs w:val="28"/>
        </w:rPr>
        <w:t>省级食品安全委员会负责填写，报国家食品安全委员会。</w:t>
      </w:r>
    </w:p>
    <w:p w:rsidR="002C4694" w:rsidRDefault="00AF6D79">
      <w:p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四、本表一式</w:t>
      </w:r>
      <w:r>
        <w:rPr>
          <w:rFonts w:ascii="Times New Roman" w:eastAsia="方正仿宋简体" w:hAnsi="Times New Roman"/>
          <w:sz w:val="28"/>
          <w:szCs w:val="28"/>
        </w:rPr>
        <w:t>XX</w:t>
      </w:r>
      <w:r>
        <w:rPr>
          <w:rFonts w:ascii="Times New Roman" w:eastAsia="方正仿宋简体" w:hAnsi="Times New Roman"/>
          <w:sz w:val="28"/>
          <w:szCs w:val="28"/>
        </w:rPr>
        <w:t>份。</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sectPr w:rsidR="002C4694">
          <w:headerReference w:type="default" r:id="rId20"/>
          <w:footerReference w:type="default" r:id="rId21"/>
          <w:pgSz w:w="11906" w:h="16838"/>
          <w:pgMar w:top="1440" w:right="1800" w:bottom="1440" w:left="1800" w:header="851" w:footer="992" w:gutter="0"/>
          <w:cols w:space="720"/>
          <w:docGrid w:type="lines" w:linePitch="312"/>
        </w:sectPr>
      </w:pPr>
      <w:r>
        <w:rPr>
          <w:rFonts w:ascii="Times New Roman" w:eastAsia="方正仿宋简体" w:hAnsi="Times New Roman"/>
          <w:sz w:val="32"/>
          <w:szCs w:val="32"/>
        </w:rPr>
        <w:t xml:space="preserve"> </w:t>
      </w: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创建城市</w:t>
      </w:r>
      <w:r>
        <w:rPr>
          <w:rFonts w:ascii="Times New Roman" w:eastAsia="黑体" w:hAnsi="Times New Roman"/>
          <w:bCs/>
          <w:sz w:val="32"/>
          <w:szCs w:val="32"/>
        </w:rPr>
        <w:t>基本情况</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864"/>
        <w:gridCol w:w="2275"/>
        <w:gridCol w:w="1705"/>
        <w:gridCol w:w="2072"/>
      </w:tblGrid>
      <w:tr w:rsidR="002C4694">
        <w:trPr>
          <w:trHeight w:val="398"/>
          <w:jc w:val="center"/>
        </w:trPr>
        <w:tc>
          <w:tcPr>
            <w:tcW w:w="866" w:type="dxa"/>
            <w:vMerge w:val="restart"/>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AF6D79">
            <w:pPr>
              <w:widowControl/>
              <w:adjustRightInd w:val="0"/>
              <w:snapToGrid w:val="0"/>
              <w:spacing w:line="240" w:lineRule="atLeast"/>
              <w:rPr>
                <w:rFonts w:ascii="Times New Roman" w:eastAsia="仿宋_GB2312" w:hAnsi="Times New Roman"/>
                <w:b/>
                <w:kern w:val="0"/>
                <w:sz w:val="32"/>
                <w:szCs w:val="32"/>
              </w:rPr>
            </w:pPr>
            <w:r>
              <w:rPr>
                <w:rFonts w:ascii="Times New Roman" w:eastAsia="仿宋_GB2312" w:hAnsi="Times New Roman"/>
                <w:b/>
                <w:kern w:val="0"/>
                <w:sz w:val="32"/>
                <w:szCs w:val="32"/>
              </w:rPr>
              <w:t>城市</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信息</w:t>
            </w:r>
          </w:p>
        </w:tc>
        <w:tc>
          <w:tcPr>
            <w:tcW w:w="1864"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创建</w:t>
            </w:r>
            <w:r>
              <w:rPr>
                <w:rFonts w:ascii="Times New Roman" w:eastAsia="仿宋_GB2312" w:hAnsi="Times New Roman"/>
                <w:kern w:val="0"/>
                <w:sz w:val="24"/>
                <w:szCs w:val="24"/>
              </w:rPr>
              <w:t>城市</w:t>
            </w:r>
            <w:r>
              <w:rPr>
                <w:rFonts w:ascii="Times New Roman" w:eastAsia="仿宋_GB2312" w:hAnsi="Times New Roman"/>
                <w:kern w:val="0"/>
                <w:sz w:val="24"/>
                <w:szCs w:val="24"/>
              </w:rPr>
              <w:t>名称</w:t>
            </w:r>
          </w:p>
        </w:tc>
        <w:tc>
          <w:tcPr>
            <w:tcW w:w="6052" w:type="dxa"/>
            <w:gridSpan w:val="3"/>
            <w:vAlign w:val="center"/>
          </w:tcPr>
          <w:p w:rsidR="002C4694" w:rsidRDefault="002C4694">
            <w:pPr>
              <w:widowControl/>
              <w:spacing w:line="240" w:lineRule="atLeast"/>
              <w:rPr>
                <w:rFonts w:ascii="Times New Roman" w:eastAsia="仿宋_GB2312" w:hAnsi="Times New Roman"/>
                <w:kern w:val="0"/>
                <w:sz w:val="32"/>
                <w:szCs w:val="32"/>
              </w:rPr>
            </w:pPr>
          </w:p>
        </w:tc>
      </w:tr>
      <w:tr w:rsidR="002C4694">
        <w:trPr>
          <w:trHeight w:val="627"/>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批准创建时间</w:t>
            </w:r>
          </w:p>
        </w:tc>
        <w:tc>
          <w:tcPr>
            <w:tcW w:w="6052"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注明批准创建文号</w:t>
            </w:r>
            <w:r>
              <w:rPr>
                <w:rFonts w:ascii="Times New Roman" w:eastAsia="仿宋_GB2312" w:hAnsi="Times New Roman"/>
                <w:kern w:val="0"/>
                <w:sz w:val="24"/>
                <w:szCs w:val="24"/>
              </w:rPr>
              <w:t>）</w:t>
            </w:r>
          </w:p>
        </w:tc>
      </w:tr>
      <w:tr w:rsidR="002C4694">
        <w:trPr>
          <w:trHeight w:val="843"/>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城市类别</w:t>
            </w:r>
          </w:p>
        </w:tc>
        <w:tc>
          <w:tcPr>
            <w:tcW w:w="6052"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计划单列市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副省级城市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地级城市</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直辖市</w:t>
            </w:r>
            <w:r>
              <w:rPr>
                <w:rFonts w:ascii="Times New Roman" w:eastAsia="仿宋_GB2312" w:hAnsi="Times New Roman"/>
                <w:kern w:val="0"/>
                <w:sz w:val="24"/>
                <w:szCs w:val="24"/>
              </w:rPr>
              <w:t>的</w:t>
            </w:r>
            <w:r>
              <w:rPr>
                <w:rFonts w:ascii="Times New Roman" w:eastAsia="仿宋_GB2312" w:hAnsi="Times New Roman"/>
                <w:kern w:val="0"/>
                <w:sz w:val="24"/>
                <w:szCs w:val="24"/>
              </w:rPr>
              <w:t>区</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直辖市的</w:t>
            </w:r>
            <w:r>
              <w:rPr>
                <w:rFonts w:ascii="Times New Roman" w:eastAsia="仿宋_GB2312" w:hAnsi="Times New Roman"/>
                <w:kern w:val="0"/>
                <w:sz w:val="24"/>
                <w:szCs w:val="24"/>
              </w:rPr>
              <w:t>县</w:t>
            </w:r>
            <w:r>
              <w:rPr>
                <w:rFonts w:ascii="Times New Roman" w:eastAsia="仿宋_GB2312" w:hAnsi="Times New Roman"/>
                <w:kern w:val="0"/>
                <w:sz w:val="24"/>
                <w:szCs w:val="24"/>
              </w:rPr>
              <w:t xml:space="preserve">□  </w:t>
            </w:r>
          </w:p>
        </w:tc>
      </w:tr>
      <w:tr w:rsidR="002C4694">
        <w:trPr>
          <w:trHeight w:val="693"/>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sz w:val="24"/>
                <w:szCs w:val="24"/>
              </w:rPr>
            </w:pPr>
            <w:r>
              <w:rPr>
                <w:rFonts w:ascii="Times New Roman" w:eastAsia="仿宋_GB2312" w:hAnsi="Times New Roman"/>
                <w:sz w:val="24"/>
                <w:szCs w:val="24"/>
              </w:rPr>
              <w:t>行政负责人</w:t>
            </w:r>
          </w:p>
        </w:tc>
        <w:tc>
          <w:tcPr>
            <w:tcW w:w="2275"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170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职务</w:t>
            </w:r>
          </w:p>
        </w:tc>
        <w:tc>
          <w:tcPr>
            <w:tcW w:w="2072" w:type="dxa"/>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534"/>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sz w:val="24"/>
                <w:szCs w:val="24"/>
              </w:rPr>
            </w:pPr>
            <w:r>
              <w:rPr>
                <w:rFonts w:ascii="Times New Roman" w:eastAsia="仿宋_GB2312" w:hAnsi="Times New Roman"/>
                <w:sz w:val="24"/>
                <w:szCs w:val="24"/>
              </w:rPr>
              <w:t>联系地址</w:t>
            </w:r>
          </w:p>
        </w:tc>
        <w:tc>
          <w:tcPr>
            <w:tcW w:w="6052" w:type="dxa"/>
            <w:gridSpan w:val="3"/>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635"/>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sz w:val="24"/>
                <w:szCs w:val="24"/>
              </w:rPr>
              <w:t>食品安全委员会</w:t>
            </w:r>
            <w:r>
              <w:rPr>
                <w:rFonts w:ascii="Times New Roman" w:eastAsia="仿宋_GB2312" w:hAnsi="Times New Roman"/>
                <w:kern w:val="0"/>
                <w:sz w:val="24"/>
                <w:szCs w:val="24"/>
              </w:rPr>
              <w:t>负责人</w:t>
            </w:r>
          </w:p>
        </w:tc>
        <w:tc>
          <w:tcPr>
            <w:tcW w:w="2275"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170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职务</w:t>
            </w:r>
          </w:p>
        </w:tc>
        <w:tc>
          <w:tcPr>
            <w:tcW w:w="2072" w:type="dxa"/>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562"/>
          <w:jc w:val="center"/>
        </w:trPr>
        <w:tc>
          <w:tcPr>
            <w:tcW w:w="866"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64"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城市食品安全办</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负责人</w:t>
            </w:r>
          </w:p>
        </w:tc>
        <w:tc>
          <w:tcPr>
            <w:tcW w:w="2275"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170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w:t>
            </w:r>
          </w:p>
        </w:tc>
        <w:tc>
          <w:tcPr>
            <w:tcW w:w="2072" w:type="dxa"/>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1890"/>
          <w:jc w:val="center"/>
        </w:trPr>
        <w:tc>
          <w:tcPr>
            <w:tcW w:w="866" w:type="dxa"/>
            <w:vMerge w:val="restart"/>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基本条件</w:t>
            </w:r>
          </w:p>
        </w:tc>
        <w:tc>
          <w:tcPr>
            <w:tcW w:w="1864" w:type="dxa"/>
            <w:shd w:val="clear" w:color="auto" w:fill="auto"/>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是否落实《地方党政领导干部食品安全责任制规定》</w:t>
            </w:r>
          </w:p>
        </w:tc>
        <w:tc>
          <w:tcPr>
            <w:tcW w:w="6052" w:type="dxa"/>
            <w:gridSpan w:val="3"/>
            <w:shd w:val="clear" w:color="auto" w:fill="auto"/>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附落实相关要求的佐证材料）</w:t>
            </w:r>
            <w:r>
              <w:rPr>
                <w:rFonts w:ascii="Times New Roman" w:eastAsia="仿宋_GB2312" w:hAnsi="Times New Roman"/>
                <w:kern w:val="0"/>
                <w:sz w:val="24"/>
                <w:szCs w:val="24"/>
              </w:rPr>
              <w:t xml:space="preserve"> </w:t>
            </w:r>
          </w:p>
        </w:tc>
      </w:tr>
      <w:tr w:rsidR="002C4694">
        <w:trPr>
          <w:trHeight w:val="1816"/>
          <w:jc w:val="center"/>
        </w:trPr>
        <w:tc>
          <w:tcPr>
            <w:tcW w:w="866"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864" w:type="dxa"/>
            <w:shd w:val="clear" w:color="auto" w:fill="auto"/>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三年内是否发生重大及以上食品安全事故</w:t>
            </w:r>
          </w:p>
        </w:tc>
        <w:tc>
          <w:tcPr>
            <w:tcW w:w="6052" w:type="dxa"/>
            <w:gridSpan w:val="3"/>
            <w:shd w:val="clear" w:color="auto" w:fill="auto"/>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r w:rsidR="002C4694">
        <w:trPr>
          <w:trHeight w:val="2270"/>
          <w:jc w:val="center"/>
        </w:trPr>
        <w:tc>
          <w:tcPr>
            <w:tcW w:w="866"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864" w:type="dxa"/>
            <w:shd w:val="clear" w:color="auto" w:fill="auto"/>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三年内是否发生农药兽药残留超标、非法添加、校园食品安全等事件，引发广泛关注、造成严重不良社会影响</w:t>
            </w:r>
          </w:p>
        </w:tc>
        <w:tc>
          <w:tcPr>
            <w:tcW w:w="6052" w:type="dxa"/>
            <w:gridSpan w:val="3"/>
            <w:shd w:val="clear" w:color="auto" w:fill="auto"/>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r w:rsidR="002C4694">
        <w:trPr>
          <w:trHeight w:val="2520"/>
          <w:jc w:val="center"/>
        </w:trPr>
        <w:tc>
          <w:tcPr>
            <w:tcW w:w="866"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864" w:type="dxa"/>
            <w:shd w:val="clear" w:color="auto" w:fill="auto"/>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三年内是否发生隐瞒、谎报、缓报食品安全事故</w:t>
            </w:r>
          </w:p>
        </w:tc>
        <w:tc>
          <w:tcPr>
            <w:tcW w:w="6052" w:type="dxa"/>
            <w:gridSpan w:val="3"/>
            <w:shd w:val="clear" w:color="auto" w:fill="auto"/>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bl>
    <w:p w:rsidR="002C4694" w:rsidRDefault="002C4694">
      <w:pPr>
        <w:spacing w:line="600" w:lineRule="exact"/>
        <w:ind w:firstLineChars="221" w:firstLine="707"/>
        <w:rPr>
          <w:rFonts w:ascii="Times New Roman" w:eastAsia="方正仿宋简体" w:hAnsi="Times New Roman"/>
          <w:sz w:val="32"/>
          <w:szCs w:val="32"/>
        </w:rPr>
        <w:sectPr w:rsidR="002C4694">
          <w:pgSz w:w="11906" w:h="16838"/>
          <w:pgMar w:top="1440" w:right="1800" w:bottom="1440" w:left="1800" w:header="851" w:footer="992" w:gutter="0"/>
          <w:cols w:space="720"/>
          <w:docGrid w:type="lines" w:linePitch="312"/>
        </w:sectPr>
      </w:pPr>
    </w:p>
    <w:p w:rsidR="002C4694" w:rsidRDefault="00AF6D79">
      <w:pPr>
        <w:spacing w:line="600" w:lineRule="exact"/>
        <w:jc w:val="center"/>
        <w:rPr>
          <w:rFonts w:ascii="Times New Roman" w:eastAsia="黑体" w:hAnsi="Times New Roman"/>
          <w:bCs/>
          <w:sz w:val="32"/>
          <w:szCs w:val="32"/>
        </w:rPr>
      </w:pPr>
      <w:commentRangeStart w:id="71"/>
      <w:r>
        <w:rPr>
          <w:rFonts w:ascii="Times New Roman" w:eastAsia="黑体" w:hAnsi="Times New Roman"/>
          <w:bCs/>
          <w:sz w:val="32"/>
          <w:szCs w:val="32"/>
        </w:rPr>
        <w:t>城市创建验收申请报告</w:t>
      </w:r>
      <w:commentRangeEnd w:id="71"/>
      <w:r>
        <w:rPr>
          <w:rStyle w:val="af"/>
          <w:rFonts w:ascii="Times New Roman" w:hAnsi="Times New Roman"/>
        </w:rPr>
        <w:commentReference w:id="71"/>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9"/>
      </w:tblGrid>
      <w:tr w:rsidR="002C4694">
        <w:trPr>
          <w:trHeight w:val="6572"/>
          <w:jc w:val="center"/>
        </w:trPr>
        <w:tc>
          <w:tcPr>
            <w:tcW w:w="8869" w:type="dxa"/>
            <w:tcBorders>
              <w:top w:val="single" w:sz="4" w:space="0" w:color="auto"/>
              <w:left w:val="single" w:sz="4" w:space="0" w:color="auto"/>
              <w:bottom w:val="single" w:sz="4" w:space="0" w:color="auto"/>
              <w:right w:val="single" w:sz="4" w:space="0" w:color="auto"/>
            </w:tcBorders>
            <w:vAlign w:val="center"/>
          </w:tcPr>
          <w:p w:rsidR="002C4694" w:rsidRDefault="00AF6D79">
            <w:pPr>
              <w:widowControl/>
              <w:rPr>
                <w:rFonts w:ascii="Times New Roman" w:eastAsia="仿宋_GB2312" w:hAnsi="Times New Roman"/>
                <w:sz w:val="32"/>
                <w:szCs w:val="32"/>
              </w:rPr>
            </w:pPr>
            <w:r>
              <w:rPr>
                <w:rFonts w:ascii="Times New Roman" w:eastAsia="仿宋_GB2312" w:hAnsi="Times New Roman"/>
                <w:sz w:val="24"/>
                <w:szCs w:val="24"/>
              </w:rPr>
              <w:t>详细阐述城市食品安全发展基本情况，对于创建计划的部署落实情况，说明城市创建工作的措施和成效，总结提炼城市在创建过程中的特色经验，解决自查中发现问题的情况，介绍城市发展中仍然存在的食品安全工作短板及解决方案。（可附照片、插图、限</w:t>
            </w:r>
            <w:r>
              <w:rPr>
                <w:rFonts w:ascii="Times New Roman" w:eastAsia="仿宋_GB2312" w:hAnsi="Times New Roman"/>
                <w:sz w:val="24"/>
                <w:szCs w:val="24"/>
              </w:rPr>
              <w:t>8000</w:t>
            </w:r>
            <w:r>
              <w:rPr>
                <w:rFonts w:ascii="Times New Roman" w:eastAsia="仿宋_GB2312" w:hAnsi="Times New Roman"/>
                <w:sz w:val="24"/>
                <w:szCs w:val="24"/>
              </w:rPr>
              <w:t>字以内）</w:t>
            </w:r>
          </w:p>
          <w:p w:rsidR="002C4694" w:rsidRDefault="002C4694">
            <w:pPr>
              <w:rPr>
                <w:rFonts w:ascii="Times New Roman" w:eastAsia="仿宋_GB2312" w:hAnsi="Times New Roman"/>
                <w:sz w:val="24"/>
                <w:szCs w:val="24"/>
              </w:rPr>
            </w:pPr>
          </w:p>
          <w:p w:rsidR="002C4694" w:rsidRDefault="002C4694">
            <w:pPr>
              <w:adjustRightInd w:val="0"/>
              <w:snapToGrid w:val="0"/>
              <w:spacing w:line="400" w:lineRule="exact"/>
              <w:jc w:val="center"/>
              <w:rPr>
                <w:rFonts w:ascii="Times New Roman" w:eastAsia="仿宋_GB2312" w:hAnsi="Times New Roman"/>
                <w:sz w:val="32"/>
                <w:szCs w:val="32"/>
              </w:rPr>
            </w:pPr>
          </w:p>
          <w:p w:rsidR="002C4694" w:rsidRDefault="002C4694">
            <w:pPr>
              <w:rPr>
                <w:rFonts w:ascii="Times New Roman" w:eastAsia="仿宋_GB2312" w:hAnsi="Times New Roman"/>
                <w:sz w:val="32"/>
                <w:szCs w:val="32"/>
              </w:rPr>
            </w:pPr>
          </w:p>
          <w:p w:rsidR="002C4694" w:rsidRDefault="002C4694">
            <w:pPr>
              <w:rPr>
                <w:rFonts w:ascii="Times New Roman" w:eastAsia="仿宋_GB2312" w:hAnsi="Times New Roman"/>
                <w:sz w:val="32"/>
                <w:szCs w:val="32"/>
              </w:rPr>
            </w:pPr>
          </w:p>
          <w:p w:rsidR="002C4694" w:rsidRDefault="002C4694">
            <w:pPr>
              <w:adjustRightInd w:val="0"/>
              <w:snapToGrid w:val="0"/>
              <w:spacing w:line="400" w:lineRule="exact"/>
              <w:jc w:val="center"/>
              <w:rPr>
                <w:rFonts w:ascii="Times New Roman" w:eastAsia="仿宋_GB2312" w:hAnsi="Times New Roman"/>
                <w:sz w:val="32"/>
                <w:szCs w:val="32"/>
              </w:rPr>
            </w:pPr>
          </w:p>
          <w:p w:rsidR="002C4694" w:rsidRDefault="002C4694">
            <w:pPr>
              <w:pStyle w:val="a0"/>
              <w:rPr>
                <w:rFonts w:ascii="Times New Roman"/>
              </w:rPr>
            </w:pPr>
          </w:p>
          <w:p w:rsidR="002C4694" w:rsidRDefault="002C4694">
            <w:pPr>
              <w:spacing w:line="400" w:lineRule="exact"/>
              <w:jc w:val="center"/>
              <w:rPr>
                <w:rFonts w:ascii="Times New Roman" w:eastAsia="仿宋_GB2312" w:hAnsi="Times New Roman"/>
                <w:sz w:val="32"/>
                <w:szCs w:val="32"/>
              </w:rPr>
            </w:pPr>
          </w:p>
          <w:p w:rsidR="002C4694" w:rsidRDefault="002C4694">
            <w:pPr>
              <w:jc w:val="left"/>
              <w:rPr>
                <w:rFonts w:ascii="Times New Roman" w:eastAsia="仿宋_GB2312" w:hAnsi="Times New Roman"/>
                <w:sz w:val="24"/>
                <w:szCs w:val="24"/>
              </w:rPr>
            </w:pPr>
          </w:p>
          <w:p w:rsidR="002C4694" w:rsidRDefault="002C4694">
            <w:pPr>
              <w:spacing w:line="400" w:lineRule="exact"/>
              <w:jc w:val="center"/>
              <w:rPr>
                <w:rFonts w:ascii="Times New Roman" w:eastAsia="仿宋_GB2312" w:hAnsi="Times New Roman"/>
                <w:sz w:val="32"/>
                <w:szCs w:val="32"/>
              </w:rPr>
            </w:pPr>
          </w:p>
          <w:p w:rsidR="002C4694" w:rsidRDefault="002C4694">
            <w:pPr>
              <w:spacing w:line="600" w:lineRule="exact"/>
              <w:ind w:right="600"/>
              <w:rPr>
                <w:rFonts w:ascii="Times New Roman" w:eastAsia="仿宋_GB2312" w:hAnsi="Times New Roman"/>
                <w:sz w:val="32"/>
                <w:szCs w:val="32"/>
              </w:rPr>
            </w:pPr>
          </w:p>
          <w:p w:rsidR="002C4694" w:rsidRDefault="002C4694">
            <w:pPr>
              <w:spacing w:line="400" w:lineRule="exact"/>
              <w:jc w:val="center"/>
              <w:rPr>
                <w:rFonts w:ascii="Times New Roman" w:eastAsia="仿宋_GB2312" w:hAnsi="Times New Roman"/>
                <w:sz w:val="32"/>
                <w:szCs w:val="32"/>
              </w:rPr>
            </w:pPr>
          </w:p>
          <w:p w:rsidR="002C4694" w:rsidRDefault="002C4694">
            <w:pPr>
              <w:spacing w:line="600" w:lineRule="exact"/>
              <w:ind w:right="600"/>
              <w:jc w:val="center"/>
              <w:rPr>
                <w:rFonts w:ascii="Times New Roman" w:hAnsi="Times New Roman"/>
              </w:rPr>
            </w:pPr>
          </w:p>
          <w:p w:rsidR="002C4694" w:rsidRDefault="002C4694">
            <w:pPr>
              <w:pStyle w:val="a0"/>
              <w:rPr>
                <w:rFonts w:ascii="Times New Roman"/>
              </w:rPr>
            </w:pPr>
          </w:p>
          <w:p w:rsidR="002C4694" w:rsidRDefault="002C4694">
            <w:pPr>
              <w:rPr>
                <w:rFonts w:ascii="Times New Roman" w:hAnsi="Times New Roman"/>
              </w:rPr>
            </w:pPr>
          </w:p>
          <w:p w:rsidR="002C4694" w:rsidRDefault="002C4694">
            <w:pPr>
              <w:pStyle w:val="a0"/>
              <w:rPr>
                <w:rFonts w:ascii="Times New Roman"/>
              </w:rPr>
            </w:pPr>
          </w:p>
          <w:p w:rsidR="002C4694" w:rsidRDefault="002C4694">
            <w:pPr>
              <w:rPr>
                <w:rFonts w:ascii="Times New Roman" w:hAnsi="Times New Roman"/>
              </w:rPr>
            </w:pPr>
          </w:p>
          <w:p w:rsidR="002C4694" w:rsidRDefault="002C4694">
            <w:pPr>
              <w:pStyle w:val="a0"/>
              <w:rPr>
                <w:rFonts w:ascii="Times New Roman"/>
              </w:rPr>
            </w:pPr>
          </w:p>
          <w:p w:rsidR="002C4694" w:rsidRDefault="002C4694">
            <w:pPr>
              <w:rPr>
                <w:rFonts w:ascii="Times New Roman" w:hAnsi="Times New Roman"/>
              </w:rPr>
            </w:pPr>
          </w:p>
          <w:p w:rsidR="002C4694" w:rsidRDefault="002C4694">
            <w:pPr>
              <w:pStyle w:val="a0"/>
              <w:rPr>
                <w:rFonts w:ascii="Times New Roman"/>
              </w:rPr>
            </w:pPr>
          </w:p>
          <w:p w:rsidR="002C4694" w:rsidRDefault="002C4694">
            <w:pPr>
              <w:rPr>
                <w:rFonts w:ascii="Times New Roman" w:hAnsi="Times New Roman"/>
              </w:rPr>
            </w:pPr>
          </w:p>
          <w:p w:rsidR="002C4694" w:rsidRDefault="00AF6D79">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市政府（盖章）</w:t>
            </w:r>
          </w:p>
          <w:p w:rsidR="002C4694" w:rsidRDefault="00AF6D79">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p w:rsidR="002C4694" w:rsidRDefault="00AF6D79">
            <w:pPr>
              <w:spacing w:line="600" w:lineRule="exact"/>
              <w:ind w:right="600"/>
              <w:jc w:val="right"/>
              <w:rPr>
                <w:rFonts w:ascii="Times New Roman" w:eastAsia="仿宋_GB2312" w:hAnsi="Times New Roman"/>
                <w:sz w:val="32"/>
                <w:szCs w:val="32"/>
              </w:rPr>
            </w:pPr>
            <w:r>
              <w:rPr>
                <w:rFonts w:ascii="Times New Roman" w:eastAsia="仿宋_GB2312" w:hAnsi="Times New Roman"/>
                <w:sz w:val="24"/>
                <w:szCs w:val="24"/>
              </w:rPr>
              <w:t xml:space="preserve">                                   </w:t>
            </w:r>
          </w:p>
        </w:tc>
      </w:tr>
    </w:tbl>
    <w:p w:rsidR="002C4694" w:rsidRDefault="00AF6D79">
      <w:pPr>
        <w:jc w:val="left"/>
        <w:rPr>
          <w:rFonts w:ascii="Times New Roman" w:hAnsi="Times New Roman"/>
        </w:rPr>
      </w:pPr>
      <w:r>
        <w:rPr>
          <w:rFonts w:ascii="Times New Roman" w:eastAsia="黑体" w:hAnsi="Times New Roman"/>
          <w:bCs/>
          <w:sz w:val="32"/>
          <w:szCs w:val="32"/>
        </w:rPr>
        <w:br w:type="page"/>
      </w: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城市创建验收公示情况</w:t>
      </w:r>
    </w:p>
    <w:tbl>
      <w:tblPr>
        <w:tblStyle w:val="ac"/>
        <w:tblW w:w="0" w:type="auto"/>
        <w:tblLook w:val="04A0"/>
      </w:tblPr>
      <w:tblGrid>
        <w:gridCol w:w="8522"/>
      </w:tblGrid>
      <w:tr w:rsidR="002C4694">
        <w:tc>
          <w:tcPr>
            <w:tcW w:w="8522" w:type="dxa"/>
          </w:tcPr>
          <w:p w:rsidR="002C4694" w:rsidRDefault="00AF6D79">
            <w:pPr>
              <w:adjustRightInd w:val="0"/>
              <w:snapToGrid w:val="0"/>
              <w:rPr>
                <w:rFonts w:ascii="Times New Roman" w:eastAsia="仿宋_GB2312" w:hAnsi="Times New Roman"/>
                <w:bCs/>
                <w:sz w:val="24"/>
                <w:szCs w:val="24"/>
              </w:rPr>
            </w:pPr>
            <w:r>
              <w:rPr>
                <w:rFonts w:ascii="Times New Roman" w:eastAsia="仿宋_GB2312" w:hAnsi="Times New Roman"/>
                <w:bCs/>
                <w:sz w:val="24"/>
                <w:szCs w:val="24"/>
              </w:rPr>
              <w:t>说明城市自查结束后在城市广播、电视、报刊、网络等主要媒体组织开展公示的情况，以及公示期间意见受理和处理情况。</w:t>
            </w: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p w:rsidR="002C4694" w:rsidRDefault="002C4694">
            <w:pPr>
              <w:adjustRightInd w:val="0"/>
              <w:snapToGrid w:val="0"/>
              <w:rPr>
                <w:rFonts w:ascii="Times New Roman" w:eastAsia="仿宋_GB2312" w:hAnsi="Times New Roman"/>
                <w:bCs/>
                <w:sz w:val="24"/>
                <w:szCs w:val="24"/>
              </w:rPr>
            </w:pPr>
          </w:p>
        </w:tc>
      </w:tr>
    </w:tbl>
    <w:p w:rsidR="002C4694" w:rsidRDefault="002C4694">
      <w:pPr>
        <w:spacing w:line="600" w:lineRule="exact"/>
        <w:rPr>
          <w:rFonts w:ascii="Times New Roman" w:eastAsia="黑体" w:hAnsi="Times New Roman"/>
          <w:bCs/>
          <w:sz w:val="32"/>
          <w:szCs w:val="32"/>
        </w:rPr>
      </w:pPr>
    </w:p>
    <w:p w:rsidR="002C4694" w:rsidRDefault="002C4694">
      <w:pPr>
        <w:pStyle w:val="a0"/>
      </w:pP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省级</w:t>
      </w:r>
      <w:r>
        <w:rPr>
          <w:rFonts w:ascii="Times New Roman" w:eastAsia="黑体" w:hAnsi="Times New Roman"/>
          <w:bCs/>
          <w:sz w:val="32"/>
          <w:szCs w:val="32"/>
        </w:rPr>
        <w:t>评审情况</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1689"/>
        <w:gridCol w:w="1323"/>
        <w:gridCol w:w="2000"/>
        <w:gridCol w:w="2003"/>
      </w:tblGrid>
      <w:tr w:rsidR="002C4694">
        <w:trPr>
          <w:trHeight w:val="398"/>
          <w:jc w:val="center"/>
        </w:trPr>
        <w:tc>
          <w:tcPr>
            <w:tcW w:w="1767"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省食品安全委员会基本信息</w:t>
            </w:r>
          </w:p>
        </w:tc>
        <w:tc>
          <w:tcPr>
            <w:tcW w:w="1689"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省食品安全委员会名称</w:t>
            </w:r>
          </w:p>
        </w:tc>
        <w:tc>
          <w:tcPr>
            <w:tcW w:w="5326" w:type="dxa"/>
            <w:gridSpan w:val="3"/>
            <w:vAlign w:val="center"/>
          </w:tcPr>
          <w:p w:rsidR="002C4694" w:rsidRDefault="002C4694">
            <w:pPr>
              <w:widowControl/>
              <w:spacing w:line="240" w:lineRule="atLeast"/>
              <w:jc w:val="center"/>
              <w:rPr>
                <w:rFonts w:ascii="Times New Roman" w:eastAsia="仿宋_GB2312" w:hAnsi="Times New Roman"/>
                <w:kern w:val="0"/>
                <w:sz w:val="32"/>
                <w:szCs w:val="32"/>
              </w:rPr>
            </w:pPr>
          </w:p>
        </w:tc>
      </w:tr>
      <w:tr w:rsidR="002C4694">
        <w:trPr>
          <w:trHeight w:val="398"/>
          <w:jc w:val="center"/>
        </w:trPr>
        <w:tc>
          <w:tcPr>
            <w:tcW w:w="176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省食品安全办负责人</w:t>
            </w:r>
          </w:p>
        </w:tc>
        <w:tc>
          <w:tcPr>
            <w:tcW w:w="1323" w:type="dxa"/>
            <w:vAlign w:val="center"/>
          </w:tcPr>
          <w:p w:rsidR="002C4694" w:rsidRDefault="002C4694">
            <w:pPr>
              <w:widowControl/>
              <w:spacing w:line="240" w:lineRule="atLeast"/>
              <w:jc w:val="center"/>
              <w:rPr>
                <w:rFonts w:ascii="Times New Roman" w:eastAsia="仿宋_GB2312" w:hAnsi="Times New Roman"/>
                <w:kern w:val="0"/>
                <w:sz w:val="32"/>
                <w:szCs w:val="32"/>
              </w:rPr>
            </w:pPr>
          </w:p>
        </w:tc>
        <w:tc>
          <w:tcPr>
            <w:tcW w:w="2000" w:type="dxa"/>
            <w:vAlign w:val="center"/>
          </w:tcPr>
          <w:p w:rsidR="002C4694" w:rsidRDefault="00AF6D79">
            <w:pPr>
              <w:widowControl/>
              <w:spacing w:line="240" w:lineRule="atLeast"/>
              <w:jc w:val="center"/>
              <w:rPr>
                <w:rFonts w:ascii="Times New Roman" w:eastAsia="仿宋_GB2312" w:hAnsi="Times New Roman"/>
                <w:kern w:val="0"/>
                <w:sz w:val="32"/>
                <w:szCs w:val="32"/>
              </w:rPr>
            </w:pPr>
            <w:r>
              <w:rPr>
                <w:rFonts w:ascii="Times New Roman" w:eastAsia="仿宋_GB2312" w:hAnsi="Times New Roman"/>
                <w:kern w:val="0"/>
                <w:sz w:val="24"/>
                <w:szCs w:val="24"/>
              </w:rPr>
              <w:t>联系方式</w:t>
            </w:r>
          </w:p>
        </w:tc>
        <w:tc>
          <w:tcPr>
            <w:tcW w:w="2003" w:type="dxa"/>
            <w:vAlign w:val="center"/>
          </w:tcPr>
          <w:p w:rsidR="002C4694" w:rsidRDefault="002C4694">
            <w:pPr>
              <w:widowControl/>
              <w:spacing w:line="240" w:lineRule="atLeast"/>
              <w:jc w:val="center"/>
              <w:rPr>
                <w:rFonts w:ascii="Times New Roman" w:eastAsia="仿宋_GB2312" w:hAnsi="Times New Roman"/>
                <w:kern w:val="0"/>
                <w:sz w:val="32"/>
                <w:szCs w:val="32"/>
              </w:rPr>
            </w:pPr>
          </w:p>
        </w:tc>
      </w:tr>
      <w:tr w:rsidR="002C4694">
        <w:trPr>
          <w:trHeight w:val="398"/>
          <w:jc w:val="center"/>
        </w:trPr>
        <w:tc>
          <w:tcPr>
            <w:tcW w:w="176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省食品安全办联系人</w:t>
            </w:r>
          </w:p>
        </w:tc>
        <w:tc>
          <w:tcPr>
            <w:tcW w:w="1323" w:type="dxa"/>
            <w:vAlign w:val="center"/>
          </w:tcPr>
          <w:p w:rsidR="002C4694" w:rsidRDefault="002C4694">
            <w:pPr>
              <w:widowControl/>
              <w:spacing w:line="240" w:lineRule="atLeast"/>
              <w:rPr>
                <w:rFonts w:ascii="Times New Roman" w:eastAsia="仿宋_GB2312" w:hAnsi="Times New Roman"/>
                <w:kern w:val="0"/>
                <w:sz w:val="32"/>
                <w:szCs w:val="32"/>
              </w:rPr>
            </w:pPr>
          </w:p>
        </w:tc>
        <w:tc>
          <w:tcPr>
            <w:tcW w:w="2000"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联系方式（手机）</w:t>
            </w:r>
          </w:p>
        </w:tc>
        <w:tc>
          <w:tcPr>
            <w:tcW w:w="2003" w:type="dxa"/>
            <w:vAlign w:val="center"/>
          </w:tcPr>
          <w:p w:rsidR="002C4694" w:rsidRDefault="002C4694">
            <w:pPr>
              <w:widowControl/>
              <w:spacing w:line="240" w:lineRule="atLeast"/>
              <w:jc w:val="left"/>
              <w:rPr>
                <w:rFonts w:ascii="Times New Roman" w:eastAsia="仿宋_GB2312" w:hAnsi="Times New Roman"/>
                <w:kern w:val="0"/>
                <w:sz w:val="32"/>
                <w:szCs w:val="32"/>
              </w:rPr>
            </w:pPr>
          </w:p>
        </w:tc>
      </w:tr>
      <w:tr w:rsidR="002C4694">
        <w:trPr>
          <w:trHeight w:val="421"/>
          <w:jc w:val="center"/>
        </w:trPr>
        <w:tc>
          <w:tcPr>
            <w:tcW w:w="176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联系地址</w:t>
            </w:r>
          </w:p>
        </w:tc>
        <w:tc>
          <w:tcPr>
            <w:tcW w:w="5326" w:type="dxa"/>
            <w:gridSpan w:val="3"/>
            <w:vAlign w:val="center"/>
          </w:tcPr>
          <w:p w:rsidR="002C4694" w:rsidRDefault="002C4694">
            <w:pPr>
              <w:widowControl/>
              <w:spacing w:line="240" w:lineRule="atLeast"/>
              <w:rPr>
                <w:rFonts w:ascii="Times New Roman" w:eastAsia="仿宋_GB2312" w:hAnsi="Times New Roman"/>
                <w:kern w:val="0"/>
                <w:sz w:val="24"/>
                <w:szCs w:val="24"/>
              </w:rPr>
            </w:pPr>
          </w:p>
        </w:tc>
      </w:tr>
      <w:tr w:rsidR="002C4694">
        <w:trPr>
          <w:trHeight w:val="359"/>
          <w:jc w:val="center"/>
        </w:trPr>
        <w:tc>
          <w:tcPr>
            <w:tcW w:w="176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初评时间</w:t>
            </w:r>
          </w:p>
        </w:tc>
        <w:tc>
          <w:tcPr>
            <w:tcW w:w="5326" w:type="dxa"/>
            <w:gridSpan w:val="3"/>
            <w:vAlign w:val="center"/>
          </w:tcPr>
          <w:p w:rsidR="002C4694" w:rsidRDefault="002C4694">
            <w:pPr>
              <w:widowControl/>
              <w:spacing w:line="240" w:lineRule="atLeast"/>
              <w:rPr>
                <w:rFonts w:ascii="Times New Roman" w:eastAsia="仿宋_GB2312" w:hAnsi="Times New Roman"/>
                <w:kern w:val="0"/>
                <w:sz w:val="24"/>
                <w:szCs w:val="24"/>
              </w:rPr>
            </w:pPr>
          </w:p>
        </w:tc>
      </w:tr>
      <w:tr w:rsidR="002C4694">
        <w:trPr>
          <w:trHeight w:val="1004"/>
          <w:jc w:val="center"/>
        </w:trPr>
        <w:tc>
          <w:tcPr>
            <w:tcW w:w="176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评审专家数量及名单</w:t>
            </w:r>
          </w:p>
        </w:tc>
        <w:tc>
          <w:tcPr>
            <w:tcW w:w="7015" w:type="dxa"/>
            <w:gridSpan w:val="4"/>
            <w:vAlign w:val="center"/>
          </w:tcPr>
          <w:p w:rsidR="002C4694" w:rsidRDefault="00AF6D79">
            <w:pPr>
              <w:widowControl/>
              <w:spacing w:line="240" w:lineRule="atLeas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附专家组组长签字的评审表</w:t>
            </w:r>
            <w:r>
              <w:rPr>
                <w:rFonts w:ascii="Times New Roman" w:eastAsia="仿宋_GB2312" w:hAnsi="Times New Roman"/>
                <w:kern w:val="0"/>
                <w:sz w:val="24"/>
                <w:szCs w:val="24"/>
              </w:rPr>
              <w:t>）</w:t>
            </w: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tc>
      </w:tr>
      <w:tr w:rsidR="002C4694">
        <w:trPr>
          <w:trHeight w:val="1609"/>
          <w:jc w:val="center"/>
        </w:trPr>
        <w:tc>
          <w:tcPr>
            <w:tcW w:w="1767"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评价验收基本条件</w:t>
            </w:r>
          </w:p>
        </w:tc>
        <w:tc>
          <w:tcPr>
            <w:tcW w:w="1689"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是否落实《地方党政领导干部食品安全责任制规定》</w:t>
            </w:r>
          </w:p>
        </w:tc>
        <w:tc>
          <w:tcPr>
            <w:tcW w:w="5326"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 w:val="24"/>
                <w:szCs w:val="24"/>
              </w:rPr>
              <w:t xml:space="preserve"> </w:t>
            </w:r>
          </w:p>
        </w:tc>
      </w:tr>
      <w:tr w:rsidR="002C4694">
        <w:trPr>
          <w:trHeight w:val="1717"/>
          <w:jc w:val="center"/>
        </w:trPr>
        <w:tc>
          <w:tcPr>
            <w:tcW w:w="176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三年内是否发生重大及以上食品安全事故</w:t>
            </w:r>
          </w:p>
        </w:tc>
        <w:tc>
          <w:tcPr>
            <w:tcW w:w="5326"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r w:rsidR="002C4694">
        <w:trPr>
          <w:trHeight w:val="2460"/>
          <w:jc w:val="center"/>
        </w:trPr>
        <w:tc>
          <w:tcPr>
            <w:tcW w:w="176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三年内是否发生农药兽药残留超标、非法添加、校园食品安全等事件，引发广泛关注、造成严重不良社会影响</w:t>
            </w:r>
          </w:p>
        </w:tc>
        <w:tc>
          <w:tcPr>
            <w:tcW w:w="5326"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r w:rsidR="002C4694">
        <w:trPr>
          <w:trHeight w:val="1864"/>
          <w:jc w:val="center"/>
        </w:trPr>
        <w:tc>
          <w:tcPr>
            <w:tcW w:w="176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689"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三年内是否发生隐瞒、谎报、缓报食品安全事故</w:t>
            </w:r>
          </w:p>
        </w:tc>
        <w:tc>
          <w:tcPr>
            <w:tcW w:w="5326"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 xml:space="preserve">□ </w:t>
            </w:r>
            <w:r>
              <w:rPr>
                <w:rFonts w:ascii="Times New Roman" w:eastAsia="仿宋_GB2312" w:hAnsi="Times New Roman"/>
                <w:kern w:val="0"/>
                <w:szCs w:val="21"/>
              </w:rPr>
              <w:t xml:space="preserve"> </w:t>
            </w:r>
            <w:r>
              <w:rPr>
                <w:rFonts w:ascii="Times New Roman" w:eastAsia="仿宋_GB2312" w:hAnsi="Times New Roman"/>
                <w:kern w:val="0"/>
                <w:sz w:val="24"/>
                <w:szCs w:val="24"/>
              </w:rPr>
              <w:t xml:space="preserve">              </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附情况说明</w:t>
            </w:r>
            <w:r>
              <w:rPr>
                <w:rFonts w:ascii="Times New Roman" w:eastAsia="仿宋_GB2312" w:hAnsi="Times New Roman"/>
                <w:kern w:val="0"/>
                <w:szCs w:val="21"/>
              </w:rPr>
              <w:t>）</w:t>
            </w:r>
          </w:p>
        </w:tc>
      </w:tr>
      <w:tr w:rsidR="002C4694">
        <w:trPr>
          <w:trHeight w:val="13770"/>
          <w:jc w:val="center"/>
        </w:trPr>
        <w:tc>
          <w:tcPr>
            <w:tcW w:w="176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评审情况及意见简要说明</w:t>
            </w:r>
          </w:p>
        </w:tc>
        <w:tc>
          <w:tcPr>
            <w:tcW w:w="7015" w:type="dxa"/>
            <w:gridSpan w:val="4"/>
            <w:vAlign w:val="center"/>
          </w:tcPr>
          <w:p w:rsidR="002C4694" w:rsidRDefault="00AF6D79">
            <w:pPr>
              <w:widowControl/>
              <w:spacing w:line="240" w:lineRule="atLeast"/>
              <w:rPr>
                <w:rFonts w:ascii="Times New Roman" w:eastAsia="仿宋_GB2312" w:hAnsi="Times New Roman"/>
                <w:kern w:val="0"/>
                <w:sz w:val="24"/>
                <w:szCs w:val="24"/>
              </w:rPr>
            </w:pPr>
            <w:r>
              <w:rPr>
                <w:rFonts w:ascii="Times New Roman" w:eastAsia="仿宋_GB2312" w:hAnsi="Times New Roman"/>
                <w:kern w:val="0"/>
                <w:sz w:val="24"/>
                <w:szCs w:val="24"/>
              </w:rPr>
              <w:t>详细阐述省级评审过程，包括各项指标审核情况、验收方式、验收内容、参与人员等。（可另行成册）</w:t>
            </w: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tc>
      </w:tr>
      <w:tr w:rsidR="002C4694">
        <w:trPr>
          <w:trHeight w:val="13770"/>
          <w:jc w:val="center"/>
        </w:trPr>
        <w:tc>
          <w:tcPr>
            <w:tcW w:w="176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领导访谈总体说明</w:t>
            </w:r>
          </w:p>
        </w:tc>
        <w:tc>
          <w:tcPr>
            <w:tcW w:w="7015" w:type="dxa"/>
            <w:gridSpan w:val="4"/>
            <w:vAlign w:val="center"/>
          </w:tcPr>
          <w:p w:rsidR="002C4694" w:rsidRDefault="002C4694">
            <w:pPr>
              <w:widowControl/>
              <w:spacing w:line="240" w:lineRule="atLeast"/>
              <w:jc w:val="left"/>
              <w:rPr>
                <w:rFonts w:ascii="Times New Roman" w:eastAsia="仿宋_GB2312" w:hAnsi="Times New Roman"/>
                <w:kern w:val="0"/>
                <w:sz w:val="24"/>
                <w:szCs w:val="24"/>
              </w:rPr>
            </w:pPr>
            <w:r w:rsidRPr="002C4694">
              <w:rPr>
                <w:rFonts w:ascii="Times New Roman" w:hAnsi="Times New Roman"/>
                <w:sz w:val="24"/>
              </w:rPr>
              <w:pict>
                <v:shapetype id="_x0000_t202" coordsize="21600,21600" o:spt="202" path="m,l,21600r21600,l21600,xe">
                  <v:stroke joinstyle="miter"/>
                  <v:path gradientshapeok="t" o:connecttype="rect"/>
                </v:shapetype>
                <v:shape id="_x0000_s1026" type="#_x0000_t202" style="position:absolute;margin-left:219pt;margin-top:644.95pt;width:110.4pt;height:21.6pt;z-index:251663360;mso-position-horizontal-relative:text;mso-position-vertical-relative:text;mso-width-relative:page;mso-height-relative:page" o:gfxdata="UEsDBAoAAAAAAIdO4kAAAAAAAAAAAAAAAAAEAAAAZHJzL1BLAwQUAAAACACHTuJAhY2dZ90AAAAN&#10;AQAADwAAAGRycy9kb3ducmV2LnhtbE2PS0vEQBCE74L/YWjBi7iTh4bZmMnCCq4IIriK6K03MybB&#10;TE82M/vw39ue9NhVRXV91eLoBrG3U+g9aUhnCQhLjTc9tRpeX+4uFYgQkQwOnqyGbxtgUZ+eVFga&#10;f6Bnu1/HVnAJhRI1dDGOpZSh6azDMPOjJfY+/eQw8jm10kx44HI3yCxJCumwJ/7Q4WhvO9t8rXdO&#10;wwWp7cPTcrtaFs493q/eHWYfb1qfn6XJDYhoj/EvDL/zeTrUvGnjd2SCGDRc5YpZIhuZms9BcKS4&#10;VkyzYSnP8xRkXcn/FPUPUEsDBBQAAAAIAIdO4kDj/M36VAIAAI8EAAAOAAAAZHJzL2Uyb0RvYy54&#10;bWytVMFuEzEQvSPxD5bvZDdp2pQomyokBCFVtFJAnB2vN2vJ9hjbyW74APoHnLhw57v6HYy9SRsK&#10;hx64bMae55l5b2YyuWq1IjvhvART0H4vp0QYDqU0m4J++rh8dUmJD8yUTIERBd0LT6+mL19MGjsW&#10;A6hBlcIRDGL8uLEFrUOw4yzzvBaa+R5YYdBZgdMs4NFtstKxBqNrlQ3y/CJrwJXWARfe4+2ic9JD&#10;RPecgFBVkosF8K0WJnRRnVAsICVfS+vpNFVbVYKHm6ryIhBVUGQa0heToL2O32w6YeONY7aW/FAC&#10;e04JTzhpJg0mfQi1YIGRrZN/hdKSO/BQhR4HnXVEkiLIop8/0WZVMysSF5Ta2wfR/f8Lyz/sbh2R&#10;ZUFHlBimseH33+/uf/y6//mNjKI8jfVjRK0s4kL7BlocmuO9x8vIuq2cjr/Ih6Afxd0/iCvaQHh8&#10;NMwH+SW6OPoGo+HZIKmfPb62zod3AjSJRkEdNi9pynbXPmAlCD1CYjIPSpZLqVQ6uM16rhzZMWz0&#10;fPR2MZ/HIvHJHzBlSFPQi7PzPEU2EN93OGUQHsl2pKIV2nV7UGAN5R4FcNBNkLd8KbHKa+bDLXM4&#10;MkgMlyrc4KdSgEngYFFSg/v6r/uIx06il5IGR7Cg/suWOUGJem+wx6/7wyGGDekwPB+hYMSdetan&#10;HrPVc0DyfVxfy5MZ8UEdzcqB/oy7N4tZ0cUMx9wFDUdzHrrFwN3lYjZLIJxSy8K1WVkeQ0epDcy2&#10;ASqZWhJl6rQ5qIdzmmQ/7FRchNNzQj3+j0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WNnWfd&#10;AAAADQEAAA8AAAAAAAAAAQAgAAAAIgAAAGRycy9kb3ducmV2LnhtbFBLAQIUABQAAAAIAIdO4kDj&#10;/M36VAIAAI8EAAAOAAAAAAAAAAEAIAAAACwBAABkcnMvZTJvRG9jLnhtbFBLBQYAAAAABgAGAFkB&#10;AADyBQ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r w:rsidR="00AF6D79">
              <w:rPr>
                <w:rFonts w:ascii="Times New Roman" w:eastAsia="仿宋_GB2312" w:hAnsi="Times New Roman"/>
                <w:kern w:val="0"/>
                <w:sz w:val="24"/>
                <w:szCs w:val="24"/>
              </w:rPr>
              <w:t>简要描述领导访谈基本情况，包括时间、地点、参加人员、访谈过程及基本内容、总体评价、存在问题与不足等。</w:t>
            </w:r>
          </w:p>
        </w:tc>
      </w:tr>
      <w:tr w:rsidR="002C4694">
        <w:trPr>
          <w:trHeight w:val="13880"/>
          <w:jc w:val="center"/>
        </w:trPr>
        <w:tc>
          <w:tcPr>
            <w:tcW w:w="176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公示情况</w:t>
            </w:r>
          </w:p>
        </w:tc>
        <w:tc>
          <w:tcPr>
            <w:tcW w:w="7015" w:type="dxa"/>
            <w:gridSpan w:val="4"/>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说明省级评审工作结束后在本省和城市广播、电视、报刊、网络等主要媒体组织开展公示的情况，以及公示期间意见受理和处理情况。</w:t>
            </w:r>
          </w:p>
          <w:p w:rsidR="002C4694" w:rsidRDefault="002C4694">
            <w:pPr>
              <w:widowControl/>
              <w:spacing w:line="240" w:lineRule="atLeast"/>
              <w:jc w:val="center"/>
              <w:rPr>
                <w:rFonts w:ascii="Times New Roman" w:eastAsia="仿宋_GB2312" w:hAnsi="Times New Roman"/>
                <w:kern w:val="0"/>
                <w:sz w:val="24"/>
                <w:szCs w:val="24"/>
              </w:rPr>
            </w:pPr>
            <w:r w:rsidRPr="002C4694">
              <w:rPr>
                <w:rFonts w:ascii="Times New Roman" w:hAnsi="Times New Roman"/>
                <w:sz w:val="24"/>
              </w:rPr>
              <w:pict>
                <v:shape id="_x0000_s1031" type="#_x0000_t202" style="position:absolute;left:0;text-align:left;margin-left:219pt;margin-top:598.15pt;width:110.4pt;height:21.6pt;z-index:251662336;mso-width-relative:page;mso-height-relative:page" o:gfxdata="UEsDBAoAAAAAAIdO4kAAAAAAAAAAAAAAAAAEAAAAZHJzL1BLAwQUAAAACACHTuJA+gXR3t4AAAAN&#10;AQAADwAAAGRycy9kb3ducmV2LnhtbE2PW0vDQBCF3wX/wzKCL9JuLjakMZtCBStCEWxF9G2aXZNg&#10;djbNbi/+e8cnfZxzDmfOVy7OthdHM/rOkYJ4GoEwVDvdUaPgdfswyUH4gKSxd2QUfBsPi+ryosRC&#10;uxO9mOMmNIJLyBeooA1hKKT0dWss+qkbDLH36UaLgc+xkXrEE5fbXiZRlEmLHfGHFgdz35r6a3Ow&#10;Cm4o3z89L/erZWbt+nH1bjH5eFPq+iqO7kAEcw5/Yfidz9Oh4k07dyDtRa/gNs2ZJbARz7MUBEey&#10;Wc40O5aSdD4DWZXyP0X1A1BLAwQUAAAACACHTuJAMzL4OVMCAACPBAAADgAAAGRycy9lMm9Eb2Mu&#10;eG1srVTBbhMxEL0j8Q+W73Q3aZqUKJsqJBQhRbRSQZwdrzdryfYY28lu+AD6B5y4cOe7+h2MvUka&#10;CoceuGzGnueZeW9mMrlqtSJb4bwEU9DeWU6JMBxKadYF/fTx+tUlJT4wUzIFRhR0Jzy9mr58MWns&#10;WPShBlUKRzCI8ePGFrQOwY6zzPNaaObPwAqDzgqcZgGPbp2VjjUYXausn+fDrAFXWgdceI+3i85J&#10;9xHdcwJCVUkuFsA3WpjQRXVCsYCUfC2tp9NUbVUJHm6qyotAVEGRaUhfTIL2Kn6z6YSN147ZWvJ9&#10;Cew5JTzhpJk0mPQYasECIxsn/wqlJXfgoQpnHHTWEUmKIIte/kSbu5pZkbig1N4eRff/Lyz/sL11&#10;RJYFHVJimMaGP3y/f/jx6+HnNzKM8jTWjxF1ZxEX2jfQ4tAc7j1eRtZt5XT8RT4E/Sju7iiuaAPh&#10;8dEg7+eX6OLo648G5/2kfvb42jof3gnQJBoFddi8pCnbLn3AShB6gMRkHpQsr6VS6eDWq7lyZMuw&#10;0fPR28V8HovEJ3/AlCENUj2/yFNkA/F9h1MG4ZFsRypaoV21ewVWUO5QAAfdBHnLryVWuWQ+3DKH&#10;I4PEcKnCDX4qBZgE9hYlNbiv/7qPeOwkeilpcAQL6r9smBOUqPcGe/y6Nxhg2JAOg4sRCkbcqWd1&#10;6jEbPQck38P1tTyZER/Uwawc6M+4e7OYFV3McMxd0HAw56FbDNxdLmazBMIptSwszZ3lMXSU2sBs&#10;E6CSqSVRpk6bvXo4p0n2/U7FRTg9J9Tj/8j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oF0d7e&#10;AAAADQEAAA8AAAAAAAAAAQAgAAAAIgAAAGRycy9kb3ducmV2LnhtbFBLAQIUABQAAAAIAIdO4kAz&#10;Mvg5UwIAAI8EAAAOAAAAAAAAAAEAIAAAAC0BAABkcnMvZTJvRG9jLnhtbFBLBQYAAAAABgAGAFkB&#10;AADyBQ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p>
        </w:tc>
      </w:tr>
      <w:tr w:rsidR="002C4694">
        <w:trPr>
          <w:trHeight w:val="13711"/>
          <w:jc w:val="center"/>
        </w:trPr>
        <w:tc>
          <w:tcPr>
            <w:tcW w:w="176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黑体" w:hAnsi="Times New Roman"/>
                <w:bCs/>
                <w:sz w:val="32"/>
                <w:szCs w:val="32"/>
              </w:rPr>
              <w:t>评审发现的问题和不足</w:t>
            </w:r>
          </w:p>
        </w:tc>
        <w:tc>
          <w:tcPr>
            <w:tcW w:w="7015" w:type="dxa"/>
            <w:gridSpan w:val="4"/>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说明在评审过程中发现的城市食品安全领域</w:t>
            </w:r>
            <w:r>
              <w:rPr>
                <w:rFonts w:ascii="Times New Roman" w:eastAsia="仿宋_GB2312" w:hAnsi="Times New Roman"/>
                <w:sz w:val="24"/>
                <w:szCs w:val="24"/>
              </w:rPr>
              <w:t>仍</w:t>
            </w:r>
            <w:r>
              <w:rPr>
                <w:rFonts w:ascii="Times New Roman" w:eastAsia="仿宋_GB2312" w:hAnsi="Times New Roman"/>
                <w:sz w:val="24"/>
                <w:szCs w:val="24"/>
              </w:rPr>
              <w:t>存在的差距、问题和不足。</w:t>
            </w:r>
          </w:p>
          <w:p w:rsidR="002C4694" w:rsidRDefault="002C4694">
            <w:pPr>
              <w:widowControl/>
              <w:spacing w:line="240" w:lineRule="atLeast"/>
              <w:jc w:val="center"/>
              <w:rPr>
                <w:rFonts w:ascii="Times New Roman" w:eastAsia="仿宋_GB2312" w:hAnsi="Times New Roman"/>
                <w:kern w:val="0"/>
                <w:sz w:val="24"/>
                <w:szCs w:val="24"/>
              </w:rPr>
            </w:pPr>
            <w:r w:rsidRPr="002C4694">
              <w:rPr>
                <w:rFonts w:ascii="Times New Roman" w:hAnsi="Times New Roman"/>
                <w:sz w:val="24"/>
              </w:rPr>
              <w:pict>
                <v:shape id="_x0000_s1030" type="#_x0000_t202" style="position:absolute;left:0;text-align:left;margin-left:219pt;margin-top:613.75pt;width:110.4pt;height:21.6pt;z-index:251664384;mso-width-relative:page;mso-height-relative:page" o:gfxdata="UEsDBAoAAAAAAIdO4kAAAAAAAAAAAAAAAAAEAAAAZHJzL1BLAwQUAAAACACHTuJA9mf/Jt0AAAAN&#10;AQAADwAAAGRycy9kb3ducmV2LnhtbE2PT0vDQBDF74LfYRnBi9jdRpuEmE2hghWhCFYRvU2zaxLM&#10;zqbZ7R+/vdOTHue9x5v3K+dH14u9HUPnScN0okBYqr3pqNHw9vpwnYMIEclg78lq+LEB5tX5WYmF&#10;8Qd6sft1bASXUChQQxvjUEgZ6tY6DBM/WGLvy48OI59jI82IBy53vUyUSqXDjvhDi4O9b239vd45&#10;DVeUb5+eF9vlInVu9bj8cJh8vmt9eTFVdyCiPca/MJzm83SoeNPG78gE0Wu4vcmZJbKRJNkMBEfS&#10;Wc40m5OUqQxkVcr/FNUvUEsDBBQAAAAIAIdO4kDV98xxVAIAAI8EAAAOAAAAZHJzL2Uyb0RvYy54&#10;bWytVMFuEzEQvSPxD5bvdDdp2pQomyokBCFFtFJBnB2vN2vJ9hjbyW74APoHnLhw57v6HYy9SRoK&#10;hx64bMae55l5b2Yyvm61IlvhvART0N5ZTokwHEpp1gX99HHx6ooSH5gpmQIjCroTnl5PXr4YN3Yk&#10;+lCDKoUjGMT4UWMLWodgR1nmeS0082dghUFnBU6zgEe3zkrHGoyuVdbP88usAVdaB1x4j7fzzkn3&#10;Ed1zAkJVSS7mwDdamNBFdUKxgJR8La2nk1RtVQkebqrKi0BUQZFpSF9MgvYqfrPJmI3Wjtla8n0J&#10;7DklPOGkmTSY9BhqzgIjGyf/CqUld+ChCmccdNYRSYogi17+RJu7mlmRuKDU3h5F9/8vLP+wvXVE&#10;lgXFthumseEP3+8ffvx6+PmNXEV5GutHiLqziAvtG2hxaA73Hi8j67ZyOv4iH4J+FHd3FFe0gfD4&#10;aJD38yt0cfT1h4PzflI/e3xtnQ/vBGgSjYI6bF7SlG2XPmAlCD1AYjIPSpYLqVQ6uPVqphzZMmz0&#10;bPh2PpvFIvHJHzBlSFPQy/OLPEU2EN93OGUQHsl2pKIV2lW7V2AF5Q4FcNBNkLd8IbHKJfPhljkc&#10;GSSGSxVu8FMpwCSwtyipwX39133EYyfRS0mDI1hQ/2XDnKBEvTfY49e9wQDDhnQYXAxRMOJOPatT&#10;j9noGSD5Hq6v5cmM+KAOZuVAf8bdm8as6GKGY+6ChoM5C91i4O5yMZ0mEE6pZWFp7iyPoaPUBqab&#10;AJVMLYkyddrs1cM5TbLvdyouwuk5oR7/Ry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Zn/ybd&#10;AAAADQEAAA8AAAAAAAAAAQAgAAAAIgAAAGRycy9kb3ducmV2LnhtbFBLAQIUABQAAAAIAIdO4kDV&#10;98xxVAIAAI8EAAAOAAAAAAAAAAEAIAAAACwBAABkcnMvZTJvRG9jLnhtbFBLBQYAAAAABgAGAFkB&#10;AADyBQ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p>
        </w:tc>
      </w:tr>
    </w:tbl>
    <w:p w:rsidR="002C4694" w:rsidRDefault="002C4694">
      <w:pPr>
        <w:spacing w:line="600" w:lineRule="exact"/>
        <w:rPr>
          <w:rFonts w:ascii="Times New Roman" w:eastAsia="方正仿宋简体" w:hAnsi="Times New Roman"/>
          <w:sz w:val="32"/>
          <w:szCs w:val="32"/>
        </w:rPr>
        <w:sectPr w:rsidR="002C4694">
          <w:pgSz w:w="11906" w:h="16838"/>
          <w:pgMar w:top="1440" w:right="1800" w:bottom="1440" w:left="1800" w:header="851" w:footer="992" w:gutter="0"/>
          <w:cols w:space="425"/>
          <w:docGrid w:type="lines" w:linePitch="312"/>
        </w:sectPr>
      </w:pP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评审报告</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9"/>
      </w:tblGrid>
      <w:tr w:rsidR="002C4694">
        <w:trPr>
          <w:trHeight w:val="13044"/>
          <w:jc w:val="center"/>
        </w:trPr>
        <w:tc>
          <w:tcPr>
            <w:tcW w:w="8869" w:type="dxa"/>
            <w:tcBorders>
              <w:top w:val="single" w:sz="4" w:space="0" w:color="auto"/>
              <w:left w:val="single" w:sz="4" w:space="0" w:color="auto"/>
              <w:bottom w:val="single" w:sz="4" w:space="0" w:color="auto"/>
              <w:right w:val="single" w:sz="4" w:space="0" w:color="auto"/>
            </w:tcBorders>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省级评审工作的整体安排、总体情况及专家意见等。说明城市解决创建或复审工作中提到的涉及的食品安全问题。说明城市创建的总体情况、成效、特色亮点，城市创建中仍存在的困难和不足，特别是市民关心的食品安全问题</w:t>
            </w:r>
            <w:r>
              <w:rPr>
                <w:rFonts w:ascii="Times New Roman" w:eastAsia="仿宋_GB2312" w:hAnsi="Times New Roman"/>
                <w:sz w:val="24"/>
                <w:szCs w:val="24"/>
              </w:rPr>
              <w:t>。提出</w:t>
            </w:r>
            <w:r>
              <w:rPr>
                <w:rFonts w:ascii="Times New Roman" w:eastAsia="仿宋_GB2312" w:hAnsi="Times New Roman"/>
                <w:sz w:val="24"/>
                <w:szCs w:val="24"/>
              </w:rPr>
              <w:t>最终推荐意见，</w:t>
            </w:r>
            <w:r>
              <w:rPr>
                <w:rFonts w:ascii="Times New Roman" w:eastAsia="仿宋_GB2312" w:hAnsi="Times New Roman"/>
                <w:sz w:val="24"/>
                <w:szCs w:val="24"/>
              </w:rPr>
              <w:t>限</w:t>
            </w:r>
            <w:r>
              <w:rPr>
                <w:rFonts w:ascii="Times New Roman" w:eastAsia="仿宋_GB2312" w:hAnsi="Times New Roman"/>
                <w:sz w:val="24"/>
                <w:szCs w:val="24"/>
              </w:rPr>
              <w:t>8000</w:t>
            </w:r>
            <w:r>
              <w:rPr>
                <w:rFonts w:ascii="Times New Roman" w:eastAsia="仿宋_GB2312" w:hAnsi="Times New Roman"/>
                <w:sz w:val="24"/>
                <w:szCs w:val="24"/>
              </w:rPr>
              <w:t>字以内</w:t>
            </w:r>
            <w:r>
              <w:rPr>
                <w:rFonts w:ascii="Times New Roman" w:eastAsia="仿宋_GB2312" w:hAnsi="Times New Roman"/>
                <w:sz w:val="24"/>
                <w:szCs w:val="24"/>
              </w:rPr>
              <w:t>。</w:t>
            </w: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jc w:val="right"/>
              <w:rPr>
                <w:rFonts w:ascii="Times New Roman" w:eastAsia="仿宋_GB2312" w:hAnsi="Times New Roman"/>
                <w:sz w:val="24"/>
                <w:szCs w:val="24"/>
              </w:rPr>
            </w:pPr>
          </w:p>
          <w:p w:rsidR="002C4694" w:rsidRDefault="00AF6D79">
            <w:pPr>
              <w:jc w:val="right"/>
              <w:rPr>
                <w:rFonts w:ascii="Times New Roman" w:eastAsia="仿宋_GB2312" w:hAnsi="Times New Roman"/>
                <w:sz w:val="24"/>
                <w:szCs w:val="24"/>
              </w:rPr>
            </w:pPr>
            <w:r>
              <w:rPr>
                <w:rFonts w:ascii="Times New Roman" w:eastAsia="仿宋_GB2312" w:hAnsi="Times New Roman"/>
                <w:sz w:val="24"/>
                <w:szCs w:val="24"/>
              </w:rPr>
              <w:t>省（区、市）食品安全委员会（盖章）</w:t>
            </w:r>
          </w:p>
          <w:p w:rsidR="002C4694" w:rsidRDefault="00AF6D79">
            <w:pPr>
              <w:jc w:val="right"/>
              <w:rPr>
                <w:rFonts w:ascii="Times New Roman" w:eastAsia="仿宋_GB2312" w:hAnsi="Times New Roman"/>
                <w:sz w:val="24"/>
                <w:szCs w:val="24"/>
              </w:rPr>
            </w:pPr>
            <w:r>
              <w:rPr>
                <w:rFonts w:ascii="Times New Roman" w:eastAsia="仿宋_GB2312" w:hAnsi="Times New Roman"/>
                <w:sz w:val="24"/>
                <w:szCs w:val="24"/>
              </w:rPr>
              <w:t xml:space="preserve">                                    </w:t>
            </w:r>
          </w:p>
          <w:p w:rsidR="002C4694" w:rsidRDefault="00AF6D79">
            <w:pPr>
              <w:jc w:val="center"/>
              <w:rPr>
                <w:rFonts w:ascii="Times New Roman" w:eastAsia="仿宋_GB2312" w:hAnsi="Times New Roman"/>
                <w:sz w:val="32"/>
                <w:szCs w:val="32"/>
              </w:rPr>
            </w:pP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bl>
    <w:p w:rsidR="002C4694" w:rsidRDefault="002C4694">
      <w:pPr>
        <w:rPr>
          <w:rFonts w:ascii="Times New Roman" w:hAnsi="Times New Roman"/>
        </w:rPr>
      </w:pPr>
    </w:p>
    <w:p w:rsidR="002C4694" w:rsidRDefault="002C4694">
      <w:pPr>
        <w:spacing w:line="600" w:lineRule="exact"/>
        <w:rPr>
          <w:rFonts w:ascii="Times New Roman" w:eastAsia="黑体" w:hAnsi="Times New Roman"/>
          <w:sz w:val="32"/>
          <w:szCs w:val="32"/>
        </w:rPr>
      </w:pPr>
    </w:p>
    <w:p w:rsidR="002C4694" w:rsidRDefault="00AF6D79">
      <w:pPr>
        <w:spacing w:line="600" w:lineRule="exact"/>
        <w:rPr>
          <w:rFonts w:ascii="Times New Roman" w:eastAsia="黑体" w:hAnsi="Times New Roman"/>
          <w:sz w:val="32"/>
          <w:szCs w:val="32"/>
        </w:rPr>
      </w:pPr>
      <w:r>
        <w:rPr>
          <w:rFonts w:ascii="Times New Roman" w:eastAsia="黑体" w:hAnsi="Times New Roman"/>
          <w:sz w:val="32"/>
          <w:szCs w:val="32"/>
        </w:rPr>
        <w:t>附件</w:t>
      </w:r>
    </w:p>
    <w:p w:rsidR="002C4694" w:rsidRDefault="00AF6D79">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省级评审得分汇总表</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2901"/>
        <w:gridCol w:w="1548"/>
        <w:gridCol w:w="2592"/>
      </w:tblGrid>
      <w:tr w:rsidR="002C4694">
        <w:trPr>
          <w:trHeight w:val="20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评价要点</w:t>
            </w:r>
          </w:p>
        </w:tc>
        <w:tc>
          <w:tcPr>
            <w:tcW w:w="1548" w:type="dxa"/>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得分</w:t>
            </w:r>
          </w:p>
        </w:tc>
        <w:tc>
          <w:tcPr>
            <w:tcW w:w="2592" w:type="dxa"/>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备注（如存在扣分，简要说明原因）</w:t>
            </w:r>
          </w:p>
        </w:tc>
      </w:tr>
      <w:tr w:rsidR="002C4694">
        <w:trPr>
          <w:trHeight w:val="261"/>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一、基础工作</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150</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党政同责</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工作机制</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法规制度</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风险监测</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粮食质量</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sz w:val="24"/>
                <w:szCs w:val="24"/>
              </w:rPr>
              <w:t>食品抽检</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24"/>
                <w:szCs w:val="24"/>
              </w:rPr>
              <w:t>执法办案</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集中整治</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6"/>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二、能力建设</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sz w:val="24"/>
                <w:szCs w:val="24"/>
              </w:rPr>
              <w:t>投入保障</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sz w:val="24"/>
                <w:szCs w:val="24"/>
              </w:rPr>
              <w:t>基层装备</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14.</w:t>
            </w:r>
            <w:r>
              <w:rPr>
                <w:rFonts w:ascii="Times New Roman" w:eastAsia="仿宋_GB2312" w:hAnsi="Times New Roman"/>
                <w:sz w:val="24"/>
                <w:szCs w:val="24"/>
              </w:rPr>
              <w:t>监管专业化</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15.</w:t>
            </w:r>
            <w:r>
              <w:rPr>
                <w:rFonts w:ascii="Times New Roman" w:eastAsia="仿宋_GB2312" w:hAnsi="Times New Roman"/>
                <w:sz w:val="24"/>
                <w:szCs w:val="24"/>
              </w:rPr>
              <w:t>检验检测</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16.</w:t>
            </w:r>
            <w:r>
              <w:rPr>
                <w:rFonts w:ascii="Times New Roman" w:eastAsia="仿宋_GB2312" w:hAnsi="Times New Roman"/>
                <w:sz w:val="24"/>
                <w:szCs w:val="24"/>
              </w:rPr>
              <w:t>应急处置</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17.</w:t>
            </w:r>
            <w:r>
              <w:rPr>
                <w:rFonts w:ascii="Times New Roman" w:eastAsia="仿宋_GB2312" w:hAnsi="Times New Roman"/>
                <w:sz w:val="24"/>
                <w:szCs w:val="24"/>
              </w:rPr>
              <w:t>风险交流</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18.</w:t>
            </w:r>
            <w:r>
              <w:rPr>
                <w:rFonts w:ascii="Times New Roman" w:eastAsia="仿宋_GB2312" w:hAnsi="Times New Roman"/>
                <w:sz w:val="24"/>
                <w:szCs w:val="24"/>
              </w:rPr>
              <w:t>科技支撑</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三、生产经营状况（</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管理制度</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产品追溯</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7"/>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22.</w:t>
            </w:r>
            <w:r>
              <w:rPr>
                <w:rFonts w:ascii="Times New Roman" w:eastAsia="仿宋_GB2312" w:hAnsi="Times New Roman"/>
                <w:sz w:val="24"/>
                <w:szCs w:val="24"/>
              </w:rPr>
              <w:t>责任保险</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1548"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92"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7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合计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bl>
    <w:p w:rsidR="002C4694" w:rsidRDefault="002C4694">
      <w:pPr>
        <w:pStyle w:val="a0"/>
        <w:rPr>
          <w:rFonts w:ascii="Times New Roman"/>
        </w:rPr>
      </w:pPr>
    </w:p>
    <w:p w:rsidR="002C4694" w:rsidRDefault="002C4694">
      <w:pPr>
        <w:rPr>
          <w:rFonts w:ascii="Times New Roman" w:hAnsi="Times New Roman"/>
        </w:rPr>
      </w:pPr>
    </w:p>
    <w:p w:rsidR="002C4694" w:rsidRDefault="002C4694">
      <w:pPr>
        <w:pStyle w:val="a0"/>
        <w:rPr>
          <w:rFonts w:ascii="Times New Roman"/>
        </w:rPr>
      </w:pPr>
    </w:p>
    <w:p w:rsidR="002C4694" w:rsidRDefault="002C4694">
      <w:pPr>
        <w:rPr>
          <w:rFonts w:ascii="Times New Roman" w:hAnsi="Times New Roman"/>
        </w:rPr>
      </w:pPr>
    </w:p>
    <w:p w:rsidR="002C4694" w:rsidRDefault="002C4694">
      <w:pPr>
        <w:pStyle w:val="a0"/>
        <w:rPr>
          <w:rFonts w:ascii="Times New Roman"/>
        </w:rPr>
      </w:pPr>
    </w:p>
    <w:p w:rsidR="002C4694" w:rsidRDefault="002C4694">
      <w:pPr>
        <w:spacing w:line="600" w:lineRule="exact"/>
        <w:jc w:val="center"/>
        <w:rPr>
          <w:rFonts w:ascii="Times New Roman" w:eastAsia="方正小标宋简体" w:hAnsi="Times New Roman"/>
          <w:sz w:val="36"/>
          <w:szCs w:val="36"/>
        </w:rPr>
      </w:pPr>
    </w:p>
    <w:p w:rsidR="002C4694" w:rsidRDefault="00AF6D79">
      <w:pPr>
        <w:pStyle w:val="1"/>
        <w:spacing w:line="560" w:lineRule="exact"/>
        <w:rPr>
          <w:rFonts w:ascii="Times New Roman" w:hAnsi="Times New Roman" w:cs="Times New Roman"/>
        </w:rPr>
      </w:pPr>
      <w:bookmarkStart w:id="72" w:name="_Toc10563"/>
      <w:bookmarkStart w:id="73" w:name="_Toc4805"/>
      <w:bookmarkStart w:id="74" w:name="_Toc26289"/>
      <w:r>
        <w:rPr>
          <w:rFonts w:ascii="Times New Roman" w:hAnsi="Times New Roman" w:cs="Times New Roman"/>
        </w:rPr>
        <w:t>六、</w:t>
      </w:r>
      <w:r>
        <w:rPr>
          <w:rFonts w:ascii="Times New Roman" w:hAnsi="Times New Roman" w:cs="Times New Roman"/>
        </w:rPr>
        <w:t>国家食品安全示范城市</w:t>
      </w:r>
      <w:bookmarkEnd w:id="72"/>
      <w:bookmarkEnd w:id="73"/>
      <w:bookmarkEnd w:id="74"/>
    </w:p>
    <w:p w:rsidR="002C4694" w:rsidRDefault="00AF6D79">
      <w:pPr>
        <w:pStyle w:val="1"/>
        <w:spacing w:line="600" w:lineRule="exact"/>
        <w:rPr>
          <w:rFonts w:ascii="Times New Roman" w:hAnsi="Times New Roman" w:cs="Times New Roman"/>
          <w:szCs w:val="44"/>
        </w:rPr>
      </w:pPr>
      <w:bookmarkStart w:id="75" w:name="_Toc29916"/>
      <w:bookmarkStart w:id="76" w:name="_Toc19610"/>
      <w:bookmarkStart w:id="77" w:name="_Toc8060"/>
      <w:r>
        <w:rPr>
          <w:rFonts w:ascii="Times New Roman" w:hAnsi="Times New Roman" w:cs="Times New Roman"/>
        </w:rPr>
        <w:t>省级复审报告书</w:t>
      </w:r>
      <w:bookmarkEnd w:id="75"/>
      <w:bookmarkEnd w:id="76"/>
      <w:bookmarkEnd w:id="77"/>
    </w:p>
    <w:p w:rsidR="002C4694" w:rsidRDefault="00AF6D79">
      <w:pPr>
        <w:spacing w:line="600" w:lineRule="exact"/>
        <w:jc w:val="center"/>
        <w:rPr>
          <w:rFonts w:ascii="Times New Roman" w:eastAsia="楷体" w:hAnsi="Times New Roman"/>
          <w:sz w:val="32"/>
          <w:szCs w:val="32"/>
        </w:rPr>
      </w:pPr>
      <w:r>
        <w:rPr>
          <w:rFonts w:ascii="Times New Roman" w:eastAsia="楷体" w:hAnsi="Times New Roman"/>
          <w:sz w:val="32"/>
          <w:szCs w:val="32"/>
        </w:rPr>
        <w:t>（</w:t>
      </w:r>
      <w:r>
        <w:rPr>
          <w:rFonts w:ascii="Times New Roman" w:eastAsia="楷体" w:hAnsi="Times New Roman"/>
          <w:sz w:val="32"/>
          <w:szCs w:val="32"/>
        </w:rPr>
        <w:t>2021</w:t>
      </w:r>
      <w:r>
        <w:rPr>
          <w:rFonts w:ascii="Times New Roman" w:eastAsia="楷体" w:hAnsi="Times New Roman"/>
          <w:sz w:val="32"/>
          <w:szCs w:val="32"/>
        </w:rPr>
        <w:t>年度）</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2C4694" w:rsidP="00AF6D79">
      <w:pPr>
        <w:spacing w:line="600" w:lineRule="exact"/>
        <w:ind w:firstLineChars="549" w:firstLine="1757"/>
        <w:rPr>
          <w:rFonts w:ascii="Times New Roman" w:eastAsia="方正仿宋简体" w:hAnsi="Times New Roman"/>
          <w:sz w:val="32"/>
          <w:szCs w:val="32"/>
        </w:rPr>
      </w:pPr>
    </w:p>
    <w:p w:rsidR="002C4694" w:rsidRDefault="002C4694" w:rsidP="00AF6D79">
      <w:pPr>
        <w:spacing w:line="600" w:lineRule="exact"/>
        <w:ind w:firstLineChars="549" w:firstLine="1757"/>
        <w:rPr>
          <w:rFonts w:ascii="Times New Roman" w:eastAsia="方正仿宋简体" w:hAnsi="Times New Roman"/>
          <w:sz w:val="32"/>
          <w:szCs w:val="32"/>
        </w:rPr>
      </w:pPr>
    </w:p>
    <w:p w:rsidR="002C4694" w:rsidRDefault="00AF6D79" w:rsidP="00AF6D79">
      <w:pPr>
        <w:spacing w:line="600" w:lineRule="exact"/>
        <w:ind w:firstLineChars="549" w:firstLine="1758"/>
        <w:rPr>
          <w:rFonts w:ascii="Times New Roman" w:eastAsia="方正仿宋简体" w:hAnsi="Times New Roman"/>
          <w:b/>
          <w:sz w:val="32"/>
          <w:szCs w:val="32"/>
        </w:rPr>
      </w:pPr>
      <w:r>
        <w:rPr>
          <w:rFonts w:ascii="Times New Roman" w:eastAsia="方正仿宋简体" w:hAnsi="Times New Roman"/>
          <w:b/>
          <w:sz w:val="32"/>
          <w:szCs w:val="32"/>
        </w:rPr>
        <w:t xml:space="preserve"> </w:t>
      </w:r>
    </w:p>
    <w:p w:rsidR="002C4694" w:rsidRDefault="00AF6D79">
      <w:pPr>
        <w:spacing w:line="780" w:lineRule="exact"/>
        <w:ind w:firstLineChars="400" w:firstLine="1280"/>
        <w:jc w:val="left"/>
        <w:rPr>
          <w:rFonts w:ascii="Times New Roman" w:eastAsia="仿宋_GB2312" w:hAnsi="Times New Roman"/>
          <w:spacing w:val="20"/>
          <w:sz w:val="28"/>
          <w:szCs w:val="28"/>
          <w:u w:val="single"/>
        </w:rPr>
      </w:pPr>
      <w:r>
        <w:rPr>
          <w:rFonts w:ascii="Times New Roman" w:eastAsia="仿宋_GB2312" w:hAnsi="Times New Roman"/>
          <w:spacing w:val="20"/>
          <w:sz w:val="28"/>
          <w:szCs w:val="28"/>
        </w:rPr>
        <w:t>复审城市：</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hint="eastAsia"/>
          <w:spacing w:val="20"/>
          <w:sz w:val="28"/>
          <w:szCs w:val="28"/>
          <w:u w:val="single"/>
        </w:rPr>
        <w:t xml:space="preserve">     </w:t>
      </w:r>
    </w:p>
    <w:p w:rsidR="002C4694" w:rsidRDefault="00AF6D79">
      <w:pPr>
        <w:spacing w:line="780" w:lineRule="exact"/>
        <w:ind w:firstLineChars="100" w:firstLine="320"/>
        <w:jc w:val="center"/>
        <w:rPr>
          <w:rFonts w:ascii="Times New Roman" w:hAnsi="Times New Roman"/>
          <w:spacing w:val="20"/>
          <w:sz w:val="28"/>
          <w:szCs w:val="28"/>
        </w:rPr>
      </w:pPr>
      <w:r>
        <w:rPr>
          <w:rFonts w:ascii="Times New Roman" w:eastAsia="仿宋_GB2312" w:hAnsi="Times New Roman"/>
          <w:spacing w:val="20"/>
          <w:sz w:val="28"/>
          <w:szCs w:val="28"/>
        </w:rPr>
        <w:t>所</w:t>
      </w:r>
      <w:r>
        <w:rPr>
          <w:rFonts w:ascii="Times New Roman" w:eastAsia="仿宋_GB2312" w:hAnsi="Times New Roman" w:hint="eastAsia"/>
          <w:spacing w:val="20"/>
          <w:sz w:val="28"/>
          <w:szCs w:val="28"/>
        </w:rPr>
        <w:t xml:space="preserve"> </w:t>
      </w:r>
      <w:r>
        <w:rPr>
          <w:rFonts w:ascii="Times New Roman" w:eastAsia="仿宋_GB2312" w:hAnsi="Times New Roman"/>
          <w:spacing w:val="20"/>
          <w:sz w:val="28"/>
          <w:szCs w:val="28"/>
        </w:rPr>
        <w:t>在</w:t>
      </w:r>
      <w:r>
        <w:rPr>
          <w:rFonts w:ascii="Times New Roman" w:eastAsia="仿宋_GB2312" w:hAnsi="Times New Roman" w:hint="eastAsia"/>
          <w:spacing w:val="20"/>
          <w:sz w:val="28"/>
          <w:szCs w:val="28"/>
        </w:rPr>
        <w:t xml:space="preserve"> </w:t>
      </w:r>
      <w:r>
        <w:rPr>
          <w:rFonts w:ascii="Times New Roman" w:eastAsia="仿宋_GB2312" w:hAnsi="Times New Roman"/>
          <w:spacing w:val="20"/>
          <w:sz w:val="28"/>
          <w:szCs w:val="28"/>
        </w:rPr>
        <w:t>地：</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spacing w:val="20"/>
          <w:sz w:val="28"/>
          <w:szCs w:val="28"/>
          <w:u w:val="single"/>
        </w:rPr>
        <w:t xml:space="preserve"> </w:t>
      </w:r>
      <w:r>
        <w:rPr>
          <w:rFonts w:ascii="Times New Roman" w:eastAsia="仿宋_GB2312" w:hAnsi="Times New Roman"/>
          <w:spacing w:val="20"/>
          <w:sz w:val="28"/>
          <w:szCs w:val="28"/>
        </w:rPr>
        <w:t>省</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自治区</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直辖市</w:t>
      </w:r>
    </w:p>
    <w:p w:rsidR="002C4694" w:rsidRDefault="002C4694">
      <w:pPr>
        <w:spacing w:line="780" w:lineRule="exact"/>
        <w:rPr>
          <w:rFonts w:ascii="Times New Roman" w:hAnsi="Times New Roman"/>
          <w:spacing w:val="20"/>
          <w:sz w:val="28"/>
          <w:szCs w:val="28"/>
        </w:rPr>
      </w:pPr>
    </w:p>
    <w:p w:rsidR="002C4694" w:rsidRDefault="002C4694">
      <w:pPr>
        <w:pStyle w:val="a0"/>
      </w:pPr>
    </w:p>
    <w:p w:rsidR="002C4694" w:rsidRDefault="00AF6D79">
      <w:pPr>
        <w:spacing w:line="780" w:lineRule="exact"/>
        <w:jc w:val="center"/>
        <w:rPr>
          <w:rFonts w:ascii="Times New Roman" w:eastAsia="仿宋_GB2312" w:hAnsi="Times New Roman"/>
          <w:spacing w:val="20"/>
          <w:sz w:val="28"/>
          <w:szCs w:val="28"/>
        </w:rPr>
      </w:pPr>
      <w:r>
        <w:rPr>
          <w:rFonts w:ascii="Times New Roman" w:eastAsia="仿宋_GB2312" w:hAnsi="Times New Roman"/>
          <w:spacing w:val="20"/>
          <w:sz w:val="28"/>
          <w:szCs w:val="28"/>
        </w:rPr>
        <w:t>填表日期</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年</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月</w:t>
      </w:r>
    </w:p>
    <w:p w:rsidR="002C4694" w:rsidRDefault="00AF6D79">
      <w:pPr>
        <w:spacing w:line="600" w:lineRule="exact"/>
        <w:ind w:rightChars="-21" w:right="-44"/>
        <w:jc w:val="center"/>
        <w:rPr>
          <w:rFonts w:ascii="Times New Roman" w:eastAsia="方正小标宋简体" w:hAnsi="Times New Roman"/>
          <w:sz w:val="36"/>
          <w:szCs w:val="36"/>
        </w:rPr>
      </w:pPr>
      <w:r>
        <w:rPr>
          <w:rFonts w:ascii="Times New Roman" w:eastAsia="方正小标宋简体" w:hAnsi="Times New Roman"/>
          <w:sz w:val="36"/>
          <w:szCs w:val="36"/>
        </w:rPr>
        <w:br w:type="page"/>
      </w:r>
      <w:r>
        <w:rPr>
          <w:rFonts w:ascii="Times New Roman" w:eastAsia="方正小标宋简体" w:hAnsi="Times New Roman"/>
          <w:sz w:val="36"/>
          <w:szCs w:val="36"/>
        </w:rPr>
        <w:t>填</w:t>
      </w:r>
      <w:r>
        <w:rPr>
          <w:rFonts w:ascii="Times New Roman" w:eastAsia="方正小标宋简体" w:hAnsi="Times New Roman"/>
          <w:sz w:val="36"/>
          <w:szCs w:val="36"/>
        </w:rPr>
        <w:t xml:space="preserve"> </w:t>
      </w:r>
      <w:r>
        <w:rPr>
          <w:rFonts w:ascii="Times New Roman" w:eastAsia="方正小标宋简体" w:hAnsi="Times New Roman"/>
          <w:sz w:val="36"/>
          <w:szCs w:val="36"/>
        </w:rPr>
        <w:t>表</w:t>
      </w:r>
      <w:r>
        <w:rPr>
          <w:rFonts w:ascii="Times New Roman" w:eastAsia="方正小标宋简体" w:hAnsi="Times New Roman"/>
          <w:sz w:val="36"/>
          <w:szCs w:val="36"/>
        </w:rPr>
        <w:t xml:space="preserve"> </w:t>
      </w:r>
      <w:r>
        <w:rPr>
          <w:rFonts w:ascii="Times New Roman" w:eastAsia="方正小标宋简体" w:hAnsi="Times New Roman"/>
          <w:sz w:val="36"/>
          <w:szCs w:val="36"/>
        </w:rPr>
        <w:t>说</w:t>
      </w:r>
      <w:r>
        <w:rPr>
          <w:rFonts w:ascii="Times New Roman" w:eastAsia="方正小标宋简体" w:hAnsi="Times New Roman"/>
          <w:sz w:val="36"/>
          <w:szCs w:val="36"/>
        </w:rPr>
        <w:t xml:space="preserve"> </w:t>
      </w:r>
      <w:r>
        <w:rPr>
          <w:rFonts w:ascii="Times New Roman" w:eastAsia="方正小标宋简体" w:hAnsi="Times New Roman"/>
          <w:sz w:val="36"/>
          <w:szCs w:val="36"/>
        </w:rPr>
        <w:t>明</w:t>
      </w:r>
    </w:p>
    <w:p w:rsidR="002C4694" w:rsidRDefault="00AF6D79">
      <w:pPr>
        <w:spacing w:line="600" w:lineRule="exact"/>
        <w:ind w:rightChars="-21" w:right="-44"/>
        <w:jc w:val="center"/>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numPr>
          <w:ilvl w:val="255"/>
          <w:numId w:val="0"/>
        </w:num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一、本表用钢笔、签字笔填写或计算机填写，使用仿宋小四号，数字统一用阿拉伯数字。</w:t>
      </w:r>
    </w:p>
    <w:p w:rsidR="002C4694" w:rsidRDefault="00AF6D79">
      <w:pPr>
        <w:numPr>
          <w:ilvl w:val="255"/>
          <w:numId w:val="0"/>
        </w:num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二、要求简明扼要、清楚，内容真实，可另附页。</w:t>
      </w:r>
      <w:r>
        <w:rPr>
          <w:rFonts w:ascii="Times New Roman" w:eastAsia="方正仿宋简体" w:hAnsi="Times New Roman"/>
          <w:sz w:val="28"/>
          <w:szCs w:val="28"/>
        </w:rPr>
        <w:t xml:space="preserve"> </w:t>
      </w:r>
    </w:p>
    <w:p w:rsidR="002C4694" w:rsidRDefault="00AF6D79">
      <w:p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三、本表由</w:t>
      </w:r>
      <w:r>
        <w:rPr>
          <w:rFonts w:ascii="Times New Roman" w:eastAsia="方正仿宋简体" w:hAnsi="Times New Roman" w:hint="eastAsia"/>
          <w:sz w:val="28"/>
          <w:szCs w:val="28"/>
        </w:rPr>
        <w:t>第一批创建城市所在</w:t>
      </w:r>
      <w:r>
        <w:rPr>
          <w:rFonts w:ascii="Times New Roman" w:eastAsia="方正仿宋简体" w:hAnsi="Times New Roman"/>
          <w:sz w:val="28"/>
          <w:szCs w:val="28"/>
        </w:rPr>
        <w:t>省级食品安全委员会负责填写，报国家食品安全委员会。</w:t>
      </w:r>
    </w:p>
    <w:p w:rsidR="002C4694" w:rsidRDefault="00AF6D79">
      <w:pPr>
        <w:spacing w:line="60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四、本表一式</w:t>
      </w:r>
      <w:r>
        <w:rPr>
          <w:rFonts w:ascii="Times New Roman" w:eastAsia="方正仿宋简体" w:hAnsi="Times New Roman"/>
          <w:sz w:val="28"/>
          <w:szCs w:val="28"/>
        </w:rPr>
        <w:t>XX</w:t>
      </w:r>
      <w:r>
        <w:rPr>
          <w:rFonts w:ascii="Times New Roman" w:eastAsia="方正仿宋简体" w:hAnsi="Times New Roman"/>
          <w:sz w:val="28"/>
          <w:szCs w:val="28"/>
        </w:rPr>
        <w:t>份。</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sectPr w:rsidR="002C4694">
          <w:pgSz w:w="11906" w:h="16838"/>
          <w:pgMar w:top="1440" w:right="1800" w:bottom="1440" w:left="1800" w:header="851" w:footer="992" w:gutter="0"/>
          <w:cols w:space="425"/>
          <w:docGrid w:type="lines" w:linePitch="312"/>
        </w:sectPr>
      </w:pPr>
      <w:r>
        <w:rPr>
          <w:rFonts w:ascii="Times New Roman" w:eastAsia="方正仿宋简体" w:hAnsi="Times New Roman"/>
          <w:sz w:val="32"/>
          <w:szCs w:val="32"/>
        </w:rPr>
        <w:t xml:space="preserve"> </w:t>
      </w: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基本情况</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1848"/>
        <w:gridCol w:w="744"/>
        <w:gridCol w:w="1707"/>
        <w:gridCol w:w="141"/>
        <w:gridCol w:w="2779"/>
      </w:tblGrid>
      <w:tr w:rsidR="002C4694">
        <w:trPr>
          <w:trHeight w:val="398"/>
          <w:jc w:val="center"/>
        </w:trPr>
        <w:tc>
          <w:tcPr>
            <w:tcW w:w="1563"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信息</w:t>
            </w:r>
          </w:p>
        </w:tc>
        <w:tc>
          <w:tcPr>
            <w:tcW w:w="1848"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城市名称</w:t>
            </w:r>
          </w:p>
        </w:tc>
        <w:tc>
          <w:tcPr>
            <w:tcW w:w="5371" w:type="dxa"/>
            <w:gridSpan w:val="4"/>
            <w:vAlign w:val="center"/>
          </w:tcPr>
          <w:p w:rsidR="002C4694" w:rsidRDefault="002C4694">
            <w:pPr>
              <w:widowControl/>
              <w:spacing w:line="240" w:lineRule="atLeast"/>
              <w:jc w:val="center"/>
              <w:rPr>
                <w:rFonts w:ascii="Times New Roman" w:eastAsia="仿宋_GB2312" w:hAnsi="Times New Roman"/>
                <w:kern w:val="0"/>
                <w:sz w:val="32"/>
                <w:szCs w:val="32"/>
              </w:rPr>
            </w:pPr>
          </w:p>
        </w:tc>
      </w:tr>
      <w:tr w:rsidR="002C4694">
        <w:trPr>
          <w:trHeight w:val="693"/>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城市类别</w:t>
            </w:r>
          </w:p>
        </w:tc>
        <w:tc>
          <w:tcPr>
            <w:tcW w:w="5371" w:type="dxa"/>
            <w:gridSpan w:val="4"/>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计划单列市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副省级城市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地级城市</w:t>
            </w:r>
            <w:r>
              <w:rPr>
                <w:rFonts w:ascii="Times New Roman" w:eastAsia="仿宋_GB2312" w:hAnsi="Times New Roman"/>
                <w:kern w:val="0"/>
                <w:sz w:val="24"/>
                <w:szCs w:val="24"/>
              </w:rPr>
              <w:t>□</w:t>
            </w:r>
          </w:p>
        </w:tc>
      </w:tr>
      <w:tr w:rsidR="002C4694">
        <w:trPr>
          <w:trHeight w:val="566"/>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行政负责人</w:t>
            </w:r>
          </w:p>
        </w:tc>
        <w:tc>
          <w:tcPr>
            <w:tcW w:w="744" w:type="dxa"/>
            <w:vAlign w:val="center"/>
          </w:tcPr>
          <w:p w:rsidR="002C4694" w:rsidRDefault="002C4694">
            <w:pPr>
              <w:widowControl/>
              <w:spacing w:line="240" w:lineRule="atLeast"/>
              <w:jc w:val="center"/>
              <w:rPr>
                <w:rFonts w:ascii="Times New Roman" w:eastAsia="仿宋_GB2312" w:hAnsi="Times New Roman"/>
                <w:kern w:val="0"/>
                <w:sz w:val="24"/>
                <w:szCs w:val="24"/>
              </w:rPr>
            </w:pPr>
          </w:p>
        </w:tc>
        <w:tc>
          <w:tcPr>
            <w:tcW w:w="4627"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职务</w:t>
            </w:r>
          </w:p>
        </w:tc>
      </w:tr>
      <w:tr w:rsidR="002C4694">
        <w:trPr>
          <w:trHeight w:val="624"/>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复审</w:t>
            </w:r>
            <w:r>
              <w:rPr>
                <w:rFonts w:ascii="Times New Roman" w:eastAsia="仿宋_GB2312" w:hAnsi="Times New Roman"/>
                <w:spacing w:val="-20"/>
                <w:kern w:val="0"/>
                <w:sz w:val="24"/>
                <w:szCs w:val="24"/>
              </w:rPr>
              <w:t>工作</w:t>
            </w:r>
          </w:p>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联系人</w:t>
            </w:r>
          </w:p>
        </w:tc>
        <w:tc>
          <w:tcPr>
            <w:tcW w:w="744" w:type="dxa"/>
            <w:vAlign w:val="center"/>
          </w:tcPr>
          <w:p w:rsidR="002C4694" w:rsidRDefault="002C4694">
            <w:pPr>
              <w:widowControl/>
              <w:spacing w:line="240" w:lineRule="atLeast"/>
              <w:jc w:val="center"/>
              <w:rPr>
                <w:rFonts w:ascii="Times New Roman" w:eastAsia="仿宋_GB2312" w:hAnsi="Times New Roman"/>
                <w:kern w:val="0"/>
                <w:sz w:val="24"/>
                <w:szCs w:val="24"/>
              </w:rPr>
            </w:pPr>
          </w:p>
        </w:tc>
        <w:tc>
          <w:tcPr>
            <w:tcW w:w="1848"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职务</w:t>
            </w:r>
          </w:p>
        </w:tc>
        <w:tc>
          <w:tcPr>
            <w:tcW w:w="2779"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联系方式（手机）：</w:t>
            </w:r>
          </w:p>
        </w:tc>
      </w:tr>
      <w:tr w:rsidR="002C4694">
        <w:trPr>
          <w:trHeight w:val="624"/>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kern w:val="0"/>
                <w:sz w:val="24"/>
                <w:szCs w:val="24"/>
              </w:rPr>
              <w:t>省食品安全委员会名称</w:t>
            </w:r>
          </w:p>
        </w:tc>
        <w:tc>
          <w:tcPr>
            <w:tcW w:w="5371" w:type="dxa"/>
            <w:gridSpan w:val="4"/>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624"/>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省食品安全办负责人</w:t>
            </w:r>
          </w:p>
        </w:tc>
        <w:tc>
          <w:tcPr>
            <w:tcW w:w="2451" w:type="dxa"/>
            <w:gridSpan w:val="2"/>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2920"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w:t>
            </w:r>
          </w:p>
        </w:tc>
      </w:tr>
      <w:tr w:rsidR="002C4694">
        <w:trPr>
          <w:trHeight w:val="624"/>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省食品安全办联系人</w:t>
            </w:r>
          </w:p>
        </w:tc>
        <w:tc>
          <w:tcPr>
            <w:tcW w:w="2451" w:type="dxa"/>
            <w:gridSpan w:val="2"/>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2920"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联系方式（手机）</w:t>
            </w:r>
          </w:p>
        </w:tc>
      </w:tr>
      <w:tr w:rsidR="002C4694">
        <w:trPr>
          <w:trHeight w:val="458"/>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联系地址</w:t>
            </w:r>
          </w:p>
        </w:tc>
        <w:tc>
          <w:tcPr>
            <w:tcW w:w="5371" w:type="dxa"/>
            <w:gridSpan w:val="4"/>
            <w:vAlign w:val="center"/>
          </w:tcPr>
          <w:p w:rsidR="002C4694" w:rsidRDefault="002C4694">
            <w:pPr>
              <w:widowControl/>
              <w:spacing w:line="240" w:lineRule="atLeast"/>
              <w:rPr>
                <w:rFonts w:ascii="Times New Roman" w:eastAsia="仿宋_GB2312" w:hAnsi="Times New Roman"/>
                <w:kern w:val="0"/>
                <w:sz w:val="24"/>
                <w:szCs w:val="24"/>
              </w:rPr>
            </w:pPr>
          </w:p>
        </w:tc>
      </w:tr>
      <w:tr w:rsidR="002C4694">
        <w:trPr>
          <w:trHeight w:val="420"/>
          <w:jc w:val="center"/>
        </w:trPr>
        <w:tc>
          <w:tcPr>
            <w:tcW w:w="1563"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复审时间</w:t>
            </w:r>
          </w:p>
        </w:tc>
        <w:tc>
          <w:tcPr>
            <w:tcW w:w="5371" w:type="dxa"/>
            <w:gridSpan w:val="4"/>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1478"/>
          <w:jc w:val="center"/>
        </w:trPr>
        <w:tc>
          <w:tcPr>
            <w:tcW w:w="1563"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复审专家数量及名单</w:t>
            </w:r>
          </w:p>
        </w:tc>
        <w:tc>
          <w:tcPr>
            <w:tcW w:w="7219" w:type="dxa"/>
            <w:gridSpan w:val="5"/>
            <w:vAlign w:val="center"/>
          </w:tcPr>
          <w:p w:rsidR="002C4694" w:rsidRDefault="00AF6D79">
            <w:pPr>
              <w:widowControl/>
              <w:spacing w:line="240" w:lineRule="atLeas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附专家组组长签字的评审表</w:t>
            </w:r>
            <w:r>
              <w:rPr>
                <w:rFonts w:ascii="Times New Roman" w:eastAsia="仿宋_GB2312" w:hAnsi="Times New Roman"/>
                <w:kern w:val="0"/>
                <w:sz w:val="24"/>
                <w:szCs w:val="24"/>
              </w:rPr>
              <w:t>）</w:t>
            </w: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rPr>
                <w:rFonts w:ascii="Times New Roman" w:eastAsia="仿宋_GB2312" w:hAnsi="Times New Roman"/>
                <w:kern w:val="0"/>
                <w:sz w:val="24"/>
                <w:szCs w:val="24"/>
              </w:rPr>
            </w:pPr>
          </w:p>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tc>
      </w:tr>
      <w:tr w:rsidR="002C4694">
        <w:trPr>
          <w:trHeight w:val="1130"/>
          <w:jc w:val="center"/>
        </w:trPr>
        <w:tc>
          <w:tcPr>
            <w:tcW w:w="1563"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条件</w:t>
            </w: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是否落实《地方党政领导干部食品安全责任制规定》</w:t>
            </w:r>
          </w:p>
        </w:tc>
        <w:tc>
          <w:tcPr>
            <w:tcW w:w="5371" w:type="dxa"/>
            <w:gridSpan w:val="4"/>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附落实相关要求的佐证材料）</w:t>
            </w:r>
            <w:r>
              <w:rPr>
                <w:rFonts w:ascii="Times New Roman" w:eastAsia="仿宋_GB2312" w:hAnsi="Times New Roman"/>
                <w:kern w:val="0"/>
                <w:sz w:val="24"/>
                <w:szCs w:val="24"/>
              </w:rPr>
              <w:t xml:space="preserve"> </w:t>
            </w:r>
          </w:p>
        </w:tc>
      </w:tr>
      <w:tr w:rsidR="002C4694">
        <w:trPr>
          <w:trHeight w:val="978"/>
          <w:jc w:val="center"/>
        </w:trPr>
        <w:tc>
          <w:tcPr>
            <w:tcW w:w="1563"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三年内是否发生重大及以上食品安全事故</w:t>
            </w:r>
          </w:p>
        </w:tc>
        <w:tc>
          <w:tcPr>
            <w:tcW w:w="5371" w:type="dxa"/>
            <w:gridSpan w:val="4"/>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w:t>
            </w:r>
            <w:r>
              <w:rPr>
                <w:rFonts w:ascii="Times New Roman" w:eastAsia="仿宋_GB2312" w:hAnsi="Times New Roman"/>
                <w:kern w:val="0"/>
                <w:szCs w:val="21"/>
              </w:rPr>
              <w:t>情况说明</w:t>
            </w:r>
            <w:r>
              <w:rPr>
                <w:rFonts w:ascii="Times New Roman" w:eastAsia="仿宋_GB2312" w:hAnsi="Times New Roman"/>
                <w:kern w:val="0"/>
                <w:szCs w:val="21"/>
              </w:rPr>
              <w:t>）</w:t>
            </w:r>
            <w:r>
              <w:rPr>
                <w:rFonts w:ascii="Times New Roman" w:eastAsia="仿宋_GB2312" w:hAnsi="Times New Roman"/>
                <w:kern w:val="0"/>
                <w:sz w:val="24"/>
                <w:szCs w:val="24"/>
              </w:rPr>
              <w:t xml:space="preserve"> </w:t>
            </w:r>
          </w:p>
        </w:tc>
      </w:tr>
      <w:tr w:rsidR="002C4694">
        <w:trPr>
          <w:trHeight w:val="2030"/>
          <w:jc w:val="center"/>
        </w:trPr>
        <w:tc>
          <w:tcPr>
            <w:tcW w:w="1563"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三年内是否发生农药兽药残留超标、非法添加、校园食品安全等事件，引发广泛关注、造成严重不良社会影响</w:t>
            </w:r>
          </w:p>
        </w:tc>
        <w:tc>
          <w:tcPr>
            <w:tcW w:w="5371" w:type="dxa"/>
            <w:gridSpan w:val="4"/>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Cs w:val="21"/>
              </w:rPr>
              <w:t>（</w:t>
            </w:r>
            <w:r>
              <w:rPr>
                <w:rFonts w:ascii="Times New Roman" w:eastAsia="仿宋_GB2312" w:hAnsi="Times New Roman"/>
                <w:kern w:val="0"/>
                <w:szCs w:val="21"/>
              </w:rPr>
              <w:t>附</w:t>
            </w:r>
            <w:r>
              <w:rPr>
                <w:rFonts w:ascii="Times New Roman" w:eastAsia="仿宋_GB2312" w:hAnsi="Times New Roman"/>
                <w:kern w:val="0"/>
                <w:szCs w:val="21"/>
              </w:rPr>
              <w:t>情况说明</w:t>
            </w:r>
            <w:r>
              <w:rPr>
                <w:rFonts w:ascii="Times New Roman" w:eastAsia="仿宋_GB2312" w:hAnsi="Times New Roman"/>
                <w:kern w:val="0"/>
                <w:szCs w:val="21"/>
              </w:rPr>
              <w:t>）</w:t>
            </w:r>
            <w:r>
              <w:rPr>
                <w:rFonts w:ascii="Times New Roman" w:eastAsia="仿宋_GB2312" w:hAnsi="Times New Roman"/>
                <w:kern w:val="0"/>
                <w:sz w:val="24"/>
                <w:szCs w:val="24"/>
              </w:rPr>
              <w:t xml:space="preserve"> </w:t>
            </w:r>
          </w:p>
        </w:tc>
      </w:tr>
      <w:tr w:rsidR="002C4694">
        <w:trPr>
          <w:trHeight w:val="1313"/>
          <w:jc w:val="center"/>
        </w:trPr>
        <w:tc>
          <w:tcPr>
            <w:tcW w:w="1563"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848"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三年内是否发生隐瞒、谎报、缓报食品安全事故</w:t>
            </w:r>
          </w:p>
        </w:tc>
        <w:tc>
          <w:tcPr>
            <w:tcW w:w="5371" w:type="dxa"/>
            <w:gridSpan w:val="4"/>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是</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否</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附</w:t>
            </w:r>
            <w:r>
              <w:rPr>
                <w:rFonts w:ascii="Times New Roman" w:eastAsia="仿宋_GB2312" w:hAnsi="Times New Roman"/>
                <w:kern w:val="0"/>
                <w:szCs w:val="21"/>
              </w:rPr>
              <w:t>情况说明</w:t>
            </w:r>
            <w:r>
              <w:rPr>
                <w:rFonts w:ascii="Times New Roman" w:eastAsia="仿宋_GB2312" w:hAnsi="Times New Roman"/>
                <w:kern w:val="0"/>
                <w:szCs w:val="21"/>
              </w:rPr>
              <w:t>）</w:t>
            </w:r>
            <w:r>
              <w:rPr>
                <w:rFonts w:ascii="Times New Roman" w:eastAsia="仿宋_GB2312" w:hAnsi="Times New Roman"/>
                <w:kern w:val="0"/>
                <w:sz w:val="24"/>
                <w:szCs w:val="24"/>
              </w:rPr>
              <w:t xml:space="preserve"> </w:t>
            </w:r>
          </w:p>
        </w:tc>
      </w:tr>
      <w:tr w:rsidR="002C4694">
        <w:trPr>
          <w:trHeight w:val="13798"/>
          <w:jc w:val="center"/>
        </w:trPr>
        <w:tc>
          <w:tcPr>
            <w:tcW w:w="1563"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复审情况及意见简要说明</w:t>
            </w:r>
          </w:p>
        </w:tc>
        <w:tc>
          <w:tcPr>
            <w:tcW w:w="7219" w:type="dxa"/>
            <w:gridSpan w:val="5"/>
            <w:vAlign w:val="center"/>
          </w:tcPr>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AF6D79">
            <w:pPr>
              <w:widowControl/>
              <w:spacing w:line="240" w:lineRule="atLeast"/>
              <w:rPr>
                <w:rFonts w:ascii="Times New Roman" w:eastAsia="仿宋_GB2312" w:hAnsi="Times New Roman"/>
                <w:kern w:val="0"/>
                <w:sz w:val="24"/>
                <w:szCs w:val="24"/>
              </w:rPr>
            </w:pPr>
            <w:r>
              <w:rPr>
                <w:rFonts w:ascii="Times New Roman" w:eastAsia="仿宋_GB2312" w:hAnsi="Times New Roman"/>
                <w:kern w:val="0"/>
                <w:sz w:val="24"/>
                <w:szCs w:val="24"/>
              </w:rPr>
              <w:t>详细阐述省级复审过程，包括各项指标审核情况、验收方式、验收内容、参与人员等。（可另行成册）</w:t>
            </w: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p w:rsidR="002C4694" w:rsidRDefault="002C4694">
            <w:pPr>
              <w:widowControl/>
              <w:spacing w:line="240" w:lineRule="atLeast"/>
              <w:jc w:val="center"/>
              <w:rPr>
                <w:rFonts w:ascii="Times New Roman" w:eastAsia="仿宋_GB2312" w:hAnsi="Times New Roman"/>
                <w:kern w:val="0"/>
                <w:sz w:val="24"/>
                <w:szCs w:val="24"/>
              </w:rPr>
            </w:pPr>
          </w:p>
        </w:tc>
      </w:tr>
      <w:tr w:rsidR="002C4694">
        <w:trPr>
          <w:trHeight w:val="13798"/>
          <w:jc w:val="center"/>
        </w:trPr>
        <w:tc>
          <w:tcPr>
            <w:tcW w:w="1563"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领导访</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谈情况</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总体说明</w:t>
            </w:r>
          </w:p>
        </w:tc>
        <w:tc>
          <w:tcPr>
            <w:tcW w:w="7219" w:type="dxa"/>
            <w:gridSpan w:val="5"/>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简要描述领导访谈基本情况，包括时间、地点、参加人员、访谈过程及基本内容、总体评价、存在问题与不足等。</w:t>
            </w:r>
            <w:r w:rsidR="002C4694" w:rsidRPr="002C4694">
              <w:rPr>
                <w:rFonts w:ascii="Times New Roman" w:hAnsi="Times New Roman"/>
                <w:sz w:val="24"/>
              </w:rPr>
              <w:pict>
                <v:shape id="_x0000_s1029" type="#_x0000_t202" style="position:absolute;margin-left:229.2pt;margin-top:644.95pt;width:110.4pt;height:21.6pt;z-index:251661312;mso-position-horizontal-relative:text;mso-position-vertical-relative:text;mso-width-relative:page;mso-height-relative:page" o:gfxdata="UEsDBAoAAAAAAIdO4kAAAAAAAAAAAAAAAAAEAAAAZHJzL1BLAwQUAAAACACHTuJAESNidt4AAAAN&#10;AQAADwAAAGRycy9kb3ducmV2LnhtbE2PTUvEMBCG74L/IYzgRdz0Y61tbbqwgiuCCK4iess2Y1ts&#10;Jt0m++G/dzzpceZ9eOeZanG0g9jj5HtHCuJZBAKpcaanVsHry91lDsIHTUYPjlDBN3pY1KcnlS6N&#10;O9Az7tehFVxCvtQKuhDGUkrfdGi1n7kRibNPN1kdeJxaaSZ94HI7yCSKMml1T3yh0yPedth8rXdW&#10;wQXl24en5Xa1zKx9vF+9W518vCl1fhZHNyACHsMfDL/6rA41O23cjowXg4L5VT5nlIMkLwoQjGTX&#10;RQJiw6s0TWOQdSX/f1H/AFBLAwQUAAAACACHTuJAAmfXp1QCAACPBAAADgAAAGRycy9lMm9Eb2Mu&#10;eG1srVTBbhMxEL0j8Q+W72Q3adKUqJsqJAQhRbRSQZwdrzdryfYY28lu+AD6B5y4cOe7+h2MvUkb&#10;CoceuGzGnueZeW9mcnnVakV2wnkJpqD9Xk6JMBxKaTYF/fRx+eqCEh+YKZkCIwq6F55eTV++uGzs&#10;RAygBlUKRzCI8ZPGFrQOwU6yzPNaaOZ7YIVBZwVOs4BHt8lKxxqMrlU2yPPzrAFXWgdceI+3i85J&#10;DxHdcwJCVUkuFsC3WpjQRXVCsYCUfC2tp9NUbVUJHq6ryotAVEGRaUhfTIL2On6z6SWbbByzteSH&#10;EthzSnjCSTNpMOlDqAULjGyd/CuUltyBhyr0OOisI5IUQRb9/Ik2tzWzInFBqb19EN3/v7D8w+7G&#10;EVkWdESJYRobfv/97v7Hr/uf38goytNYP0HUrUVcaN9Ai0NzvPd4GVm3ldPxF/kQ9KO4+wdxRRsI&#10;j4+G+SC/QBdH32A8PBsk9bPH19b58E6AJtEoqMPmJU3ZbuUDVoLQIyQm86BkuZRKpYPbrOfKkR3D&#10;Rs/HbxfzeSwSn/wBU4Y0BT0/G+UpsoH4vsMpg/BItiMVrdCu24MCayj3KICDboK85UuJVa6YDzfM&#10;4cggMVyqcI2fSgEmgYNFSQ3u67/uIx47iV5KGhzBgvovW+YEJeq9wR6/7g+HGDakw3A0RsGIO/Ws&#10;Tz1mq+eA5Pu4vpYnM+KDOpqVA/0Zd28Ws6KLGY65CxqO5jx0i4G7y8VslkA4pZaFlbm1PIaOUhuY&#10;bQNUMrUkytRpc1AP5zTJftipuAin54R6/B+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RI2J2&#10;3gAAAA0BAAAPAAAAAAAAAAEAIAAAACIAAABkcnMvZG93bnJldi54bWxQSwECFAAUAAAACACHTuJA&#10;AmfXp1QCAACPBAAADgAAAAAAAAABACAAAAAtAQAAZHJzL2Uyb0RvYy54bWxQSwUGAAAAAAYABgBZ&#10;AQAA8wU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p>
        </w:tc>
      </w:tr>
      <w:tr w:rsidR="002C4694">
        <w:trPr>
          <w:trHeight w:val="13798"/>
          <w:jc w:val="center"/>
        </w:trPr>
        <w:tc>
          <w:tcPr>
            <w:tcW w:w="1563"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公示情况</w:t>
            </w:r>
          </w:p>
        </w:tc>
        <w:tc>
          <w:tcPr>
            <w:tcW w:w="7219" w:type="dxa"/>
            <w:gridSpan w:val="5"/>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说明省级复审工作结束后在本省和城市广播、电视、报刊、网络等主要媒体组织开展公示的情况，以及公示期间意见受理和处理情况。</w:t>
            </w:r>
          </w:p>
          <w:p w:rsidR="002C4694" w:rsidRDefault="002C4694">
            <w:pPr>
              <w:widowControl/>
              <w:spacing w:line="240" w:lineRule="atLeast"/>
              <w:jc w:val="center"/>
              <w:rPr>
                <w:rFonts w:ascii="Times New Roman" w:eastAsia="仿宋_GB2312" w:hAnsi="Times New Roman"/>
                <w:kern w:val="0"/>
                <w:sz w:val="24"/>
                <w:szCs w:val="24"/>
              </w:rPr>
            </w:pPr>
            <w:r w:rsidRPr="002C4694">
              <w:rPr>
                <w:rFonts w:ascii="Times New Roman" w:hAnsi="Times New Roman"/>
                <w:sz w:val="24"/>
              </w:rPr>
              <w:pict>
                <v:shape id="_x0000_s1028" type="#_x0000_t202" style="position:absolute;left:0;text-align:left;margin-left:229.2pt;margin-top:613.75pt;width:110.4pt;height:21.6pt;z-index:251660288;mso-width-relative:page;mso-height-relative:page" o:gfxdata="UEsDBAoAAAAAAIdO4kAAAAAAAAAAAAAAAAAEAAAAZHJzL1BLAwQUAAAACACHTuJAYskAN90AAAAN&#10;AQAADwAAAGRycy9kb3ducmV2LnhtbE2PTUvDQBCG74L/YRnBi9jdLm0SYzaFClYEEawiepsmYxLM&#10;zqbZ7Yf/3u1JjzPvwzvPFIuj7cWeRt85NjCdKBDElas7bgy8vd5fZyB8QK6xd0wGfsjDojw/KzCv&#10;3YFfaL8OjYgl7HM00IYw5FL6qiWLfuIG4ph9udFiiOPYyHrEQyy3vdRKJdJix/FCiwPdtVR9r3fW&#10;wBVn28fn5Xa1TKx9elh9WNSf78ZcXkzVLYhAx/AHw0k/qkMZnTZux7UXvYHZPJtFNAZap3MQEUnS&#10;Gw1ic1qlKgVZFvL/F+UvUEsDBBQAAAAIAIdO4kAhy/hAVAIAAI8EAAAOAAAAZHJzL2Uyb0RvYy54&#10;bWytVM1uEzEQviPxDpbvZDc//SHKpgoJQUgVrRQQZ8frzVqyPcZ2shsegL4BJy7cea4+B2Nv0obC&#10;oQcum7Hn88x838xkctVqRXbCeQmmoP1eTokwHEppNgX99HH56pISH5gpmQIjCroXnl5NX76YNHYs&#10;BlCDKoUjGMT4cWMLWodgx1nmeS008z2wwqCzAqdZwKPbZKVjDUbXKhvk+XnWgCutAy68x9tF56SH&#10;iO45AaGqJBcL4FstTOiiOqFYQEq+ltbTaaq2qgQPN1XlRSCqoMg0pC8mQXsdv9l0wsYbx2wt+aEE&#10;9pwSnnDSTBpM+hBqwQIjWyf/CqUld+ChCj0OOuuIJEWQRT9/os2qZlYkLii1tw+i+/8Xln/Y3Toi&#10;y4IOKTFMY8Pvv9/d//h1//MbGUZ5GuvHiFpZxIX2DbQ4NMd7j5eRdVs5HX+RD0E/irt/EFe0gfD4&#10;aJQP8kt0cfQNLkbDQVI/e3xtnQ/vBGgSjYI6bF7SlO2ufcBKEHqExGQelCyXUql0cJv1XDmyY9jo&#10;+cXbxXwei8Qnf8CUIU1Bz4dneYpsIL7vcMogPJLtSEUrtOv2oMAayj0K4KCbIG/5UmKV18yHW+Zw&#10;ZJAYLlW4wU+lAJPAwaKkBvf1X/cRj51ELyUNjmBB/Zctc4IS9d5gj1/3RyMMG9JhdHaBghF36lmf&#10;esxWzwHJ93F9LU9mxAd1NCsH+jPu3ixmRRczHHMXNBzNeegWA3eXi9ksgXBKLQvXZmV5DB2lNjDb&#10;BqhkakmUqdPmoB7OaZL9sFNxEU7PCfX4PzL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LJADfd&#10;AAAADQEAAA8AAAAAAAAAAQAgAAAAIgAAAGRycy9kb3ducmV2LnhtbFBLAQIUABQAAAAIAIdO4kAh&#10;y/hAVAIAAI8EAAAOAAAAAAAAAAEAIAAAACwBAABkcnMvZTJvRG9jLnhtbFBLBQYAAAAABgAGAFkB&#10;AADyBQ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p>
        </w:tc>
      </w:tr>
      <w:tr w:rsidR="002C4694">
        <w:trPr>
          <w:trHeight w:val="13798"/>
          <w:jc w:val="center"/>
        </w:trPr>
        <w:tc>
          <w:tcPr>
            <w:tcW w:w="1563"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复审发现的问题和不足</w:t>
            </w:r>
          </w:p>
        </w:tc>
        <w:tc>
          <w:tcPr>
            <w:tcW w:w="7219" w:type="dxa"/>
            <w:gridSpan w:val="5"/>
            <w:vAlign w:val="center"/>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说明在</w:t>
            </w:r>
            <w:r>
              <w:rPr>
                <w:rFonts w:ascii="Times New Roman" w:eastAsia="仿宋_GB2312" w:hAnsi="Times New Roman"/>
                <w:sz w:val="24"/>
                <w:szCs w:val="24"/>
              </w:rPr>
              <w:t>复审</w:t>
            </w:r>
            <w:r>
              <w:rPr>
                <w:rFonts w:ascii="Times New Roman" w:eastAsia="仿宋_GB2312" w:hAnsi="Times New Roman"/>
                <w:sz w:val="24"/>
                <w:szCs w:val="24"/>
              </w:rPr>
              <w:t>过程中发现的城市食品安全领域</w:t>
            </w:r>
            <w:r>
              <w:rPr>
                <w:rFonts w:ascii="Times New Roman" w:eastAsia="仿宋_GB2312" w:hAnsi="Times New Roman"/>
                <w:sz w:val="24"/>
                <w:szCs w:val="24"/>
              </w:rPr>
              <w:t>仍</w:t>
            </w:r>
            <w:r>
              <w:rPr>
                <w:rFonts w:ascii="Times New Roman" w:eastAsia="仿宋_GB2312" w:hAnsi="Times New Roman"/>
                <w:sz w:val="24"/>
                <w:szCs w:val="24"/>
              </w:rPr>
              <w:t>存在的差距、问题和不足。</w:t>
            </w:r>
          </w:p>
          <w:p w:rsidR="002C4694" w:rsidRDefault="002C4694">
            <w:pPr>
              <w:widowControl/>
              <w:spacing w:line="240" w:lineRule="atLeast"/>
              <w:jc w:val="center"/>
              <w:rPr>
                <w:rFonts w:ascii="Times New Roman" w:eastAsia="仿宋_GB2312" w:hAnsi="Times New Roman"/>
                <w:kern w:val="0"/>
                <w:sz w:val="24"/>
                <w:szCs w:val="24"/>
              </w:rPr>
            </w:pPr>
            <w:r w:rsidRPr="002C4694">
              <w:rPr>
                <w:rFonts w:ascii="Times New Roman" w:hAnsi="Times New Roman"/>
                <w:sz w:val="24"/>
              </w:rPr>
              <w:pict>
                <v:shape id="_x0000_s1027" type="#_x0000_t202" style="position:absolute;left:0;text-align:left;margin-left:229.2pt;margin-top:613.75pt;width:110.4pt;height:21.6pt;z-index:251659264;mso-width-relative:page;mso-height-relative:page" o:gfxdata="UEsDBAoAAAAAAIdO4kAAAAAAAAAAAAAAAAAEAAAAZHJzL1BLAwQUAAAACACHTuJAYskAN90AAAAN&#10;AQAADwAAAGRycy9kb3ducmV2LnhtbE2PTUvDQBCG74L/YRnBi9jdLm0SYzaFClYEEawiepsmYxLM&#10;zqbZ7Yf/3u1JjzPvwzvPFIuj7cWeRt85NjCdKBDElas7bgy8vd5fZyB8QK6xd0wGfsjDojw/KzCv&#10;3YFfaL8OjYgl7HM00IYw5FL6qiWLfuIG4ph9udFiiOPYyHrEQyy3vdRKJdJix/FCiwPdtVR9r3fW&#10;wBVn28fn5Xa1TKx9elh9WNSf78ZcXkzVLYhAx/AHw0k/qkMZnTZux7UXvYHZPJtFNAZap3MQEUnS&#10;Gw1ic1qlKgVZFvL/F+UvUEsDBBQAAAAIAIdO4kCsYiGRXwIAAJsEAAAOAAAAZHJzL2Uyb0RvYy54&#10;bWytVM1uEzEQviPxDpbvdDe/baJsqpBQhFTRSgVxdrzerCXbY2wnu+UB4A04ceHOc/U5GHs3bSkc&#10;euDijD3ffjPzzUwW561W5CCcl2AKOjjJKRGGQynNrqAfP1y8OqPEB2ZKpsCIgt4KT8+XL18sGjsX&#10;Q6hBlcIRJDF+3tiC1iHYeZZ5XgvN/AlYYdBZgdMs4NXtstKxBtm1yoZ5Ps0acKV1wIX3+LrpnLRn&#10;dM8hhKqSXGyA77UwoWN1QrGAJflaWk+XKduqEjxcVZUXgaiCYqUhnRgE7W08s+WCzXeO2VryPgX2&#10;nBSe1KSZNBj0nmrDAiN7J/+i0pI78FCFEw466wpJimAVg/yJNjc1syLVglJ7ey+6/3+0/P3h2hFZ&#10;FnRGiWEaG373/dvdj193P7+SWZSnsX6OqBuLuNC+hhaH5vju8TFW3VZOx1+sh6B/PBtOprMJJbdI&#10;O8hHo2kvtGgD4ZFgnA/zM+wBR8TwdDwaJkD2wGSdD28FaBKNgjpsZNKXHS59wKwQeoTEwB6ULC+k&#10;Uunidtu1cuTAsOnr0zeb9TomjJ/8AVOGNAWdjiZ5YjYQv+9wyiA8Ft4VGK3QbttejS2UtyiGg26a&#10;vOUXErO8ZD5cM4fjg4XhgoUrPCoFGAR6i5Ia3Jd/vUc8dhW9lDQ4jgX1n/fMCUrUO4P9ng3G4zi/&#10;6TKenKJgxD32bB97zF6vAYsf4CpbnsyID+poVg70J9zDVYyKLmY4xi5oOJrr0C0J7jEXq1UC4cRa&#10;Fi7NjeWROkptYLUPUMnUkihTp02vHs5skr3fr7gUj+8J9fCfs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skAN90AAAANAQAADwAAAAAAAAABACAAAAAiAAAAZHJzL2Rvd25yZXYueG1sUEsBAhQA&#10;FAAAAAgAh07iQKxiIZFfAgAAmwQAAA4AAAAAAAAAAQAgAAAALAEAAGRycy9lMm9Eb2MueG1sUEsF&#10;BgAAAAAGAAYAWQEAAP0FAAAAAA==&#10;" fillcolor="#c7edcc" stroked="f" strokeweight=".5pt">
                  <v:textbox>
                    <w:txbxContent>
                      <w:p w:rsidR="002C4694" w:rsidRDefault="00AF6D79">
                        <w:pPr>
                          <w:ind w:firstLineChars="100" w:firstLine="240"/>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xbxContent>
                  </v:textbox>
                </v:shape>
              </w:pict>
            </w:r>
          </w:p>
        </w:tc>
      </w:tr>
    </w:tbl>
    <w:p w:rsidR="002C4694" w:rsidRDefault="002C4694">
      <w:pPr>
        <w:spacing w:line="520" w:lineRule="exact"/>
        <w:rPr>
          <w:rFonts w:ascii="Times New Roman" w:eastAsia="仿宋_GB2312" w:hAnsi="Times New Roman"/>
          <w:b/>
          <w:bCs/>
          <w:sz w:val="32"/>
          <w:szCs w:val="32"/>
        </w:rPr>
        <w:sectPr w:rsidR="002C4694">
          <w:pgSz w:w="11906" w:h="16838"/>
          <w:pgMar w:top="1440" w:right="1800" w:bottom="1440" w:left="1800" w:header="851" w:footer="992" w:gutter="0"/>
          <w:cols w:space="425"/>
          <w:docGrid w:type="lines" w:linePitch="312"/>
        </w:sectPr>
      </w:pP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复审报告</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9"/>
      </w:tblGrid>
      <w:tr w:rsidR="002C4694">
        <w:trPr>
          <w:trHeight w:val="13044"/>
          <w:jc w:val="center"/>
        </w:trPr>
        <w:tc>
          <w:tcPr>
            <w:tcW w:w="8869" w:type="dxa"/>
            <w:tcBorders>
              <w:top w:val="single" w:sz="4" w:space="0" w:color="auto"/>
              <w:left w:val="single" w:sz="4" w:space="0" w:color="auto"/>
              <w:bottom w:val="single" w:sz="4" w:space="0" w:color="auto"/>
              <w:right w:val="single" w:sz="4" w:space="0" w:color="auto"/>
            </w:tcBorders>
          </w:tcPr>
          <w:p w:rsidR="002C4694" w:rsidRDefault="00AF6D79">
            <w:pPr>
              <w:rPr>
                <w:rFonts w:ascii="Times New Roman" w:eastAsia="仿宋_GB2312" w:hAnsi="Times New Roman"/>
                <w:sz w:val="24"/>
                <w:szCs w:val="24"/>
              </w:rPr>
            </w:pPr>
            <w:r>
              <w:rPr>
                <w:rFonts w:ascii="Times New Roman" w:eastAsia="仿宋_GB2312" w:hAnsi="Times New Roman"/>
                <w:sz w:val="24"/>
                <w:szCs w:val="24"/>
              </w:rPr>
              <w:t>说明省级复审工作的整体安排、总体情况及专家意见等。说明城市解决创建或复审工作中提到的涉及的食品安全问题。说明城市复审的总体情况、成效、特色亮点，城市复审中仍存在的困难和不足，特别是市民关心的食品安全问题</w:t>
            </w:r>
            <w:r>
              <w:rPr>
                <w:rFonts w:ascii="Times New Roman" w:eastAsia="仿宋_GB2312" w:hAnsi="Times New Roman"/>
                <w:sz w:val="24"/>
                <w:szCs w:val="24"/>
              </w:rPr>
              <w:t>。提出复审意见</w:t>
            </w:r>
            <w:r>
              <w:rPr>
                <w:rFonts w:ascii="Times New Roman" w:eastAsia="仿宋_GB2312" w:hAnsi="Times New Roman"/>
                <w:sz w:val="24"/>
                <w:szCs w:val="24"/>
              </w:rPr>
              <w:t>，</w:t>
            </w:r>
            <w:r>
              <w:rPr>
                <w:rFonts w:ascii="Times New Roman" w:eastAsia="仿宋_GB2312" w:hAnsi="Times New Roman"/>
                <w:sz w:val="24"/>
                <w:szCs w:val="24"/>
              </w:rPr>
              <w:t>限</w:t>
            </w:r>
            <w:r>
              <w:rPr>
                <w:rFonts w:ascii="Times New Roman" w:eastAsia="仿宋_GB2312" w:hAnsi="Times New Roman"/>
                <w:sz w:val="24"/>
                <w:szCs w:val="24"/>
              </w:rPr>
              <w:t>8000</w:t>
            </w:r>
            <w:r>
              <w:rPr>
                <w:rFonts w:ascii="Times New Roman" w:eastAsia="仿宋_GB2312" w:hAnsi="Times New Roman"/>
                <w:sz w:val="24"/>
                <w:szCs w:val="24"/>
              </w:rPr>
              <w:t>字以内</w:t>
            </w:r>
            <w:r>
              <w:rPr>
                <w:rFonts w:ascii="Times New Roman" w:eastAsia="仿宋_GB2312" w:hAnsi="Times New Roman"/>
                <w:sz w:val="24"/>
                <w:szCs w:val="24"/>
              </w:rPr>
              <w:t>。</w:t>
            </w: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rPr>
                <w:rFonts w:ascii="Times New Roman" w:eastAsia="仿宋_GB2312" w:hAnsi="Times New Roman"/>
                <w:sz w:val="24"/>
                <w:szCs w:val="24"/>
              </w:rPr>
            </w:pPr>
          </w:p>
          <w:p w:rsidR="002C4694" w:rsidRDefault="002C4694">
            <w:pPr>
              <w:jc w:val="right"/>
              <w:rPr>
                <w:rFonts w:ascii="Times New Roman" w:eastAsia="仿宋_GB2312" w:hAnsi="Times New Roman"/>
                <w:sz w:val="24"/>
                <w:szCs w:val="24"/>
              </w:rPr>
            </w:pPr>
          </w:p>
          <w:p w:rsidR="002C4694" w:rsidRDefault="00AF6D79">
            <w:pPr>
              <w:jc w:val="right"/>
              <w:rPr>
                <w:rFonts w:ascii="Times New Roman" w:eastAsia="仿宋_GB2312" w:hAnsi="Times New Roman"/>
                <w:sz w:val="24"/>
                <w:szCs w:val="24"/>
              </w:rPr>
            </w:pPr>
            <w:r>
              <w:rPr>
                <w:rFonts w:ascii="Times New Roman" w:eastAsia="仿宋_GB2312" w:hAnsi="Times New Roman"/>
                <w:sz w:val="24"/>
                <w:szCs w:val="24"/>
              </w:rPr>
              <w:t>省（区、市）食品安全委员会（盖章）</w:t>
            </w:r>
          </w:p>
          <w:p w:rsidR="002C4694" w:rsidRDefault="00AF6D79">
            <w:pPr>
              <w:jc w:val="right"/>
              <w:rPr>
                <w:rFonts w:ascii="Times New Roman" w:eastAsia="仿宋_GB2312" w:hAnsi="Times New Roman"/>
                <w:sz w:val="24"/>
                <w:szCs w:val="24"/>
              </w:rPr>
            </w:pPr>
            <w:r>
              <w:rPr>
                <w:rFonts w:ascii="Times New Roman" w:eastAsia="仿宋_GB2312" w:hAnsi="Times New Roman"/>
                <w:sz w:val="24"/>
                <w:szCs w:val="24"/>
              </w:rPr>
              <w:t xml:space="preserve">                                    </w:t>
            </w:r>
          </w:p>
          <w:p w:rsidR="002C4694" w:rsidRDefault="00AF6D79">
            <w:pPr>
              <w:jc w:val="center"/>
              <w:rPr>
                <w:rFonts w:ascii="Times New Roman" w:eastAsia="仿宋_GB2312" w:hAnsi="Times New Roman"/>
                <w:sz w:val="32"/>
                <w:szCs w:val="32"/>
              </w:rPr>
            </w:pP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bl>
    <w:p w:rsidR="002C4694" w:rsidRDefault="002C4694">
      <w:pPr>
        <w:rPr>
          <w:rFonts w:ascii="Times New Roman" w:hAnsi="Times New Roman"/>
        </w:rPr>
      </w:pPr>
    </w:p>
    <w:p w:rsidR="002C4694" w:rsidRDefault="002C4694">
      <w:pPr>
        <w:spacing w:line="600" w:lineRule="exact"/>
        <w:rPr>
          <w:rFonts w:ascii="Times New Roman" w:eastAsia="黑体" w:hAnsi="Times New Roman"/>
          <w:sz w:val="32"/>
          <w:szCs w:val="32"/>
        </w:rPr>
      </w:pPr>
    </w:p>
    <w:p w:rsidR="002C4694" w:rsidRDefault="00AF6D79">
      <w:pPr>
        <w:spacing w:line="600" w:lineRule="exact"/>
        <w:rPr>
          <w:rFonts w:ascii="Times New Roman" w:eastAsia="黑体" w:hAnsi="Times New Roman"/>
          <w:sz w:val="32"/>
          <w:szCs w:val="32"/>
        </w:rPr>
      </w:pPr>
      <w:r>
        <w:rPr>
          <w:rFonts w:ascii="Times New Roman" w:eastAsia="黑体" w:hAnsi="Times New Roman"/>
          <w:sz w:val="32"/>
          <w:szCs w:val="32"/>
        </w:rPr>
        <w:t>附件</w:t>
      </w:r>
    </w:p>
    <w:p w:rsidR="002C4694" w:rsidRDefault="00AF6D79">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省级评审得分汇总表</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2901"/>
        <w:gridCol w:w="1577"/>
        <w:gridCol w:w="2563"/>
      </w:tblGrid>
      <w:tr w:rsidR="002C4694">
        <w:trPr>
          <w:trHeight w:val="20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评价要点</w:t>
            </w:r>
          </w:p>
        </w:tc>
        <w:tc>
          <w:tcPr>
            <w:tcW w:w="1577" w:type="dxa"/>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得分</w:t>
            </w:r>
          </w:p>
        </w:tc>
        <w:tc>
          <w:tcPr>
            <w:tcW w:w="2563" w:type="dxa"/>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备注（如存在扣分，简要说明原因）</w:t>
            </w:r>
          </w:p>
        </w:tc>
      </w:tr>
      <w:tr w:rsidR="002C4694">
        <w:trPr>
          <w:trHeight w:val="261"/>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一、基础工作</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150</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党政同责</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工作机制</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法规制度</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风险监测</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源头治理</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粮食质量</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过程监督</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sz w:val="24"/>
                <w:szCs w:val="24"/>
              </w:rPr>
              <w:t>食品抽检</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24"/>
                <w:szCs w:val="24"/>
              </w:rPr>
              <w:t>执法办案</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集中整治</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社会共治</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6"/>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黑体" w:hAnsi="Times New Roman"/>
                <w:sz w:val="24"/>
                <w:szCs w:val="24"/>
              </w:rPr>
            </w:pPr>
            <w:r>
              <w:rPr>
                <w:rFonts w:ascii="Times New Roman" w:eastAsia="黑体" w:hAnsi="Times New Roman"/>
                <w:sz w:val="24"/>
                <w:szCs w:val="24"/>
              </w:rPr>
              <w:t>二、能力建设</w:t>
            </w:r>
          </w:p>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sz w:val="24"/>
                <w:szCs w:val="24"/>
              </w:rPr>
              <w:t>投入保障</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sz w:val="24"/>
                <w:szCs w:val="24"/>
              </w:rPr>
              <w:t>基层装备</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14.</w:t>
            </w:r>
            <w:r>
              <w:rPr>
                <w:rFonts w:ascii="Times New Roman" w:eastAsia="仿宋_GB2312" w:hAnsi="Times New Roman"/>
                <w:sz w:val="24"/>
                <w:szCs w:val="24"/>
              </w:rPr>
              <w:t>监管专业化</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15.</w:t>
            </w:r>
            <w:r>
              <w:rPr>
                <w:rFonts w:ascii="Times New Roman" w:eastAsia="仿宋_GB2312" w:hAnsi="Times New Roman"/>
                <w:sz w:val="24"/>
                <w:szCs w:val="24"/>
              </w:rPr>
              <w:t>检验检测</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16.</w:t>
            </w:r>
            <w:r>
              <w:rPr>
                <w:rFonts w:ascii="Times New Roman" w:eastAsia="仿宋_GB2312" w:hAnsi="Times New Roman"/>
                <w:sz w:val="24"/>
                <w:szCs w:val="24"/>
              </w:rPr>
              <w:t>应急处置</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17.</w:t>
            </w:r>
            <w:r>
              <w:rPr>
                <w:rFonts w:ascii="Times New Roman" w:eastAsia="仿宋_GB2312" w:hAnsi="Times New Roman"/>
                <w:sz w:val="24"/>
                <w:szCs w:val="24"/>
              </w:rPr>
              <w:t>风险交流</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18.</w:t>
            </w:r>
            <w:r>
              <w:rPr>
                <w:rFonts w:ascii="Times New Roman" w:eastAsia="仿宋_GB2312" w:hAnsi="Times New Roman"/>
                <w:sz w:val="24"/>
                <w:szCs w:val="24"/>
              </w:rPr>
              <w:t>科技支撑</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restart"/>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黑体" w:hAnsi="Times New Roman"/>
                <w:sz w:val="24"/>
                <w:szCs w:val="24"/>
              </w:rPr>
              <w:t>三、生产经营状况（</w:t>
            </w:r>
            <w:r>
              <w:rPr>
                <w:rFonts w:ascii="Times New Roman" w:eastAsia="黑体" w:hAnsi="Times New Roman"/>
                <w:sz w:val="24"/>
                <w:szCs w:val="24"/>
              </w:rPr>
              <w:t>75</w:t>
            </w:r>
            <w:r>
              <w:rPr>
                <w:rFonts w:ascii="Times New Roman" w:eastAsia="黑体" w:hAnsi="Times New Roman"/>
                <w:sz w:val="24"/>
                <w:szCs w:val="24"/>
              </w:rPr>
              <w:t>分）</w:t>
            </w: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19.</w:t>
            </w:r>
            <w:r>
              <w:rPr>
                <w:rFonts w:ascii="Times New Roman" w:eastAsia="仿宋_GB2312" w:hAnsi="Times New Roman"/>
                <w:sz w:val="24"/>
                <w:szCs w:val="24"/>
              </w:rPr>
              <w:t>管理制度</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20.</w:t>
            </w:r>
            <w:r>
              <w:rPr>
                <w:rFonts w:ascii="Times New Roman" w:eastAsia="仿宋_GB2312" w:hAnsi="Times New Roman"/>
                <w:sz w:val="24"/>
                <w:szCs w:val="24"/>
              </w:rPr>
              <w:t>过程控制</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21.</w:t>
            </w:r>
            <w:r>
              <w:rPr>
                <w:rFonts w:ascii="Times New Roman" w:eastAsia="仿宋_GB2312" w:hAnsi="Times New Roman"/>
                <w:sz w:val="24"/>
                <w:szCs w:val="24"/>
              </w:rPr>
              <w:t>产品追溯</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37"/>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22.</w:t>
            </w:r>
            <w:r>
              <w:rPr>
                <w:rFonts w:ascii="Times New Roman" w:eastAsia="仿宋_GB2312" w:hAnsi="Times New Roman"/>
                <w:sz w:val="24"/>
                <w:szCs w:val="24"/>
              </w:rPr>
              <w:t>责任保险</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sz w:val="24"/>
                <w:szCs w:val="24"/>
              </w:rPr>
              <w:t>23.</w:t>
            </w:r>
            <w:r>
              <w:rPr>
                <w:rFonts w:ascii="Times New Roman" w:eastAsia="仿宋_GB2312" w:hAnsi="Times New Roman"/>
                <w:sz w:val="24"/>
                <w:szCs w:val="24"/>
              </w:rPr>
              <w:t>诚信文化</w:t>
            </w:r>
          </w:p>
        </w:tc>
        <w:tc>
          <w:tcPr>
            <w:tcW w:w="1577"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563" w:type="dxa"/>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90"/>
          <w:jc w:val="center"/>
        </w:trPr>
        <w:tc>
          <w:tcPr>
            <w:tcW w:w="2133" w:type="dxa"/>
            <w:vMerge/>
            <w:vAlign w:val="center"/>
          </w:tcPr>
          <w:p w:rsidR="002C4694" w:rsidRDefault="002C4694">
            <w:pPr>
              <w:pStyle w:val="21"/>
              <w:spacing w:line="280" w:lineRule="exact"/>
              <w:ind w:firstLine="480"/>
              <w:jc w:val="center"/>
              <w:rPr>
                <w:rFonts w:ascii="Times New Roman" w:eastAsia="仿宋_GB2312" w:hAnsi="Times New Roman"/>
                <w:sz w:val="24"/>
                <w:szCs w:val="24"/>
              </w:rPr>
            </w:pPr>
          </w:p>
        </w:tc>
        <w:tc>
          <w:tcPr>
            <w:tcW w:w="2901" w:type="dxa"/>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小计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r w:rsidR="002C4694">
        <w:trPr>
          <w:trHeight w:val="271"/>
          <w:jc w:val="center"/>
        </w:trPr>
        <w:tc>
          <w:tcPr>
            <w:tcW w:w="5034" w:type="dxa"/>
            <w:gridSpan w:val="2"/>
            <w:vAlign w:val="center"/>
          </w:tcPr>
          <w:p w:rsidR="002C4694" w:rsidRDefault="00AF6D79">
            <w:pPr>
              <w:pStyle w:val="21"/>
              <w:spacing w:line="280" w:lineRule="exact"/>
              <w:ind w:leftChars="0" w:left="0" w:firstLineChars="0" w:firstLine="0"/>
              <w:jc w:val="center"/>
              <w:rPr>
                <w:rFonts w:ascii="Times New Roman" w:eastAsia="仿宋_GB2312" w:hAnsi="Times New Roman"/>
                <w:sz w:val="24"/>
                <w:szCs w:val="24"/>
              </w:rPr>
            </w:pPr>
            <w:r>
              <w:rPr>
                <w:rFonts w:ascii="Times New Roman" w:eastAsia="仿宋_GB2312" w:hAnsi="Times New Roman"/>
                <w:b/>
                <w:bCs/>
                <w:sz w:val="24"/>
                <w:szCs w:val="24"/>
              </w:rPr>
              <w:t>合计</w:t>
            </w:r>
          </w:p>
        </w:tc>
        <w:tc>
          <w:tcPr>
            <w:tcW w:w="4140" w:type="dxa"/>
            <w:gridSpan w:val="2"/>
            <w:vAlign w:val="center"/>
          </w:tcPr>
          <w:p w:rsidR="002C4694" w:rsidRDefault="002C4694">
            <w:pPr>
              <w:pStyle w:val="21"/>
              <w:spacing w:line="280" w:lineRule="exact"/>
              <w:ind w:firstLine="480"/>
              <w:jc w:val="center"/>
              <w:rPr>
                <w:rFonts w:ascii="Times New Roman" w:eastAsia="仿宋_GB2312" w:hAnsi="Times New Roman"/>
                <w:sz w:val="24"/>
                <w:szCs w:val="24"/>
              </w:rPr>
            </w:pPr>
          </w:p>
        </w:tc>
      </w:tr>
    </w:tbl>
    <w:p w:rsidR="002C4694" w:rsidRDefault="002C4694">
      <w:pPr>
        <w:pStyle w:val="a0"/>
        <w:rPr>
          <w:rFonts w:ascii="Times New Roman"/>
        </w:rPr>
      </w:pPr>
    </w:p>
    <w:p w:rsidR="002C4694" w:rsidRDefault="002C4694">
      <w:pPr>
        <w:rPr>
          <w:rFonts w:ascii="Times New Roman" w:eastAsia="方正小标宋简体" w:hAnsi="Times New Roman"/>
          <w:sz w:val="44"/>
          <w:szCs w:val="44"/>
        </w:rPr>
      </w:pPr>
    </w:p>
    <w:p w:rsidR="002C4694" w:rsidRDefault="002C4694">
      <w:pPr>
        <w:pStyle w:val="a0"/>
        <w:rPr>
          <w:rFonts w:ascii="Times New Roman"/>
        </w:rPr>
      </w:pPr>
    </w:p>
    <w:p w:rsidR="002C4694" w:rsidRDefault="002C4694">
      <w:pPr>
        <w:spacing w:line="560" w:lineRule="exact"/>
        <w:rPr>
          <w:rFonts w:ascii="Times New Roman" w:eastAsia="方正小标宋简体" w:hAnsi="Times New Roman"/>
          <w:sz w:val="44"/>
          <w:szCs w:val="44"/>
        </w:rPr>
      </w:pPr>
    </w:p>
    <w:p w:rsidR="002C4694" w:rsidRDefault="002C4694">
      <w:pPr>
        <w:spacing w:line="560" w:lineRule="exact"/>
        <w:jc w:val="center"/>
        <w:rPr>
          <w:rFonts w:ascii="Times New Roman" w:eastAsia="方正小标宋简体" w:hAnsi="Times New Roman"/>
          <w:sz w:val="44"/>
          <w:szCs w:val="44"/>
        </w:rPr>
      </w:pPr>
    </w:p>
    <w:p w:rsidR="002C4694" w:rsidRDefault="00AF6D79">
      <w:pPr>
        <w:pStyle w:val="1"/>
        <w:rPr>
          <w:rFonts w:ascii="Times New Roman" w:hAnsi="Times New Roman" w:cs="Times New Roman"/>
        </w:rPr>
      </w:pPr>
      <w:bookmarkStart w:id="78" w:name="_Toc3398"/>
      <w:bookmarkStart w:id="79" w:name="_Toc1812"/>
      <w:bookmarkStart w:id="80" w:name="_Toc12719"/>
      <w:r>
        <w:rPr>
          <w:rFonts w:ascii="Times New Roman" w:hAnsi="Times New Roman" w:cs="Times New Roman"/>
        </w:rPr>
        <w:t>七、</w:t>
      </w:r>
      <w:r>
        <w:rPr>
          <w:rFonts w:ascii="Times New Roman" w:hAnsi="Times New Roman" w:cs="Times New Roman"/>
        </w:rPr>
        <w:t>国家食品安全示范城市</w:t>
      </w:r>
      <w:bookmarkEnd w:id="78"/>
      <w:bookmarkEnd w:id="79"/>
      <w:bookmarkEnd w:id="80"/>
    </w:p>
    <w:p w:rsidR="002C4694" w:rsidRDefault="00AF6D79">
      <w:pPr>
        <w:pStyle w:val="1"/>
        <w:rPr>
          <w:rFonts w:ascii="Times New Roman" w:hAnsi="Times New Roman" w:cs="Times New Roman"/>
          <w:szCs w:val="44"/>
        </w:rPr>
      </w:pPr>
      <w:bookmarkStart w:id="81" w:name="_Toc18455"/>
      <w:bookmarkStart w:id="82" w:name="_Toc14428"/>
      <w:bookmarkStart w:id="83" w:name="_Toc22814"/>
      <w:r>
        <w:rPr>
          <w:rFonts w:ascii="Times New Roman" w:hAnsi="Times New Roman" w:cs="Times New Roman"/>
        </w:rPr>
        <w:t>“</w:t>
      </w:r>
      <w:r>
        <w:rPr>
          <w:rFonts w:ascii="Times New Roman" w:hAnsi="Times New Roman" w:cs="Times New Roman"/>
        </w:rPr>
        <w:t>示范引领</w:t>
      </w:r>
      <w:r>
        <w:rPr>
          <w:rFonts w:ascii="Times New Roman" w:hAnsi="Times New Roman" w:cs="Times New Roman"/>
        </w:rPr>
        <w:t>”</w:t>
      </w:r>
      <w:r>
        <w:rPr>
          <w:rFonts w:ascii="Times New Roman" w:hAnsi="Times New Roman" w:cs="Times New Roman"/>
        </w:rPr>
        <w:t>申报表</w:t>
      </w:r>
      <w:bookmarkEnd w:id="81"/>
      <w:bookmarkEnd w:id="82"/>
      <w:bookmarkEnd w:id="83"/>
    </w:p>
    <w:p w:rsidR="002C4694" w:rsidRDefault="00AF6D79">
      <w:pPr>
        <w:spacing w:line="600" w:lineRule="exact"/>
        <w:jc w:val="center"/>
        <w:rPr>
          <w:rFonts w:ascii="Times New Roman" w:eastAsia="楷体" w:hAnsi="Times New Roman"/>
          <w:sz w:val="32"/>
          <w:szCs w:val="32"/>
        </w:rPr>
      </w:pPr>
      <w:r>
        <w:rPr>
          <w:rFonts w:ascii="Times New Roman" w:eastAsia="楷体" w:hAnsi="Times New Roman"/>
          <w:sz w:val="32"/>
          <w:szCs w:val="32"/>
        </w:rPr>
        <w:t>（</w:t>
      </w:r>
      <w:r>
        <w:rPr>
          <w:rFonts w:ascii="Times New Roman" w:eastAsia="楷体" w:hAnsi="Times New Roman"/>
          <w:sz w:val="32"/>
          <w:szCs w:val="32"/>
        </w:rPr>
        <w:t>2021</w:t>
      </w:r>
      <w:r>
        <w:rPr>
          <w:rFonts w:ascii="Times New Roman" w:eastAsia="楷体" w:hAnsi="Times New Roman"/>
          <w:sz w:val="32"/>
          <w:szCs w:val="32"/>
        </w:rPr>
        <w:t>年度）</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spacing w:line="600" w:lineRule="exact"/>
        <w:ind w:firstLineChars="549" w:firstLine="175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2C4694">
      <w:pPr>
        <w:spacing w:line="600" w:lineRule="exact"/>
        <w:rPr>
          <w:rFonts w:ascii="Times New Roman" w:eastAsia="方正仿宋简体" w:hAnsi="Times New Roman"/>
          <w:sz w:val="32"/>
          <w:szCs w:val="32"/>
        </w:rPr>
      </w:pPr>
    </w:p>
    <w:p w:rsidR="002C4694" w:rsidRDefault="002C4694" w:rsidP="00AF6D79">
      <w:pPr>
        <w:spacing w:line="600" w:lineRule="exact"/>
        <w:ind w:firstLineChars="549" w:firstLine="1757"/>
        <w:rPr>
          <w:rFonts w:ascii="Times New Roman" w:eastAsia="方正仿宋简体" w:hAnsi="Times New Roman"/>
          <w:sz w:val="32"/>
          <w:szCs w:val="32"/>
        </w:rPr>
      </w:pPr>
    </w:p>
    <w:p w:rsidR="002C4694" w:rsidRDefault="00AF6D79" w:rsidP="00AF6D79">
      <w:pPr>
        <w:spacing w:line="600" w:lineRule="exact"/>
        <w:ind w:firstLineChars="549" w:firstLine="1758"/>
        <w:rPr>
          <w:rFonts w:ascii="Times New Roman" w:eastAsia="方正仿宋简体" w:hAnsi="Times New Roman"/>
          <w:b/>
          <w:sz w:val="32"/>
          <w:szCs w:val="32"/>
        </w:rPr>
      </w:pPr>
      <w:r>
        <w:rPr>
          <w:rFonts w:ascii="Times New Roman" w:eastAsia="方正仿宋简体" w:hAnsi="Times New Roman"/>
          <w:b/>
          <w:sz w:val="32"/>
          <w:szCs w:val="32"/>
        </w:rPr>
        <w:t xml:space="preserve"> </w:t>
      </w:r>
    </w:p>
    <w:p w:rsidR="002C4694" w:rsidRDefault="00AF6D79">
      <w:pPr>
        <w:spacing w:line="780" w:lineRule="exact"/>
        <w:ind w:firstLineChars="400" w:firstLine="1280"/>
        <w:jc w:val="left"/>
        <w:rPr>
          <w:rFonts w:ascii="Times New Roman" w:eastAsia="仿宋_GB2312" w:hAnsi="Times New Roman"/>
          <w:spacing w:val="20"/>
          <w:sz w:val="28"/>
          <w:szCs w:val="28"/>
          <w:u w:val="single"/>
        </w:rPr>
      </w:pPr>
      <w:r>
        <w:rPr>
          <w:rFonts w:ascii="Times New Roman" w:eastAsia="仿宋_GB2312" w:hAnsi="Times New Roman"/>
          <w:spacing w:val="20"/>
          <w:sz w:val="28"/>
          <w:szCs w:val="28"/>
        </w:rPr>
        <w:t>申报城市</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hint="eastAsia"/>
          <w:spacing w:val="20"/>
          <w:sz w:val="28"/>
          <w:szCs w:val="28"/>
          <w:u w:val="single"/>
        </w:rPr>
        <w:t xml:space="preserve">     </w:t>
      </w:r>
    </w:p>
    <w:p w:rsidR="002C4694" w:rsidRDefault="00AF6D79">
      <w:pPr>
        <w:spacing w:line="780" w:lineRule="exact"/>
        <w:ind w:firstLineChars="400" w:firstLine="1280"/>
        <w:jc w:val="left"/>
        <w:rPr>
          <w:rFonts w:ascii="Times New Roman" w:eastAsia="仿宋_GB2312" w:hAnsi="Times New Roman"/>
          <w:spacing w:val="20"/>
          <w:sz w:val="28"/>
          <w:szCs w:val="28"/>
          <w:u w:val="single"/>
        </w:rPr>
      </w:pPr>
      <w:r>
        <w:rPr>
          <w:rFonts w:ascii="Times New Roman" w:eastAsia="仿宋_GB2312" w:hAnsi="Times New Roman"/>
          <w:spacing w:val="20"/>
          <w:sz w:val="28"/>
          <w:szCs w:val="28"/>
        </w:rPr>
        <w:t>所在地：</w:t>
      </w:r>
      <w:r>
        <w:rPr>
          <w:rFonts w:ascii="Times New Roman" w:eastAsia="仿宋_GB2312" w:hAnsi="Times New Roman"/>
          <w:spacing w:val="20"/>
          <w:sz w:val="28"/>
          <w:szCs w:val="28"/>
          <w:u w:val="single"/>
        </w:rPr>
        <w:t xml:space="preserve">  </w:t>
      </w:r>
      <w:r>
        <w:rPr>
          <w:rFonts w:ascii="Times New Roman" w:eastAsia="仿宋_GB2312" w:hAnsi="Times New Roman" w:hint="eastAsia"/>
          <w:spacing w:val="20"/>
          <w:sz w:val="28"/>
          <w:szCs w:val="28"/>
          <w:u w:val="single"/>
        </w:rPr>
        <w:t xml:space="preserve">         </w:t>
      </w:r>
      <w:r>
        <w:rPr>
          <w:rFonts w:ascii="Times New Roman" w:eastAsia="仿宋_GB2312" w:hAnsi="Times New Roman"/>
          <w:spacing w:val="20"/>
          <w:sz w:val="28"/>
          <w:szCs w:val="28"/>
          <w:u w:val="single"/>
        </w:rPr>
        <w:t xml:space="preserve">  </w:t>
      </w:r>
      <w:r>
        <w:rPr>
          <w:rFonts w:ascii="Times New Roman" w:eastAsia="仿宋_GB2312" w:hAnsi="Times New Roman"/>
          <w:spacing w:val="20"/>
          <w:sz w:val="28"/>
          <w:szCs w:val="28"/>
        </w:rPr>
        <w:t>省</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自治区</w:t>
      </w:r>
      <w:r>
        <w:rPr>
          <w:rFonts w:ascii="Times New Roman" w:eastAsia="仿宋_GB2312" w:hAnsi="Times New Roman" w:hint="eastAsia"/>
          <w:spacing w:val="20"/>
          <w:sz w:val="28"/>
          <w:szCs w:val="28"/>
        </w:rPr>
        <w:t>/</w:t>
      </w:r>
      <w:r>
        <w:rPr>
          <w:rFonts w:ascii="Times New Roman" w:eastAsia="仿宋_GB2312" w:hAnsi="Times New Roman"/>
          <w:spacing w:val="20"/>
          <w:sz w:val="28"/>
          <w:szCs w:val="28"/>
        </w:rPr>
        <w:t>直辖市</w:t>
      </w:r>
    </w:p>
    <w:p w:rsidR="002C4694" w:rsidRDefault="002C4694">
      <w:pPr>
        <w:spacing w:line="780" w:lineRule="exact"/>
        <w:jc w:val="center"/>
        <w:rPr>
          <w:rFonts w:ascii="Times New Roman" w:hAnsi="Times New Roman"/>
          <w:spacing w:val="20"/>
          <w:sz w:val="28"/>
          <w:szCs w:val="28"/>
        </w:rPr>
      </w:pPr>
    </w:p>
    <w:p w:rsidR="002C4694" w:rsidRDefault="002C4694">
      <w:pPr>
        <w:pStyle w:val="a0"/>
        <w:rPr>
          <w:rFonts w:ascii="Times New Roman"/>
          <w:spacing w:val="20"/>
          <w:sz w:val="28"/>
          <w:szCs w:val="28"/>
        </w:rPr>
      </w:pPr>
    </w:p>
    <w:p w:rsidR="002C4694" w:rsidRDefault="002C4694">
      <w:pPr>
        <w:rPr>
          <w:rFonts w:ascii="Times New Roman" w:hAnsi="Times New Roman"/>
        </w:rPr>
      </w:pPr>
    </w:p>
    <w:p w:rsidR="002C4694" w:rsidRDefault="00AF6D79">
      <w:pPr>
        <w:spacing w:line="780" w:lineRule="exact"/>
        <w:jc w:val="center"/>
        <w:rPr>
          <w:rFonts w:ascii="Times New Roman" w:eastAsia="仿宋_GB2312" w:hAnsi="Times New Roman"/>
          <w:spacing w:val="20"/>
          <w:sz w:val="28"/>
          <w:szCs w:val="28"/>
        </w:rPr>
      </w:pPr>
      <w:r>
        <w:rPr>
          <w:rFonts w:ascii="Times New Roman" w:eastAsia="仿宋_GB2312" w:hAnsi="Times New Roman"/>
          <w:spacing w:val="20"/>
          <w:sz w:val="28"/>
          <w:szCs w:val="28"/>
        </w:rPr>
        <w:t>填报日期</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年</w:t>
      </w:r>
      <w:r>
        <w:rPr>
          <w:rFonts w:ascii="Times New Roman" w:eastAsia="仿宋_GB2312" w:hAnsi="Times New Roman"/>
          <w:spacing w:val="20"/>
          <w:sz w:val="28"/>
          <w:szCs w:val="28"/>
        </w:rPr>
        <w:t xml:space="preserve">   </w:t>
      </w:r>
      <w:r>
        <w:rPr>
          <w:rFonts w:ascii="Times New Roman" w:eastAsia="仿宋_GB2312" w:hAnsi="Times New Roman"/>
          <w:spacing w:val="20"/>
          <w:sz w:val="28"/>
          <w:szCs w:val="28"/>
        </w:rPr>
        <w:t>月</w:t>
      </w:r>
    </w:p>
    <w:p w:rsidR="002C4694" w:rsidRDefault="00AF6D79">
      <w:pPr>
        <w:spacing w:line="600" w:lineRule="exact"/>
        <w:ind w:rightChars="-21" w:right="-44"/>
        <w:jc w:val="center"/>
        <w:rPr>
          <w:rFonts w:ascii="Times New Roman" w:eastAsia="方正小标宋简体" w:hAnsi="Times New Roman"/>
          <w:sz w:val="36"/>
          <w:szCs w:val="36"/>
        </w:rPr>
      </w:pPr>
      <w:r>
        <w:rPr>
          <w:rFonts w:ascii="Times New Roman" w:eastAsia="方正小标宋简体" w:hAnsi="Times New Roman"/>
          <w:sz w:val="36"/>
          <w:szCs w:val="36"/>
        </w:rPr>
        <w:br w:type="page"/>
      </w:r>
    </w:p>
    <w:p w:rsidR="002C4694" w:rsidRDefault="002C4694">
      <w:pPr>
        <w:spacing w:line="600" w:lineRule="exact"/>
        <w:ind w:rightChars="-21" w:right="-44"/>
        <w:jc w:val="center"/>
        <w:rPr>
          <w:rFonts w:ascii="Times New Roman" w:eastAsia="方正小标宋简体" w:hAnsi="Times New Roman"/>
          <w:sz w:val="36"/>
          <w:szCs w:val="36"/>
        </w:rPr>
      </w:pPr>
    </w:p>
    <w:p w:rsidR="002C4694" w:rsidRDefault="002C4694">
      <w:pPr>
        <w:spacing w:line="600" w:lineRule="exact"/>
        <w:ind w:rightChars="-21" w:right="-44"/>
        <w:jc w:val="center"/>
        <w:rPr>
          <w:rFonts w:ascii="Times New Roman" w:eastAsia="方正小标宋简体" w:hAnsi="Times New Roman"/>
          <w:sz w:val="36"/>
          <w:szCs w:val="36"/>
        </w:rPr>
      </w:pPr>
    </w:p>
    <w:p w:rsidR="002C4694" w:rsidRDefault="00AF6D79">
      <w:pPr>
        <w:spacing w:line="600" w:lineRule="exact"/>
        <w:ind w:rightChars="-21" w:right="-44"/>
        <w:jc w:val="center"/>
        <w:rPr>
          <w:rFonts w:ascii="Times New Roman" w:eastAsia="方正小标宋简体" w:hAnsi="Times New Roman"/>
          <w:sz w:val="36"/>
          <w:szCs w:val="36"/>
        </w:rPr>
      </w:pPr>
      <w:r>
        <w:rPr>
          <w:rFonts w:ascii="Times New Roman" w:eastAsia="方正小标宋简体" w:hAnsi="Times New Roman"/>
          <w:sz w:val="36"/>
          <w:szCs w:val="36"/>
        </w:rPr>
        <w:t>填</w:t>
      </w:r>
      <w:r>
        <w:rPr>
          <w:rFonts w:ascii="Times New Roman" w:eastAsia="方正小标宋简体" w:hAnsi="Times New Roman"/>
          <w:sz w:val="36"/>
          <w:szCs w:val="36"/>
        </w:rPr>
        <w:t xml:space="preserve"> </w:t>
      </w:r>
      <w:r>
        <w:rPr>
          <w:rFonts w:ascii="Times New Roman" w:eastAsia="方正小标宋简体" w:hAnsi="Times New Roman"/>
          <w:sz w:val="36"/>
          <w:szCs w:val="36"/>
        </w:rPr>
        <w:t>表</w:t>
      </w:r>
      <w:r>
        <w:rPr>
          <w:rFonts w:ascii="Times New Roman" w:eastAsia="方正小标宋简体" w:hAnsi="Times New Roman"/>
          <w:sz w:val="36"/>
          <w:szCs w:val="36"/>
        </w:rPr>
        <w:t xml:space="preserve"> </w:t>
      </w:r>
      <w:r>
        <w:rPr>
          <w:rFonts w:ascii="Times New Roman" w:eastAsia="方正小标宋简体" w:hAnsi="Times New Roman"/>
          <w:sz w:val="36"/>
          <w:szCs w:val="36"/>
        </w:rPr>
        <w:t>说</w:t>
      </w:r>
      <w:r>
        <w:rPr>
          <w:rFonts w:ascii="Times New Roman" w:eastAsia="方正小标宋简体" w:hAnsi="Times New Roman"/>
          <w:sz w:val="36"/>
          <w:szCs w:val="36"/>
        </w:rPr>
        <w:t xml:space="preserve"> </w:t>
      </w:r>
      <w:r>
        <w:rPr>
          <w:rFonts w:ascii="Times New Roman" w:eastAsia="方正小标宋简体" w:hAnsi="Times New Roman"/>
          <w:sz w:val="36"/>
          <w:szCs w:val="36"/>
        </w:rPr>
        <w:t>明</w:t>
      </w:r>
    </w:p>
    <w:p w:rsidR="002C4694" w:rsidRDefault="00AF6D79">
      <w:pPr>
        <w:spacing w:line="600" w:lineRule="exact"/>
        <w:ind w:rightChars="-21" w:right="-44"/>
        <w:jc w:val="center"/>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rsidP="00AF6D79">
      <w:pPr>
        <w:numPr>
          <w:ilvl w:val="0"/>
          <w:numId w:val="3"/>
        </w:numPr>
        <w:spacing w:line="600" w:lineRule="exact"/>
        <w:ind w:firstLineChars="221" w:firstLine="619"/>
        <w:rPr>
          <w:rFonts w:ascii="Times New Roman" w:eastAsia="方正仿宋简体" w:hAnsi="Times New Roman"/>
          <w:sz w:val="28"/>
          <w:szCs w:val="28"/>
        </w:rPr>
      </w:pPr>
      <w:r>
        <w:rPr>
          <w:rFonts w:ascii="Times New Roman" w:eastAsia="方正仿宋简体" w:hAnsi="Times New Roman"/>
          <w:sz w:val="28"/>
          <w:szCs w:val="28"/>
        </w:rPr>
        <w:t>本表用钢笔、签字笔填写或计算机填写，使用仿宋小四号，数字统一用阿拉伯数字。</w:t>
      </w:r>
    </w:p>
    <w:p w:rsidR="002C4694" w:rsidRDefault="00AF6D79" w:rsidP="00AF6D79">
      <w:pPr>
        <w:numPr>
          <w:ilvl w:val="0"/>
          <w:numId w:val="3"/>
        </w:numPr>
        <w:spacing w:line="600" w:lineRule="exact"/>
        <w:ind w:firstLineChars="221" w:firstLine="619"/>
        <w:rPr>
          <w:rFonts w:ascii="Times New Roman" w:eastAsia="方正仿宋简体" w:hAnsi="Times New Roman"/>
          <w:sz w:val="28"/>
          <w:szCs w:val="28"/>
        </w:rPr>
      </w:pPr>
      <w:r>
        <w:rPr>
          <w:rFonts w:ascii="Times New Roman" w:eastAsia="方正仿宋简体" w:hAnsi="Times New Roman"/>
          <w:sz w:val="28"/>
          <w:szCs w:val="28"/>
        </w:rPr>
        <w:t>要求简明扼要、清楚，内容真实，可另附页。</w:t>
      </w:r>
      <w:r>
        <w:rPr>
          <w:rFonts w:ascii="Times New Roman" w:eastAsia="方正仿宋简体" w:hAnsi="Times New Roman"/>
          <w:sz w:val="28"/>
          <w:szCs w:val="28"/>
        </w:rPr>
        <w:t xml:space="preserve"> </w:t>
      </w:r>
    </w:p>
    <w:p w:rsidR="002C4694" w:rsidRDefault="00AF6D79" w:rsidP="00AF6D79">
      <w:pPr>
        <w:spacing w:line="600" w:lineRule="exact"/>
        <w:ind w:firstLineChars="221" w:firstLine="619"/>
        <w:rPr>
          <w:rFonts w:ascii="Times New Roman" w:eastAsia="方正仿宋简体" w:hAnsi="Times New Roman"/>
          <w:sz w:val="28"/>
          <w:szCs w:val="28"/>
        </w:rPr>
      </w:pPr>
      <w:r>
        <w:rPr>
          <w:rFonts w:ascii="Times New Roman" w:eastAsia="方正仿宋简体" w:hAnsi="Times New Roman"/>
          <w:sz w:val="28"/>
          <w:szCs w:val="28"/>
        </w:rPr>
        <w:t>三、本表由</w:t>
      </w:r>
      <w:r>
        <w:rPr>
          <w:rFonts w:ascii="Times New Roman" w:eastAsia="方正仿宋简体" w:hAnsi="Times New Roman" w:hint="eastAsia"/>
          <w:sz w:val="28"/>
          <w:szCs w:val="28"/>
        </w:rPr>
        <w:t>第一、二批创建城市所在</w:t>
      </w:r>
      <w:r>
        <w:rPr>
          <w:rFonts w:ascii="Times New Roman" w:eastAsia="方正仿宋简体" w:hAnsi="Times New Roman"/>
          <w:sz w:val="28"/>
          <w:szCs w:val="28"/>
        </w:rPr>
        <w:t>省级食品安全委员会填写。</w:t>
      </w:r>
    </w:p>
    <w:p w:rsidR="002C4694" w:rsidRDefault="00AF6D79" w:rsidP="00AF6D79">
      <w:pPr>
        <w:spacing w:line="600" w:lineRule="exact"/>
        <w:ind w:firstLineChars="221" w:firstLine="619"/>
        <w:rPr>
          <w:rFonts w:ascii="Times New Roman" w:eastAsia="方正仿宋简体" w:hAnsi="Times New Roman"/>
          <w:sz w:val="28"/>
          <w:szCs w:val="28"/>
        </w:rPr>
      </w:pPr>
      <w:r>
        <w:rPr>
          <w:rFonts w:ascii="Times New Roman" w:eastAsia="方正仿宋简体" w:hAnsi="Times New Roman"/>
          <w:sz w:val="28"/>
          <w:szCs w:val="28"/>
        </w:rPr>
        <w:t>四、本表一式</w:t>
      </w:r>
      <w:r>
        <w:rPr>
          <w:rFonts w:ascii="Times New Roman" w:eastAsia="方正仿宋简体" w:hAnsi="Times New Roman"/>
          <w:sz w:val="28"/>
          <w:szCs w:val="28"/>
        </w:rPr>
        <w:t>XX</w:t>
      </w:r>
      <w:r>
        <w:rPr>
          <w:rFonts w:ascii="Times New Roman" w:eastAsia="方正仿宋简体" w:hAnsi="Times New Roman"/>
          <w:sz w:val="28"/>
          <w:szCs w:val="28"/>
        </w:rPr>
        <w:t>份。</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pPr>
      <w:r>
        <w:rPr>
          <w:rFonts w:ascii="Times New Roman" w:eastAsia="方正仿宋简体" w:hAnsi="Times New Roman"/>
          <w:sz w:val="32"/>
          <w:szCs w:val="32"/>
        </w:rPr>
        <w:t xml:space="preserve"> </w:t>
      </w:r>
    </w:p>
    <w:p w:rsidR="002C4694" w:rsidRDefault="00AF6D79">
      <w:pPr>
        <w:spacing w:line="600" w:lineRule="exact"/>
        <w:ind w:firstLineChars="221" w:firstLine="707"/>
        <w:rPr>
          <w:rFonts w:ascii="Times New Roman" w:eastAsia="方正仿宋简体" w:hAnsi="Times New Roman"/>
          <w:sz w:val="32"/>
          <w:szCs w:val="32"/>
        </w:rPr>
        <w:sectPr w:rsidR="002C4694">
          <w:pgSz w:w="11906" w:h="16838"/>
          <w:pgMar w:top="1440" w:right="1800" w:bottom="1440" w:left="1800" w:header="851" w:footer="992" w:gutter="0"/>
          <w:cols w:space="720"/>
          <w:docGrid w:type="lines" w:linePitch="312"/>
        </w:sectPr>
      </w:pPr>
      <w:r>
        <w:rPr>
          <w:rFonts w:ascii="Times New Roman" w:eastAsia="方正仿宋简体" w:hAnsi="Times New Roman"/>
          <w:sz w:val="32"/>
          <w:szCs w:val="32"/>
        </w:rPr>
        <w:t xml:space="preserve"> </w:t>
      </w:r>
    </w:p>
    <w:p w:rsidR="002C4694" w:rsidRDefault="00AF6D79">
      <w:pPr>
        <w:spacing w:line="600" w:lineRule="exact"/>
        <w:jc w:val="center"/>
        <w:rPr>
          <w:rFonts w:ascii="Times New Roman" w:eastAsia="黑体" w:hAnsi="Times New Roman"/>
          <w:bCs/>
          <w:sz w:val="32"/>
          <w:szCs w:val="32"/>
        </w:rPr>
      </w:pPr>
      <w:r>
        <w:rPr>
          <w:rFonts w:ascii="Times New Roman" w:eastAsia="黑体" w:hAnsi="Times New Roman"/>
          <w:bCs/>
          <w:sz w:val="32"/>
          <w:szCs w:val="32"/>
        </w:rPr>
        <w:t>基本情况</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755"/>
        <w:gridCol w:w="1882"/>
        <w:gridCol w:w="1745"/>
        <w:gridCol w:w="1924"/>
      </w:tblGrid>
      <w:tr w:rsidR="002C4694">
        <w:trPr>
          <w:trHeight w:val="458"/>
          <w:jc w:val="center"/>
        </w:trPr>
        <w:tc>
          <w:tcPr>
            <w:tcW w:w="1827"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省食品安</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全委员会</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基本信息</w:t>
            </w:r>
          </w:p>
        </w:tc>
        <w:tc>
          <w:tcPr>
            <w:tcW w:w="1755" w:type="dxa"/>
            <w:vAlign w:val="center"/>
          </w:tcPr>
          <w:p w:rsidR="002C4694" w:rsidRDefault="00AF6D79">
            <w:pPr>
              <w:widowControl/>
              <w:spacing w:line="6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省食品安全委员会名称</w:t>
            </w:r>
          </w:p>
        </w:tc>
        <w:tc>
          <w:tcPr>
            <w:tcW w:w="5551" w:type="dxa"/>
            <w:gridSpan w:val="3"/>
            <w:vAlign w:val="center"/>
          </w:tcPr>
          <w:p w:rsidR="002C4694" w:rsidRDefault="002C4694">
            <w:pPr>
              <w:widowControl/>
              <w:spacing w:line="240" w:lineRule="atLeast"/>
              <w:rPr>
                <w:rFonts w:ascii="Times New Roman" w:eastAsia="仿宋_GB2312" w:hAnsi="Times New Roman"/>
                <w:kern w:val="0"/>
                <w:sz w:val="32"/>
                <w:szCs w:val="32"/>
              </w:rPr>
            </w:pPr>
          </w:p>
        </w:tc>
      </w:tr>
      <w:tr w:rsidR="002C4694">
        <w:trPr>
          <w:trHeight w:val="524"/>
          <w:jc w:val="center"/>
        </w:trPr>
        <w:tc>
          <w:tcPr>
            <w:tcW w:w="182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省食品安全办负责人</w:t>
            </w:r>
          </w:p>
        </w:tc>
        <w:tc>
          <w:tcPr>
            <w:tcW w:w="1882"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3669"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w:t>
            </w:r>
          </w:p>
        </w:tc>
      </w:tr>
      <w:tr w:rsidR="002C4694">
        <w:trPr>
          <w:trHeight w:val="320"/>
          <w:jc w:val="center"/>
        </w:trPr>
        <w:tc>
          <w:tcPr>
            <w:tcW w:w="182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省食品安全办联系人</w:t>
            </w:r>
          </w:p>
        </w:tc>
        <w:tc>
          <w:tcPr>
            <w:tcW w:w="1882"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3669"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联系方式（手机）</w:t>
            </w:r>
          </w:p>
        </w:tc>
      </w:tr>
      <w:tr w:rsidR="002C4694">
        <w:trPr>
          <w:trHeight w:val="576"/>
          <w:jc w:val="center"/>
        </w:trPr>
        <w:tc>
          <w:tcPr>
            <w:tcW w:w="1827" w:type="dxa"/>
            <w:vMerge/>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联系地址</w:t>
            </w:r>
          </w:p>
        </w:tc>
        <w:tc>
          <w:tcPr>
            <w:tcW w:w="5551" w:type="dxa"/>
            <w:gridSpan w:val="3"/>
            <w:vAlign w:val="center"/>
          </w:tcPr>
          <w:p w:rsidR="002C4694" w:rsidRDefault="002C4694">
            <w:pPr>
              <w:widowControl/>
              <w:spacing w:line="240" w:lineRule="atLeast"/>
              <w:rPr>
                <w:rFonts w:ascii="Times New Roman" w:eastAsia="仿宋_GB2312" w:hAnsi="Times New Roman"/>
                <w:kern w:val="0"/>
                <w:sz w:val="32"/>
                <w:szCs w:val="32"/>
              </w:rPr>
            </w:pPr>
          </w:p>
        </w:tc>
      </w:tr>
      <w:tr w:rsidR="002C4694">
        <w:trPr>
          <w:trHeight w:val="350"/>
          <w:jc w:val="center"/>
        </w:trPr>
        <w:tc>
          <w:tcPr>
            <w:tcW w:w="1827" w:type="dxa"/>
            <w:vMerge w:val="restart"/>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城市</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基本</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信息</w:t>
            </w:r>
          </w:p>
        </w:tc>
        <w:tc>
          <w:tcPr>
            <w:tcW w:w="1755" w:type="dxa"/>
            <w:vAlign w:val="center"/>
          </w:tcPr>
          <w:p w:rsidR="002C4694" w:rsidRDefault="00AF6D79">
            <w:pPr>
              <w:widowControl/>
              <w:spacing w:line="240" w:lineRule="atLeast"/>
              <w:jc w:val="left"/>
              <w:rPr>
                <w:rFonts w:ascii="Times New Roman" w:eastAsia="仿宋_GB2312" w:hAnsi="Times New Roman"/>
                <w:kern w:val="0"/>
                <w:sz w:val="32"/>
                <w:szCs w:val="32"/>
              </w:rPr>
            </w:pPr>
            <w:r>
              <w:rPr>
                <w:rFonts w:ascii="Times New Roman" w:eastAsia="仿宋_GB2312" w:hAnsi="Times New Roman"/>
                <w:kern w:val="0"/>
                <w:sz w:val="24"/>
                <w:szCs w:val="24"/>
              </w:rPr>
              <w:t>城市名称</w:t>
            </w:r>
          </w:p>
        </w:tc>
        <w:tc>
          <w:tcPr>
            <w:tcW w:w="5551" w:type="dxa"/>
            <w:gridSpan w:val="3"/>
            <w:vAlign w:val="center"/>
          </w:tcPr>
          <w:p w:rsidR="002C4694" w:rsidRDefault="002C4694">
            <w:pPr>
              <w:widowControl/>
              <w:spacing w:line="240" w:lineRule="atLeast"/>
              <w:rPr>
                <w:rFonts w:ascii="Times New Roman" w:eastAsia="仿宋_GB2312" w:hAnsi="Times New Roman"/>
                <w:kern w:val="0"/>
                <w:sz w:val="32"/>
                <w:szCs w:val="32"/>
              </w:rPr>
            </w:pPr>
          </w:p>
        </w:tc>
      </w:tr>
      <w:tr w:rsidR="002C4694">
        <w:trPr>
          <w:trHeight w:val="693"/>
          <w:jc w:val="center"/>
        </w:trPr>
        <w:tc>
          <w:tcPr>
            <w:tcW w:w="182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城市类别</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计划单列市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副省级城市</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地级城市</w:t>
            </w:r>
            <w:r>
              <w:rPr>
                <w:rFonts w:ascii="Times New Roman" w:eastAsia="仿宋_GB2312" w:hAnsi="Times New Roman"/>
                <w:kern w:val="0"/>
                <w:sz w:val="24"/>
                <w:szCs w:val="24"/>
              </w:rPr>
              <w:t>□</w:t>
            </w:r>
          </w:p>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直辖市</w:t>
            </w:r>
            <w:r>
              <w:rPr>
                <w:rFonts w:ascii="Times New Roman" w:eastAsia="仿宋_GB2312" w:hAnsi="Times New Roman"/>
                <w:kern w:val="0"/>
                <w:sz w:val="24"/>
                <w:szCs w:val="24"/>
              </w:rPr>
              <w:t>的</w:t>
            </w:r>
            <w:r>
              <w:rPr>
                <w:rFonts w:ascii="Times New Roman" w:eastAsia="仿宋_GB2312" w:hAnsi="Times New Roman"/>
                <w:kern w:val="0"/>
                <w:sz w:val="24"/>
                <w:szCs w:val="24"/>
              </w:rPr>
              <w:t>区</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直辖市的</w:t>
            </w:r>
            <w:r>
              <w:rPr>
                <w:rFonts w:ascii="Times New Roman" w:eastAsia="仿宋_GB2312" w:hAnsi="Times New Roman"/>
                <w:kern w:val="0"/>
                <w:sz w:val="24"/>
                <w:szCs w:val="24"/>
              </w:rPr>
              <w:t>县</w:t>
            </w:r>
            <w:r>
              <w:rPr>
                <w:rFonts w:ascii="Times New Roman" w:eastAsia="仿宋_GB2312" w:hAnsi="Times New Roman"/>
                <w:kern w:val="0"/>
                <w:sz w:val="24"/>
                <w:szCs w:val="24"/>
              </w:rPr>
              <w:t xml:space="preserve">□  </w:t>
            </w:r>
          </w:p>
        </w:tc>
      </w:tr>
      <w:tr w:rsidR="002C4694">
        <w:trPr>
          <w:trHeight w:val="693"/>
          <w:jc w:val="center"/>
        </w:trPr>
        <w:tc>
          <w:tcPr>
            <w:tcW w:w="182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sz w:val="24"/>
                <w:szCs w:val="24"/>
              </w:rPr>
              <w:t>食品安全委员会</w:t>
            </w:r>
            <w:r>
              <w:rPr>
                <w:rFonts w:ascii="Times New Roman" w:eastAsia="仿宋_GB2312" w:hAnsi="Times New Roman"/>
                <w:kern w:val="0"/>
                <w:sz w:val="24"/>
                <w:szCs w:val="24"/>
              </w:rPr>
              <w:t>负责人</w:t>
            </w:r>
          </w:p>
        </w:tc>
        <w:tc>
          <w:tcPr>
            <w:tcW w:w="1882"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174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职务</w:t>
            </w:r>
          </w:p>
        </w:tc>
        <w:tc>
          <w:tcPr>
            <w:tcW w:w="1924" w:type="dxa"/>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562"/>
          <w:jc w:val="center"/>
        </w:trPr>
        <w:tc>
          <w:tcPr>
            <w:tcW w:w="182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spacing w:val="-20"/>
                <w:kern w:val="0"/>
                <w:sz w:val="24"/>
                <w:szCs w:val="24"/>
              </w:rPr>
              <w:t>城市食品安全办</w:t>
            </w:r>
            <w:r>
              <w:rPr>
                <w:rFonts w:ascii="Times New Roman" w:eastAsia="仿宋_GB2312" w:hAnsi="Times New Roman"/>
                <w:kern w:val="0"/>
                <w:sz w:val="24"/>
                <w:szCs w:val="24"/>
              </w:rPr>
              <w:t>负责人</w:t>
            </w:r>
          </w:p>
        </w:tc>
        <w:tc>
          <w:tcPr>
            <w:tcW w:w="1882"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3669"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w:t>
            </w:r>
          </w:p>
        </w:tc>
      </w:tr>
      <w:tr w:rsidR="002C4694">
        <w:trPr>
          <w:trHeight w:val="624"/>
          <w:jc w:val="center"/>
        </w:trPr>
        <w:tc>
          <w:tcPr>
            <w:tcW w:w="182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spacing w:val="-20"/>
                <w:kern w:val="0"/>
                <w:sz w:val="24"/>
                <w:szCs w:val="24"/>
              </w:rPr>
              <w:t>城市食品安全办联系人</w:t>
            </w:r>
          </w:p>
        </w:tc>
        <w:tc>
          <w:tcPr>
            <w:tcW w:w="1882" w:type="dxa"/>
            <w:vAlign w:val="center"/>
          </w:tcPr>
          <w:p w:rsidR="002C4694" w:rsidRDefault="002C4694">
            <w:pPr>
              <w:widowControl/>
              <w:spacing w:line="240" w:lineRule="atLeast"/>
              <w:jc w:val="left"/>
              <w:rPr>
                <w:rFonts w:ascii="Times New Roman" w:eastAsia="仿宋_GB2312" w:hAnsi="Times New Roman"/>
                <w:kern w:val="0"/>
                <w:sz w:val="24"/>
                <w:szCs w:val="24"/>
              </w:rPr>
            </w:pPr>
          </w:p>
        </w:tc>
        <w:tc>
          <w:tcPr>
            <w:tcW w:w="3669" w:type="dxa"/>
            <w:gridSpan w:val="2"/>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联系方式（手机）</w:t>
            </w:r>
          </w:p>
        </w:tc>
      </w:tr>
      <w:tr w:rsidR="002C4694">
        <w:trPr>
          <w:trHeight w:val="510"/>
          <w:jc w:val="center"/>
        </w:trPr>
        <w:tc>
          <w:tcPr>
            <w:tcW w:w="1827" w:type="dxa"/>
            <w:vMerge/>
            <w:vAlign w:val="center"/>
          </w:tcPr>
          <w:p w:rsidR="002C4694" w:rsidRDefault="002C4694">
            <w:pPr>
              <w:widowControl/>
              <w:spacing w:line="240" w:lineRule="atLeast"/>
              <w:jc w:val="left"/>
              <w:rPr>
                <w:rFonts w:ascii="Times New Roman" w:eastAsia="仿宋_GB2312" w:hAnsi="Times New Roman"/>
                <w:b/>
                <w:kern w:val="0"/>
                <w:sz w:val="32"/>
                <w:szCs w:val="32"/>
              </w:rPr>
            </w:pPr>
          </w:p>
        </w:tc>
        <w:tc>
          <w:tcPr>
            <w:tcW w:w="1755" w:type="dxa"/>
            <w:vAlign w:val="center"/>
          </w:tcPr>
          <w:p w:rsidR="002C4694" w:rsidRDefault="00AF6D79">
            <w:pPr>
              <w:widowControl/>
              <w:spacing w:line="240" w:lineRule="atLeast"/>
              <w:jc w:val="left"/>
              <w:rPr>
                <w:rFonts w:ascii="Times New Roman" w:eastAsia="仿宋_GB2312" w:hAnsi="Times New Roman"/>
                <w:spacing w:val="-20"/>
                <w:kern w:val="0"/>
                <w:sz w:val="24"/>
                <w:szCs w:val="24"/>
              </w:rPr>
            </w:pPr>
            <w:r>
              <w:rPr>
                <w:rFonts w:ascii="Times New Roman" w:eastAsia="仿宋_GB2312" w:hAnsi="Times New Roman"/>
                <w:kern w:val="0"/>
                <w:sz w:val="24"/>
                <w:szCs w:val="24"/>
              </w:rPr>
              <w:t>联系地址</w:t>
            </w:r>
          </w:p>
        </w:tc>
        <w:tc>
          <w:tcPr>
            <w:tcW w:w="5551" w:type="dxa"/>
            <w:gridSpan w:val="3"/>
            <w:vAlign w:val="center"/>
          </w:tcPr>
          <w:p w:rsidR="002C4694" w:rsidRDefault="002C4694">
            <w:pPr>
              <w:widowControl/>
              <w:spacing w:line="240" w:lineRule="atLeast"/>
              <w:jc w:val="left"/>
              <w:rPr>
                <w:rFonts w:ascii="Times New Roman" w:eastAsia="仿宋_GB2312" w:hAnsi="Times New Roman"/>
                <w:kern w:val="0"/>
                <w:sz w:val="24"/>
                <w:szCs w:val="24"/>
              </w:rPr>
            </w:pPr>
          </w:p>
        </w:tc>
      </w:tr>
      <w:tr w:rsidR="002C4694">
        <w:trPr>
          <w:trHeight w:val="799"/>
          <w:jc w:val="center"/>
        </w:trPr>
        <w:tc>
          <w:tcPr>
            <w:tcW w:w="1827" w:type="dxa"/>
            <w:vMerge w:val="restart"/>
            <w:vAlign w:val="center"/>
          </w:tcPr>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2C4694">
            <w:pPr>
              <w:widowControl/>
              <w:adjustRightInd w:val="0"/>
              <w:snapToGrid w:val="0"/>
              <w:spacing w:line="240" w:lineRule="atLeast"/>
              <w:jc w:val="center"/>
              <w:rPr>
                <w:rFonts w:ascii="Times New Roman" w:eastAsia="仿宋_GB2312" w:hAnsi="Times New Roman"/>
                <w:b/>
                <w:kern w:val="0"/>
                <w:sz w:val="32"/>
                <w:szCs w:val="32"/>
              </w:rPr>
            </w:pP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申报</w:t>
            </w:r>
          </w:p>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情况</w:t>
            </w: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必选项</w:t>
            </w:r>
            <w:r>
              <w:rPr>
                <w:rFonts w:ascii="Times New Roman" w:eastAsia="仿宋_GB2312" w:hAnsi="Times New Roman"/>
                <w:kern w:val="0"/>
                <w:sz w:val="24"/>
                <w:szCs w:val="24"/>
              </w:rPr>
              <w:t>1</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626"/>
          <w:jc w:val="center"/>
        </w:trPr>
        <w:tc>
          <w:tcPr>
            <w:tcW w:w="1827"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必选项</w:t>
            </w:r>
            <w:r>
              <w:rPr>
                <w:rFonts w:ascii="Times New Roman" w:eastAsia="仿宋_GB2312" w:hAnsi="Times New Roman"/>
                <w:kern w:val="0"/>
                <w:sz w:val="24"/>
                <w:szCs w:val="24"/>
              </w:rPr>
              <w:t>2</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422"/>
          <w:jc w:val="center"/>
        </w:trPr>
        <w:tc>
          <w:tcPr>
            <w:tcW w:w="1827"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必选项</w:t>
            </w:r>
            <w:r>
              <w:rPr>
                <w:rFonts w:ascii="Times New Roman" w:eastAsia="仿宋_GB2312" w:hAnsi="Times New Roman"/>
                <w:kern w:val="0"/>
                <w:sz w:val="24"/>
                <w:szCs w:val="24"/>
              </w:rPr>
              <w:t>3</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690"/>
          <w:jc w:val="center"/>
        </w:trPr>
        <w:tc>
          <w:tcPr>
            <w:tcW w:w="1827"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自选项</w:t>
            </w:r>
            <w:r>
              <w:rPr>
                <w:rFonts w:ascii="Times New Roman" w:eastAsia="仿宋_GB2312" w:hAnsi="Times New Roman"/>
                <w:kern w:val="0"/>
                <w:sz w:val="24"/>
                <w:szCs w:val="24"/>
              </w:rPr>
              <w:t>1</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766"/>
          <w:jc w:val="center"/>
        </w:trPr>
        <w:tc>
          <w:tcPr>
            <w:tcW w:w="1827"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自选项</w:t>
            </w:r>
            <w:r>
              <w:rPr>
                <w:rFonts w:ascii="Times New Roman" w:eastAsia="仿宋_GB2312" w:hAnsi="Times New Roman"/>
                <w:kern w:val="0"/>
                <w:sz w:val="24"/>
                <w:szCs w:val="24"/>
              </w:rPr>
              <w:t>2</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594"/>
          <w:jc w:val="center"/>
        </w:trPr>
        <w:tc>
          <w:tcPr>
            <w:tcW w:w="1827" w:type="dxa"/>
            <w:vMerge/>
            <w:vAlign w:val="center"/>
          </w:tcPr>
          <w:p w:rsidR="002C4694" w:rsidRDefault="002C4694">
            <w:pPr>
              <w:widowControl/>
              <w:spacing w:line="240" w:lineRule="atLeast"/>
              <w:jc w:val="left"/>
              <w:rPr>
                <w:rFonts w:ascii="Times New Roman" w:eastAsia="仿宋_GB2312" w:hAnsi="Times New Roman"/>
                <w:kern w:val="0"/>
                <w:sz w:val="32"/>
                <w:szCs w:val="32"/>
              </w:rPr>
            </w:pPr>
          </w:p>
        </w:tc>
        <w:tc>
          <w:tcPr>
            <w:tcW w:w="1755" w:type="dxa"/>
            <w:vAlign w:val="center"/>
          </w:tcPr>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示范引领</w:t>
            </w:r>
            <w:r>
              <w:rPr>
                <w:rFonts w:ascii="Times New Roman" w:eastAsia="仿宋_GB2312" w:hAnsi="Times New Roman"/>
                <w:kern w:val="0"/>
                <w:sz w:val="24"/>
                <w:szCs w:val="24"/>
              </w:rPr>
              <w:t>”</w:t>
            </w:r>
            <w:r>
              <w:rPr>
                <w:rFonts w:ascii="Times New Roman" w:eastAsia="仿宋_GB2312" w:hAnsi="Times New Roman"/>
                <w:kern w:val="0"/>
                <w:sz w:val="24"/>
                <w:szCs w:val="24"/>
              </w:rPr>
              <w:t>自选项</w:t>
            </w:r>
            <w:r>
              <w:rPr>
                <w:rFonts w:ascii="Times New Roman" w:eastAsia="仿宋_GB2312" w:hAnsi="Times New Roman"/>
                <w:kern w:val="0"/>
                <w:sz w:val="24"/>
                <w:szCs w:val="24"/>
              </w:rPr>
              <w:t>3</w:t>
            </w:r>
          </w:p>
        </w:tc>
        <w:tc>
          <w:tcPr>
            <w:tcW w:w="5551" w:type="dxa"/>
            <w:gridSpan w:val="3"/>
            <w:vAlign w:val="center"/>
          </w:tcPr>
          <w:p w:rsidR="002C4694" w:rsidRDefault="00AF6D79">
            <w:pPr>
              <w:widowControl/>
              <w:spacing w:line="240" w:lineRule="atLeast"/>
              <w:jc w:val="left"/>
              <w:rPr>
                <w:rFonts w:ascii="Times New Roman" w:eastAsia="仿宋_GB2312" w:hAnsi="Times New Roman"/>
                <w:kern w:val="0"/>
                <w:sz w:val="24"/>
                <w:szCs w:val="24"/>
              </w:rPr>
            </w:pPr>
            <w:r>
              <w:rPr>
                <w:rFonts w:ascii="Times New Roman" w:eastAsia="仿宋_GB2312" w:hAnsi="Times New Roman"/>
                <w:kern w:val="0"/>
                <w:sz w:val="24"/>
                <w:szCs w:val="24"/>
              </w:rPr>
              <w:t>详细阐述</w:t>
            </w:r>
            <w:r>
              <w:rPr>
                <w:rFonts w:ascii="Times New Roman" w:eastAsia="仿宋_GB2312" w:hAnsi="Times New Roman"/>
                <w:kern w:val="0"/>
                <w:sz w:val="24"/>
                <w:szCs w:val="24"/>
              </w:rPr>
              <w:t>创建</w:t>
            </w:r>
            <w:r>
              <w:rPr>
                <w:rFonts w:ascii="Times New Roman" w:eastAsia="仿宋_GB2312" w:hAnsi="Times New Roman"/>
                <w:kern w:val="0"/>
                <w:sz w:val="24"/>
                <w:szCs w:val="24"/>
              </w:rPr>
              <w:t>城市食品安全工作的创新和示范亮点（可另附页，并提供相应佐证材料）</w:t>
            </w:r>
          </w:p>
        </w:tc>
      </w:tr>
      <w:tr w:rsidR="002C4694">
        <w:trPr>
          <w:trHeight w:val="683"/>
          <w:jc w:val="center"/>
        </w:trPr>
        <w:tc>
          <w:tcPr>
            <w:tcW w:w="1827" w:type="dxa"/>
            <w:vAlign w:val="center"/>
          </w:tcPr>
          <w:p w:rsidR="002C4694" w:rsidRDefault="00AF6D79">
            <w:pPr>
              <w:widowControl/>
              <w:adjustRightInd w:val="0"/>
              <w:snapToGrid w:val="0"/>
              <w:spacing w:line="240" w:lineRule="atLeast"/>
              <w:jc w:val="center"/>
              <w:rPr>
                <w:rFonts w:ascii="Times New Roman" w:eastAsia="仿宋_GB2312" w:hAnsi="Times New Roman"/>
                <w:b/>
                <w:kern w:val="0"/>
                <w:sz w:val="32"/>
                <w:szCs w:val="32"/>
              </w:rPr>
            </w:pPr>
            <w:r>
              <w:rPr>
                <w:rFonts w:ascii="Times New Roman" w:eastAsia="仿宋_GB2312" w:hAnsi="Times New Roman"/>
                <w:b/>
                <w:kern w:val="0"/>
                <w:sz w:val="32"/>
                <w:szCs w:val="32"/>
              </w:rPr>
              <w:t>省级食品安全委员会</w:t>
            </w:r>
          </w:p>
          <w:p w:rsidR="002C4694" w:rsidRDefault="00AF6D79">
            <w:pPr>
              <w:widowControl/>
              <w:adjustRightInd w:val="0"/>
              <w:snapToGrid w:val="0"/>
              <w:spacing w:line="240" w:lineRule="atLeast"/>
              <w:jc w:val="center"/>
              <w:rPr>
                <w:rFonts w:ascii="Times New Roman" w:eastAsia="仿宋_GB2312" w:hAnsi="Times New Roman"/>
                <w:kern w:val="0"/>
                <w:sz w:val="32"/>
                <w:szCs w:val="32"/>
              </w:rPr>
            </w:pPr>
            <w:r>
              <w:rPr>
                <w:rFonts w:ascii="Times New Roman" w:eastAsia="仿宋_GB2312" w:hAnsi="Times New Roman"/>
                <w:b/>
                <w:kern w:val="0"/>
                <w:sz w:val="32"/>
                <w:szCs w:val="32"/>
              </w:rPr>
              <w:t>审核意见</w:t>
            </w:r>
          </w:p>
        </w:tc>
        <w:tc>
          <w:tcPr>
            <w:tcW w:w="7306" w:type="dxa"/>
            <w:gridSpan w:val="4"/>
            <w:vAlign w:val="center"/>
          </w:tcPr>
          <w:p w:rsidR="002C4694" w:rsidRDefault="002C4694">
            <w:pPr>
              <w:widowControl/>
              <w:spacing w:line="240" w:lineRule="atLeast"/>
              <w:jc w:val="left"/>
              <w:rPr>
                <w:rFonts w:ascii="Times New Roman" w:eastAsia="仿宋_GB2312" w:hAnsi="Times New Roman"/>
                <w:kern w:val="0"/>
                <w:sz w:val="24"/>
                <w:szCs w:val="24"/>
              </w:rPr>
            </w:pPr>
          </w:p>
          <w:p w:rsidR="002C4694" w:rsidRDefault="002C4694">
            <w:pPr>
              <w:widowControl/>
              <w:spacing w:line="240" w:lineRule="atLeast"/>
              <w:jc w:val="left"/>
              <w:rPr>
                <w:rFonts w:ascii="Times New Roman" w:eastAsia="仿宋_GB2312" w:hAnsi="Times New Roman"/>
                <w:kern w:val="0"/>
                <w:sz w:val="24"/>
                <w:szCs w:val="24"/>
              </w:rPr>
            </w:pPr>
          </w:p>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p w:rsidR="002C4694" w:rsidRDefault="00AF6D79">
            <w:pPr>
              <w:widowControl/>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kern w:val="0"/>
                <w:sz w:val="24"/>
                <w:szCs w:val="24"/>
              </w:rPr>
              <w:t>（盖章）</w:t>
            </w:r>
          </w:p>
          <w:p w:rsidR="002C4694" w:rsidRDefault="002C4694">
            <w:pPr>
              <w:widowControl/>
              <w:spacing w:line="240" w:lineRule="atLeast"/>
              <w:jc w:val="right"/>
              <w:rPr>
                <w:rFonts w:ascii="Times New Roman" w:eastAsia="仿宋_GB2312" w:hAnsi="Times New Roman"/>
                <w:kern w:val="0"/>
                <w:sz w:val="24"/>
                <w:szCs w:val="24"/>
              </w:rPr>
            </w:pPr>
          </w:p>
          <w:p w:rsidR="002C4694" w:rsidRDefault="00AF6D79">
            <w:pPr>
              <w:widowControl/>
              <w:spacing w:line="240" w:lineRule="atLeast"/>
              <w:ind w:firstLineChars="2200" w:firstLine="5280"/>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月</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日</w:t>
            </w:r>
          </w:p>
        </w:tc>
      </w:tr>
    </w:tbl>
    <w:p w:rsidR="002C4694" w:rsidRDefault="002C4694">
      <w:pPr>
        <w:pStyle w:val="21"/>
        <w:ind w:leftChars="0" w:left="0" w:firstLineChars="0" w:firstLine="0"/>
        <w:rPr>
          <w:rFonts w:ascii="Times New Roman" w:hAnsi="Times New Roman"/>
        </w:rPr>
      </w:pPr>
    </w:p>
    <w:sectPr w:rsidR="002C4694" w:rsidSect="002C4694">
      <w:pgSz w:w="11906" w:h="16838"/>
      <w:pgMar w:top="1928" w:right="1474" w:bottom="1474" w:left="1474" w:header="851" w:footer="992" w:gutter="0"/>
      <w:cols w:space="720"/>
      <w:docGrid w:type="lines" w:linePitch="31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陈欢欢" w:date="2021-07-06T17:44:00Z" w:initials="">
    <w:p w:rsidR="002C4694" w:rsidRDefault="00AF6D79">
      <w:pPr>
        <w:pStyle w:val="a5"/>
      </w:pPr>
      <w:r>
        <w:rPr>
          <w:rFonts w:hint="eastAsia"/>
        </w:rPr>
        <w:t>这一条，不太理解，什么是同级单位？</w:t>
      </w:r>
    </w:p>
  </w:comment>
  <w:comment w:id="71" w:author="liuhui" w:date="2021-07-07T17:42:00Z" w:initials="">
    <w:p w:rsidR="002C4694" w:rsidRDefault="00AF6D79">
      <w:pPr>
        <w:pStyle w:val="a5"/>
      </w:pPr>
      <w:r>
        <w:rPr>
          <w:rFonts w:ascii="Times New Roman" w:eastAsia="黑体" w:hAnsi="Times New Roman"/>
          <w:bCs/>
          <w:sz w:val="32"/>
          <w:szCs w:val="32"/>
        </w:rPr>
        <w:t>城市创建验收申请报告</w:t>
      </w:r>
      <w:r>
        <w:rPr>
          <w:rFonts w:ascii="Times New Roman" w:eastAsia="黑体" w:hAnsi="Times New Roman" w:hint="eastAsia"/>
          <w:bCs/>
          <w:sz w:val="32"/>
          <w:szCs w:val="32"/>
        </w:rPr>
        <w:t>建议采用常规的一、二、三等列标题形式。理由：填报单位以表格形式提交申请报告，如果再附上照片、插图，形式上看不太方便。</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DD360C" w15:done="0"/>
  <w15:commentEx w15:paraId="79ED16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94" w:rsidRDefault="002C4694" w:rsidP="002C4694">
      <w:r>
        <w:separator/>
      </w:r>
    </w:p>
  </w:endnote>
  <w:endnote w:type="continuationSeparator" w:id="0">
    <w:p w:rsidR="002C4694" w:rsidRDefault="002C4694" w:rsidP="002C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79" w:rsidRDefault="00AF6D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9"/>
      <w:jc w:val="center"/>
    </w:pPr>
  </w:p>
  <w:p w:rsidR="002C4694" w:rsidRDefault="002C469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79" w:rsidRDefault="00AF6D7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9"/>
      <w:jc w:val="center"/>
    </w:pPr>
  </w:p>
  <w:p w:rsidR="002C4694" w:rsidRDefault="002C469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9"/>
      <w:jc w:val="center"/>
    </w:pPr>
    <w:r>
      <w:fldChar w:fldCharType="begin"/>
    </w:r>
    <w:r w:rsidR="00AF6D79">
      <w:instrText>PAGE   \* MERGEFORMAT</w:instrText>
    </w:r>
    <w:r>
      <w:fldChar w:fldCharType="separate"/>
    </w:r>
    <w:r w:rsidR="00AF6D79" w:rsidRPr="00AF6D79">
      <w:rPr>
        <w:noProof/>
        <w:lang w:val="zh-CN"/>
      </w:rPr>
      <w:t>91</w:t>
    </w:r>
    <w:r>
      <w:fldChar w:fldCharType="end"/>
    </w:r>
  </w:p>
  <w:p w:rsidR="002C4694" w:rsidRDefault="002C469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9"/>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2C4694" w:rsidRDefault="002C4694">
                <w:pPr>
                  <w:pStyle w:val="a9"/>
                </w:pPr>
                <w:r>
                  <w:fldChar w:fldCharType="begin"/>
                </w:r>
                <w:r w:rsidR="00AF6D79">
                  <w:instrText xml:space="preserve"> PAGE  \* MERGEFORMAT </w:instrText>
                </w:r>
                <w:r>
                  <w:fldChar w:fldCharType="separate"/>
                </w:r>
                <w:r w:rsidR="00AF6D79">
                  <w:rPr>
                    <w:noProof/>
                  </w:rPr>
                  <w:t>119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94" w:rsidRDefault="002C4694" w:rsidP="002C4694">
      <w:r>
        <w:separator/>
      </w:r>
    </w:p>
  </w:footnote>
  <w:footnote w:type="continuationSeparator" w:id="0">
    <w:p w:rsidR="002C4694" w:rsidRDefault="002C4694" w:rsidP="002C4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rsidP="00AF6D79">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79" w:rsidRDefault="00AF6D7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a"/>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a"/>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94" w:rsidRDefault="002C4694">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8E863B"/>
    <w:multiLevelType w:val="singleLevel"/>
    <w:tmpl w:val="8C8E863B"/>
    <w:lvl w:ilvl="0">
      <w:start w:val="64"/>
      <w:numFmt w:val="decimal"/>
      <w:suff w:val="nothing"/>
      <w:lvlText w:val="（%1）"/>
      <w:lvlJc w:val="left"/>
    </w:lvl>
  </w:abstractNum>
  <w:abstractNum w:abstractNumId="1">
    <w:nsid w:val="E696CC77"/>
    <w:multiLevelType w:val="singleLevel"/>
    <w:tmpl w:val="E696CC77"/>
    <w:lvl w:ilvl="0">
      <w:start w:val="1"/>
      <w:numFmt w:val="chineseCounting"/>
      <w:suff w:val="nothing"/>
      <w:lvlText w:val="%1、"/>
      <w:lvlJc w:val="left"/>
      <w:rPr>
        <w:rFonts w:hint="eastAsia"/>
      </w:rPr>
    </w:lvl>
  </w:abstractNum>
  <w:abstractNum w:abstractNumId="2">
    <w:nsid w:val="0B1101FE"/>
    <w:multiLevelType w:val="singleLevel"/>
    <w:tmpl w:val="0B1101F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欢欢">
    <w15:presenceInfo w15:providerId="WPS Office" w15:userId="3702548674"/>
  </w15:person>
  <w15:person w15:author="liuhui">
    <w15:presenceInfo w15:providerId="None" w15:userId="liuhu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420"/>
  <w:drawingGridHorizontalSpacing w:val="105"/>
  <w:drawingGridVerticalSpacing w:val="159"/>
  <w:displayHorizontalDrawingGridEvery w:val="2"/>
  <w:displayVerticalDrawingGridEvery w:val="2"/>
  <w:noPunctuationKerning/>
  <w:characterSpacingControl w:val="compressPunctuation"/>
  <w:noLineBreaksAfter w:lang="zh-CN" w:val="([{·‘“〈《「『【〔〖（．［｛￡￥"/>
  <w:noLineBreaksBefore w:lang="zh-CN" w:val="!),.:;?]}¨·ˇˉ―‖’”…∶、。〃々〉》」』】〕〗！＂＇），．：；？］｀｜｝～￠"/>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281280"/>
    <w:rsid w:val="DFDA15CF"/>
    <w:rsid w:val="F5FBFFAF"/>
    <w:rsid w:val="00001427"/>
    <w:rsid w:val="000040B6"/>
    <w:rsid w:val="000069BB"/>
    <w:rsid w:val="00015AD3"/>
    <w:rsid w:val="000164B8"/>
    <w:rsid w:val="00027956"/>
    <w:rsid w:val="00030A7C"/>
    <w:rsid w:val="00035B24"/>
    <w:rsid w:val="00044FBC"/>
    <w:rsid w:val="000451B1"/>
    <w:rsid w:val="0004590B"/>
    <w:rsid w:val="00051AF9"/>
    <w:rsid w:val="000530FB"/>
    <w:rsid w:val="00062DEB"/>
    <w:rsid w:val="00063771"/>
    <w:rsid w:val="0006458D"/>
    <w:rsid w:val="00075567"/>
    <w:rsid w:val="00091063"/>
    <w:rsid w:val="00093024"/>
    <w:rsid w:val="00097723"/>
    <w:rsid w:val="000A078F"/>
    <w:rsid w:val="000A73AB"/>
    <w:rsid w:val="000B1968"/>
    <w:rsid w:val="000B2CFA"/>
    <w:rsid w:val="000C08ED"/>
    <w:rsid w:val="000C7F04"/>
    <w:rsid w:val="000D0811"/>
    <w:rsid w:val="000D767D"/>
    <w:rsid w:val="000E2C2D"/>
    <w:rsid w:val="000E2C38"/>
    <w:rsid w:val="000F10AB"/>
    <w:rsid w:val="0011389C"/>
    <w:rsid w:val="001164B6"/>
    <w:rsid w:val="00127250"/>
    <w:rsid w:val="0014783F"/>
    <w:rsid w:val="001554C3"/>
    <w:rsid w:val="001608AE"/>
    <w:rsid w:val="00165A73"/>
    <w:rsid w:val="001721B8"/>
    <w:rsid w:val="001727B0"/>
    <w:rsid w:val="00180EDE"/>
    <w:rsid w:val="0018446F"/>
    <w:rsid w:val="001B5BD5"/>
    <w:rsid w:val="001C05BC"/>
    <w:rsid w:val="001C7222"/>
    <w:rsid w:val="001C74D2"/>
    <w:rsid w:val="001D7704"/>
    <w:rsid w:val="001E3DC3"/>
    <w:rsid w:val="001F7C79"/>
    <w:rsid w:val="002018CF"/>
    <w:rsid w:val="00202E56"/>
    <w:rsid w:val="00211AAC"/>
    <w:rsid w:val="00214974"/>
    <w:rsid w:val="00221958"/>
    <w:rsid w:val="00226330"/>
    <w:rsid w:val="002272D8"/>
    <w:rsid w:val="002419B7"/>
    <w:rsid w:val="0024673D"/>
    <w:rsid w:val="002507ED"/>
    <w:rsid w:val="00257D4F"/>
    <w:rsid w:val="00265ED6"/>
    <w:rsid w:val="00267985"/>
    <w:rsid w:val="0028030D"/>
    <w:rsid w:val="00284A9F"/>
    <w:rsid w:val="00295714"/>
    <w:rsid w:val="002A5B68"/>
    <w:rsid w:val="002A7A30"/>
    <w:rsid w:val="002B2E16"/>
    <w:rsid w:val="002B5095"/>
    <w:rsid w:val="002B6DBD"/>
    <w:rsid w:val="002C0A4E"/>
    <w:rsid w:val="002C4694"/>
    <w:rsid w:val="002C77CA"/>
    <w:rsid w:val="002D18E7"/>
    <w:rsid w:val="002D6CA6"/>
    <w:rsid w:val="002E0D6E"/>
    <w:rsid w:val="002E7495"/>
    <w:rsid w:val="00327CAF"/>
    <w:rsid w:val="003369E3"/>
    <w:rsid w:val="003412A7"/>
    <w:rsid w:val="00343CF0"/>
    <w:rsid w:val="00344B4C"/>
    <w:rsid w:val="00345FC6"/>
    <w:rsid w:val="003606A0"/>
    <w:rsid w:val="0037519C"/>
    <w:rsid w:val="003774EF"/>
    <w:rsid w:val="00381610"/>
    <w:rsid w:val="00390565"/>
    <w:rsid w:val="00390D19"/>
    <w:rsid w:val="003936C3"/>
    <w:rsid w:val="00394DCB"/>
    <w:rsid w:val="003A0187"/>
    <w:rsid w:val="003B3104"/>
    <w:rsid w:val="003B6DA6"/>
    <w:rsid w:val="003E208D"/>
    <w:rsid w:val="003F4149"/>
    <w:rsid w:val="004011C4"/>
    <w:rsid w:val="0040189B"/>
    <w:rsid w:val="00422FEE"/>
    <w:rsid w:val="0042553D"/>
    <w:rsid w:val="004312C2"/>
    <w:rsid w:val="00435379"/>
    <w:rsid w:val="00437B9E"/>
    <w:rsid w:val="00441F48"/>
    <w:rsid w:val="00444899"/>
    <w:rsid w:val="0044496D"/>
    <w:rsid w:val="004452B4"/>
    <w:rsid w:val="00445419"/>
    <w:rsid w:val="0045088A"/>
    <w:rsid w:val="0045539D"/>
    <w:rsid w:val="00465012"/>
    <w:rsid w:val="00475244"/>
    <w:rsid w:val="00491400"/>
    <w:rsid w:val="004B30B1"/>
    <w:rsid w:val="004B666E"/>
    <w:rsid w:val="004C6BBC"/>
    <w:rsid w:val="004C71FA"/>
    <w:rsid w:val="004D02AA"/>
    <w:rsid w:val="004D1194"/>
    <w:rsid w:val="004D38E0"/>
    <w:rsid w:val="004E648E"/>
    <w:rsid w:val="004F0B89"/>
    <w:rsid w:val="004F6D0B"/>
    <w:rsid w:val="00507139"/>
    <w:rsid w:val="00507837"/>
    <w:rsid w:val="00512A7B"/>
    <w:rsid w:val="00516FD2"/>
    <w:rsid w:val="00533B1E"/>
    <w:rsid w:val="005423C8"/>
    <w:rsid w:val="00552348"/>
    <w:rsid w:val="005559B3"/>
    <w:rsid w:val="005565FA"/>
    <w:rsid w:val="005651FE"/>
    <w:rsid w:val="00570874"/>
    <w:rsid w:val="00572E58"/>
    <w:rsid w:val="00582915"/>
    <w:rsid w:val="0058359F"/>
    <w:rsid w:val="005A0766"/>
    <w:rsid w:val="005A34B7"/>
    <w:rsid w:val="005A73E0"/>
    <w:rsid w:val="005B7E77"/>
    <w:rsid w:val="005D3C2B"/>
    <w:rsid w:val="005E191C"/>
    <w:rsid w:val="005E30B0"/>
    <w:rsid w:val="005E3FF7"/>
    <w:rsid w:val="005F33A0"/>
    <w:rsid w:val="005F7977"/>
    <w:rsid w:val="0062004E"/>
    <w:rsid w:val="00621DE8"/>
    <w:rsid w:val="00623756"/>
    <w:rsid w:val="00633046"/>
    <w:rsid w:val="0064379A"/>
    <w:rsid w:val="006563A9"/>
    <w:rsid w:val="00660BA9"/>
    <w:rsid w:val="00662299"/>
    <w:rsid w:val="00686AB5"/>
    <w:rsid w:val="006934B1"/>
    <w:rsid w:val="006A1698"/>
    <w:rsid w:val="006A31E3"/>
    <w:rsid w:val="006B542E"/>
    <w:rsid w:val="006C03E1"/>
    <w:rsid w:val="006C277E"/>
    <w:rsid w:val="006C2ED5"/>
    <w:rsid w:val="006C44BD"/>
    <w:rsid w:val="006D30FD"/>
    <w:rsid w:val="006D6DBB"/>
    <w:rsid w:val="006E29ED"/>
    <w:rsid w:val="006E737E"/>
    <w:rsid w:val="006F3444"/>
    <w:rsid w:val="007037B4"/>
    <w:rsid w:val="00706DD6"/>
    <w:rsid w:val="00711AE0"/>
    <w:rsid w:val="00717B56"/>
    <w:rsid w:val="007206D3"/>
    <w:rsid w:val="0072385B"/>
    <w:rsid w:val="00730BDC"/>
    <w:rsid w:val="0073462A"/>
    <w:rsid w:val="0074205B"/>
    <w:rsid w:val="00746D59"/>
    <w:rsid w:val="00751B29"/>
    <w:rsid w:val="00753A52"/>
    <w:rsid w:val="0076330F"/>
    <w:rsid w:val="0076689F"/>
    <w:rsid w:val="00781437"/>
    <w:rsid w:val="00791F9D"/>
    <w:rsid w:val="00792429"/>
    <w:rsid w:val="007A2643"/>
    <w:rsid w:val="007A2C66"/>
    <w:rsid w:val="007D0F0C"/>
    <w:rsid w:val="007D19D7"/>
    <w:rsid w:val="007D7993"/>
    <w:rsid w:val="007E04B5"/>
    <w:rsid w:val="007E6093"/>
    <w:rsid w:val="007E6FAB"/>
    <w:rsid w:val="007F3584"/>
    <w:rsid w:val="008003A2"/>
    <w:rsid w:val="00800DA6"/>
    <w:rsid w:val="008011C9"/>
    <w:rsid w:val="00811AF0"/>
    <w:rsid w:val="00813B7F"/>
    <w:rsid w:val="00817B03"/>
    <w:rsid w:val="008269D2"/>
    <w:rsid w:val="0082757B"/>
    <w:rsid w:val="008316DF"/>
    <w:rsid w:val="008332C8"/>
    <w:rsid w:val="008363DF"/>
    <w:rsid w:val="008364DA"/>
    <w:rsid w:val="00842FEE"/>
    <w:rsid w:val="0084422D"/>
    <w:rsid w:val="0085021A"/>
    <w:rsid w:val="008506F8"/>
    <w:rsid w:val="008635C3"/>
    <w:rsid w:val="008641B4"/>
    <w:rsid w:val="00864E57"/>
    <w:rsid w:val="00872D7B"/>
    <w:rsid w:val="00876CDF"/>
    <w:rsid w:val="00876DAD"/>
    <w:rsid w:val="008A55EB"/>
    <w:rsid w:val="008B52CE"/>
    <w:rsid w:val="008C67CE"/>
    <w:rsid w:val="008D0953"/>
    <w:rsid w:val="008D1A94"/>
    <w:rsid w:val="008D56D8"/>
    <w:rsid w:val="008E702C"/>
    <w:rsid w:val="008F2634"/>
    <w:rsid w:val="008F3089"/>
    <w:rsid w:val="008F70B3"/>
    <w:rsid w:val="00915BD2"/>
    <w:rsid w:val="00921704"/>
    <w:rsid w:val="00924845"/>
    <w:rsid w:val="00932C75"/>
    <w:rsid w:val="00933E02"/>
    <w:rsid w:val="009431FB"/>
    <w:rsid w:val="00960A1A"/>
    <w:rsid w:val="00963BCC"/>
    <w:rsid w:val="00964718"/>
    <w:rsid w:val="00964D32"/>
    <w:rsid w:val="00970F47"/>
    <w:rsid w:val="0097317C"/>
    <w:rsid w:val="00984FF0"/>
    <w:rsid w:val="00991C88"/>
    <w:rsid w:val="00993A03"/>
    <w:rsid w:val="009970AF"/>
    <w:rsid w:val="009A7B02"/>
    <w:rsid w:val="009B0107"/>
    <w:rsid w:val="009B3FF4"/>
    <w:rsid w:val="009E61D7"/>
    <w:rsid w:val="009E7799"/>
    <w:rsid w:val="009F4FF6"/>
    <w:rsid w:val="00A065DA"/>
    <w:rsid w:val="00A14F26"/>
    <w:rsid w:val="00A25186"/>
    <w:rsid w:val="00A25ED8"/>
    <w:rsid w:val="00A2658E"/>
    <w:rsid w:val="00A30A6A"/>
    <w:rsid w:val="00A3414E"/>
    <w:rsid w:val="00A343DE"/>
    <w:rsid w:val="00A34FDB"/>
    <w:rsid w:val="00A36C85"/>
    <w:rsid w:val="00A401BB"/>
    <w:rsid w:val="00A4330E"/>
    <w:rsid w:val="00A50199"/>
    <w:rsid w:val="00A67E1D"/>
    <w:rsid w:val="00A72955"/>
    <w:rsid w:val="00A83DD8"/>
    <w:rsid w:val="00A91BC9"/>
    <w:rsid w:val="00AB319C"/>
    <w:rsid w:val="00AB4582"/>
    <w:rsid w:val="00AB58B0"/>
    <w:rsid w:val="00AB5D65"/>
    <w:rsid w:val="00AB5E86"/>
    <w:rsid w:val="00AB61F6"/>
    <w:rsid w:val="00AC07D4"/>
    <w:rsid w:val="00AD25F1"/>
    <w:rsid w:val="00AE3130"/>
    <w:rsid w:val="00AF1BEA"/>
    <w:rsid w:val="00AF4BF0"/>
    <w:rsid w:val="00AF5188"/>
    <w:rsid w:val="00AF62B7"/>
    <w:rsid w:val="00AF6D79"/>
    <w:rsid w:val="00B01D24"/>
    <w:rsid w:val="00B033BF"/>
    <w:rsid w:val="00B14035"/>
    <w:rsid w:val="00B2070A"/>
    <w:rsid w:val="00B21068"/>
    <w:rsid w:val="00B262AC"/>
    <w:rsid w:val="00B26708"/>
    <w:rsid w:val="00B27201"/>
    <w:rsid w:val="00B33A1F"/>
    <w:rsid w:val="00B50C21"/>
    <w:rsid w:val="00B73A6A"/>
    <w:rsid w:val="00B855FA"/>
    <w:rsid w:val="00B86D89"/>
    <w:rsid w:val="00B96888"/>
    <w:rsid w:val="00B97992"/>
    <w:rsid w:val="00BA2D78"/>
    <w:rsid w:val="00BA2F81"/>
    <w:rsid w:val="00BC3036"/>
    <w:rsid w:val="00BC58E3"/>
    <w:rsid w:val="00BD4308"/>
    <w:rsid w:val="00BD61DC"/>
    <w:rsid w:val="00BE0903"/>
    <w:rsid w:val="00BE3EBF"/>
    <w:rsid w:val="00BE5901"/>
    <w:rsid w:val="00BE5AC0"/>
    <w:rsid w:val="00BE6E43"/>
    <w:rsid w:val="00BF3D4D"/>
    <w:rsid w:val="00C0387D"/>
    <w:rsid w:val="00C055B9"/>
    <w:rsid w:val="00C05CE5"/>
    <w:rsid w:val="00C13766"/>
    <w:rsid w:val="00C1461E"/>
    <w:rsid w:val="00C17446"/>
    <w:rsid w:val="00C22BA3"/>
    <w:rsid w:val="00C24B1C"/>
    <w:rsid w:val="00C30EF5"/>
    <w:rsid w:val="00C353C0"/>
    <w:rsid w:val="00C362DF"/>
    <w:rsid w:val="00C55F46"/>
    <w:rsid w:val="00C67979"/>
    <w:rsid w:val="00C67E5B"/>
    <w:rsid w:val="00C7761C"/>
    <w:rsid w:val="00C8376B"/>
    <w:rsid w:val="00C9163D"/>
    <w:rsid w:val="00CB4F1E"/>
    <w:rsid w:val="00CB5A72"/>
    <w:rsid w:val="00CB6AFA"/>
    <w:rsid w:val="00CB7F3C"/>
    <w:rsid w:val="00CC1601"/>
    <w:rsid w:val="00CE4B36"/>
    <w:rsid w:val="00CF677C"/>
    <w:rsid w:val="00CF7A43"/>
    <w:rsid w:val="00D04B44"/>
    <w:rsid w:val="00D056EA"/>
    <w:rsid w:val="00D118EA"/>
    <w:rsid w:val="00D15ADD"/>
    <w:rsid w:val="00D16645"/>
    <w:rsid w:val="00D3290C"/>
    <w:rsid w:val="00D333B5"/>
    <w:rsid w:val="00D509E0"/>
    <w:rsid w:val="00D51134"/>
    <w:rsid w:val="00D6424D"/>
    <w:rsid w:val="00D70AFD"/>
    <w:rsid w:val="00D71D16"/>
    <w:rsid w:val="00D71F70"/>
    <w:rsid w:val="00D75CAA"/>
    <w:rsid w:val="00D9214C"/>
    <w:rsid w:val="00DA0E69"/>
    <w:rsid w:val="00DA4F5F"/>
    <w:rsid w:val="00DA576C"/>
    <w:rsid w:val="00DC25E0"/>
    <w:rsid w:val="00DC2859"/>
    <w:rsid w:val="00DC2DFC"/>
    <w:rsid w:val="00DC5AD5"/>
    <w:rsid w:val="00DC607E"/>
    <w:rsid w:val="00DE0724"/>
    <w:rsid w:val="00DF1DBB"/>
    <w:rsid w:val="00DF4EA6"/>
    <w:rsid w:val="00DF6B21"/>
    <w:rsid w:val="00E0209D"/>
    <w:rsid w:val="00E13714"/>
    <w:rsid w:val="00E15264"/>
    <w:rsid w:val="00E16A13"/>
    <w:rsid w:val="00E16F41"/>
    <w:rsid w:val="00E22B99"/>
    <w:rsid w:val="00E27F09"/>
    <w:rsid w:val="00E31241"/>
    <w:rsid w:val="00E3596E"/>
    <w:rsid w:val="00E36E36"/>
    <w:rsid w:val="00E441FF"/>
    <w:rsid w:val="00E524A8"/>
    <w:rsid w:val="00E571F5"/>
    <w:rsid w:val="00E6273C"/>
    <w:rsid w:val="00E65ABC"/>
    <w:rsid w:val="00E72A00"/>
    <w:rsid w:val="00E75393"/>
    <w:rsid w:val="00E809A3"/>
    <w:rsid w:val="00E80B65"/>
    <w:rsid w:val="00E8786D"/>
    <w:rsid w:val="00E92E72"/>
    <w:rsid w:val="00E95D7B"/>
    <w:rsid w:val="00EA18EB"/>
    <w:rsid w:val="00EA4C50"/>
    <w:rsid w:val="00EB5A22"/>
    <w:rsid w:val="00EC1BD0"/>
    <w:rsid w:val="00ED2FD2"/>
    <w:rsid w:val="00EE647B"/>
    <w:rsid w:val="00EF61BC"/>
    <w:rsid w:val="00EF65F8"/>
    <w:rsid w:val="00F1208B"/>
    <w:rsid w:val="00F15DE4"/>
    <w:rsid w:val="00F17E5B"/>
    <w:rsid w:val="00F33DBE"/>
    <w:rsid w:val="00F351C5"/>
    <w:rsid w:val="00F353D0"/>
    <w:rsid w:val="00F404D0"/>
    <w:rsid w:val="00F43AFE"/>
    <w:rsid w:val="00F4655B"/>
    <w:rsid w:val="00F469F1"/>
    <w:rsid w:val="00F5535D"/>
    <w:rsid w:val="00F6094C"/>
    <w:rsid w:val="00F6169A"/>
    <w:rsid w:val="00F62D5F"/>
    <w:rsid w:val="00F67F0F"/>
    <w:rsid w:val="00F71969"/>
    <w:rsid w:val="00F72682"/>
    <w:rsid w:val="00F7325B"/>
    <w:rsid w:val="00F87603"/>
    <w:rsid w:val="00F9485E"/>
    <w:rsid w:val="00FA22C0"/>
    <w:rsid w:val="00FA5E8B"/>
    <w:rsid w:val="00FC28D3"/>
    <w:rsid w:val="00FD27ED"/>
    <w:rsid w:val="00FD37FF"/>
    <w:rsid w:val="00FD49CB"/>
    <w:rsid w:val="00FD541D"/>
    <w:rsid w:val="00FE730E"/>
    <w:rsid w:val="00FF17A3"/>
    <w:rsid w:val="00FF48CA"/>
    <w:rsid w:val="014E16B4"/>
    <w:rsid w:val="01602C01"/>
    <w:rsid w:val="017372D1"/>
    <w:rsid w:val="01A27D84"/>
    <w:rsid w:val="01A942E1"/>
    <w:rsid w:val="01D919DC"/>
    <w:rsid w:val="02055550"/>
    <w:rsid w:val="0248689E"/>
    <w:rsid w:val="025D3E9D"/>
    <w:rsid w:val="0261195D"/>
    <w:rsid w:val="02674E92"/>
    <w:rsid w:val="026E1F26"/>
    <w:rsid w:val="02811A29"/>
    <w:rsid w:val="028225F0"/>
    <w:rsid w:val="0290272F"/>
    <w:rsid w:val="02B523D8"/>
    <w:rsid w:val="02B72992"/>
    <w:rsid w:val="02CE7C79"/>
    <w:rsid w:val="02D23D21"/>
    <w:rsid w:val="02EA7A76"/>
    <w:rsid w:val="02EC7557"/>
    <w:rsid w:val="02FA1212"/>
    <w:rsid w:val="030842EE"/>
    <w:rsid w:val="03092151"/>
    <w:rsid w:val="032102DA"/>
    <w:rsid w:val="03255C9C"/>
    <w:rsid w:val="0341292F"/>
    <w:rsid w:val="035772B4"/>
    <w:rsid w:val="035A0244"/>
    <w:rsid w:val="036E48D2"/>
    <w:rsid w:val="037333FD"/>
    <w:rsid w:val="03751CA9"/>
    <w:rsid w:val="038A5C2F"/>
    <w:rsid w:val="03B47624"/>
    <w:rsid w:val="03C542E8"/>
    <w:rsid w:val="03EC4C15"/>
    <w:rsid w:val="03ED71EE"/>
    <w:rsid w:val="0404343F"/>
    <w:rsid w:val="040B5773"/>
    <w:rsid w:val="041B560A"/>
    <w:rsid w:val="042B43CF"/>
    <w:rsid w:val="043C156D"/>
    <w:rsid w:val="0440003E"/>
    <w:rsid w:val="044D0660"/>
    <w:rsid w:val="04690629"/>
    <w:rsid w:val="049F40F6"/>
    <w:rsid w:val="04C53803"/>
    <w:rsid w:val="04C64784"/>
    <w:rsid w:val="04D40C35"/>
    <w:rsid w:val="04E8132E"/>
    <w:rsid w:val="04F21FD7"/>
    <w:rsid w:val="04F343D7"/>
    <w:rsid w:val="04FE0EDC"/>
    <w:rsid w:val="05234D61"/>
    <w:rsid w:val="052E4209"/>
    <w:rsid w:val="052F6D8C"/>
    <w:rsid w:val="055E75F5"/>
    <w:rsid w:val="05A648D9"/>
    <w:rsid w:val="05B74373"/>
    <w:rsid w:val="05B83107"/>
    <w:rsid w:val="05C23077"/>
    <w:rsid w:val="05D369AA"/>
    <w:rsid w:val="05DF2280"/>
    <w:rsid w:val="0601395B"/>
    <w:rsid w:val="060A2492"/>
    <w:rsid w:val="062E0247"/>
    <w:rsid w:val="064C4B01"/>
    <w:rsid w:val="064D02B7"/>
    <w:rsid w:val="06816478"/>
    <w:rsid w:val="068479CF"/>
    <w:rsid w:val="06B96310"/>
    <w:rsid w:val="06BB6442"/>
    <w:rsid w:val="06CA73E2"/>
    <w:rsid w:val="06E418FA"/>
    <w:rsid w:val="07201876"/>
    <w:rsid w:val="072848F4"/>
    <w:rsid w:val="073B717E"/>
    <w:rsid w:val="07440E4B"/>
    <w:rsid w:val="074E76BB"/>
    <w:rsid w:val="07596B70"/>
    <w:rsid w:val="07961C51"/>
    <w:rsid w:val="079B499B"/>
    <w:rsid w:val="07A045BA"/>
    <w:rsid w:val="07CA7D70"/>
    <w:rsid w:val="07E609DF"/>
    <w:rsid w:val="07EC35B5"/>
    <w:rsid w:val="07FF71C0"/>
    <w:rsid w:val="08271A57"/>
    <w:rsid w:val="08393CA9"/>
    <w:rsid w:val="08802874"/>
    <w:rsid w:val="08830BAF"/>
    <w:rsid w:val="08904181"/>
    <w:rsid w:val="08910D74"/>
    <w:rsid w:val="08B47F61"/>
    <w:rsid w:val="08EC5D90"/>
    <w:rsid w:val="091D3C28"/>
    <w:rsid w:val="093111A0"/>
    <w:rsid w:val="096314E4"/>
    <w:rsid w:val="09743AFF"/>
    <w:rsid w:val="09970E1A"/>
    <w:rsid w:val="099A4761"/>
    <w:rsid w:val="09B24847"/>
    <w:rsid w:val="09B66F89"/>
    <w:rsid w:val="09C60A05"/>
    <w:rsid w:val="09DF73DB"/>
    <w:rsid w:val="09F52991"/>
    <w:rsid w:val="09F722E5"/>
    <w:rsid w:val="09FC069A"/>
    <w:rsid w:val="09FE6E56"/>
    <w:rsid w:val="0A1439A4"/>
    <w:rsid w:val="0A281280"/>
    <w:rsid w:val="0A4819DA"/>
    <w:rsid w:val="0A483D2E"/>
    <w:rsid w:val="0A5C4053"/>
    <w:rsid w:val="0A5C6D42"/>
    <w:rsid w:val="0A671D6E"/>
    <w:rsid w:val="0AD00CD3"/>
    <w:rsid w:val="0B140854"/>
    <w:rsid w:val="0B30303F"/>
    <w:rsid w:val="0B3B6B89"/>
    <w:rsid w:val="0B5274A4"/>
    <w:rsid w:val="0B6851FC"/>
    <w:rsid w:val="0BC4114C"/>
    <w:rsid w:val="0BC71559"/>
    <w:rsid w:val="0BE66CB0"/>
    <w:rsid w:val="0BEF0DA4"/>
    <w:rsid w:val="0C366A2A"/>
    <w:rsid w:val="0C4B4A4C"/>
    <w:rsid w:val="0C606DC4"/>
    <w:rsid w:val="0C623C97"/>
    <w:rsid w:val="0C6B61AA"/>
    <w:rsid w:val="0C7825FB"/>
    <w:rsid w:val="0C8F74FF"/>
    <w:rsid w:val="0CF6307C"/>
    <w:rsid w:val="0CF77047"/>
    <w:rsid w:val="0D1B0BC6"/>
    <w:rsid w:val="0DA908F4"/>
    <w:rsid w:val="0DB74A11"/>
    <w:rsid w:val="0DC212F4"/>
    <w:rsid w:val="0DD5600A"/>
    <w:rsid w:val="0DE41F1A"/>
    <w:rsid w:val="0DE542C9"/>
    <w:rsid w:val="0DE821B3"/>
    <w:rsid w:val="0E0E04FC"/>
    <w:rsid w:val="0E0E1E00"/>
    <w:rsid w:val="0E3F545A"/>
    <w:rsid w:val="0E473E8C"/>
    <w:rsid w:val="0E4A50FB"/>
    <w:rsid w:val="0E7C50A5"/>
    <w:rsid w:val="0E7F1432"/>
    <w:rsid w:val="0E830F41"/>
    <w:rsid w:val="0E8569E6"/>
    <w:rsid w:val="0E8D6D0B"/>
    <w:rsid w:val="0E903A58"/>
    <w:rsid w:val="0E93185A"/>
    <w:rsid w:val="0EA816B4"/>
    <w:rsid w:val="0EAC13C9"/>
    <w:rsid w:val="0EBF5A1B"/>
    <w:rsid w:val="0ECD64C5"/>
    <w:rsid w:val="0ED31027"/>
    <w:rsid w:val="0EF57017"/>
    <w:rsid w:val="0F026A52"/>
    <w:rsid w:val="0F4577FD"/>
    <w:rsid w:val="0F5102F0"/>
    <w:rsid w:val="0F543EF0"/>
    <w:rsid w:val="0F551573"/>
    <w:rsid w:val="0F7A0ED8"/>
    <w:rsid w:val="0F914161"/>
    <w:rsid w:val="0F962716"/>
    <w:rsid w:val="0FB61015"/>
    <w:rsid w:val="0FB918A5"/>
    <w:rsid w:val="0FF62AEC"/>
    <w:rsid w:val="1032249D"/>
    <w:rsid w:val="103C4663"/>
    <w:rsid w:val="105F6F39"/>
    <w:rsid w:val="10895D12"/>
    <w:rsid w:val="109372BA"/>
    <w:rsid w:val="1094615B"/>
    <w:rsid w:val="109550F9"/>
    <w:rsid w:val="109D1A48"/>
    <w:rsid w:val="10A262B0"/>
    <w:rsid w:val="10BF71BA"/>
    <w:rsid w:val="10E21562"/>
    <w:rsid w:val="10E51042"/>
    <w:rsid w:val="10E94ECA"/>
    <w:rsid w:val="10ED4262"/>
    <w:rsid w:val="1100055D"/>
    <w:rsid w:val="11081E37"/>
    <w:rsid w:val="11256A8A"/>
    <w:rsid w:val="112B3B24"/>
    <w:rsid w:val="11367F4B"/>
    <w:rsid w:val="113740A0"/>
    <w:rsid w:val="11805F6A"/>
    <w:rsid w:val="11870343"/>
    <w:rsid w:val="11951788"/>
    <w:rsid w:val="11A13EC2"/>
    <w:rsid w:val="11FC25A9"/>
    <w:rsid w:val="11FF44CA"/>
    <w:rsid w:val="1244543C"/>
    <w:rsid w:val="124D03A9"/>
    <w:rsid w:val="12587C49"/>
    <w:rsid w:val="125D1215"/>
    <w:rsid w:val="126B179F"/>
    <w:rsid w:val="127045E2"/>
    <w:rsid w:val="127C5052"/>
    <w:rsid w:val="12A03B10"/>
    <w:rsid w:val="12AF7B10"/>
    <w:rsid w:val="12B875F5"/>
    <w:rsid w:val="12D604A2"/>
    <w:rsid w:val="12DE7E6B"/>
    <w:rsid w:val="12E25139"/>
    <w:rsid w:val="12E64950"/>
    <w:rsid w:val="12E82504"/>
    <w:rsid w:val="12F5328E"/>
    <w:rsid w:val="13156E95"/>
    <w:rsid w:val="135E7F61"/>
    <w:rsid w:val="137C37C6"/>
    <w:rsid w:val="138B7677"/>
    <w:rsid w:val="13A34A2B"/>
    <w:rsid w:val="13B42F08"/>
    <w:rsid w:val="13BC0A0F"/>
    <w:rsid w:val="13BC59D4"/>
    <w:rsid w:val="13C25681"/>
    <w:rsid w:val="13C8323D"/>
    <w:rsid w:val="13D22ECC"/>
    <w:rsid w:val="13D8179C"/>
    <w:rsid w:val="13D93DDC"/>
    <w:rsid w:val="13DB2492"/>
    <w:rsid w:val="13E56268"/>
    <w:rsid w:val="14105DC8"/>
    <w:rsid w:val="142A26D2"/>
    <w:rsid w:val="142B62FA"/>
    <w:rsid w:val="14357DFD"/>
    <w:rsid w:val="1437554E"/>
    <w:rsid w:val="144F7B13"/>
    <w:rsid w:val="148126FA"/>
    <w:rsid w:val="14A15394"/>
    <w:rsid w:val="14A70B42"/>
    <w:rsid w:val="14BD4DA6"/>
    <w:rsid w:val="14BE34CE"/>
    <w:rsid w:val="14C91C46"/>
    <w:rsid w:val="14D8588B"/>
    <w:rsid w:val="14DD083F"/>
    <w:rsid w:val="14E87D40"/>
    <w:rsid w:val="151D5E39"/>
    <w:rsid w:val="15366F7B"/>
    <w:rsid w:val="1537735F"/>
    <w:rsid w:val="154101B5"/>
    <w:rsid w:val="15615263"/>
    <w:rsid w:val="15674A8F"/>
    <w:rsid w:val="157B710A"/>
    <w:rsid w:val="1580407E"/>
    <w:rsid w:val="15A872F2"/>
    <w:rsid w:val="15C64D93"/>
    <w:rsid w:val="15EC3AF7"/>
    <w:rsid w:val="15F278D8"/>
    <w:rsid w:val="1605663B"/>
    <w:rsid w:val="1613010E"/>
    <w:rsid w:val="16232C70"/>
    <w:rsid w:val="162C1711"/>
    <w:rsid w:val="16476AF3"/>
    <w:rsid w:val="165B157E"/>
    <w:rsid w:val="165E00FE"/>
    <w:rsid w:val="16643DDA"/>
    <w:rsid w:val="16751544"/>
    <w:rsid w:val="167F277F"/>
    <w:rsid w:val="16923778"/>
    <w:rsid w:val="1699013A"/>
    <w:rsid w:val="16AC28EB"/>
    <w:rsid w:val="16C54B40"/>
    <w:rsid w:val="16D34165"/>
    <w:rsid w:val="16DA02D2"/>
    <w:rsid w:val="16DA1EE2"/>
    <w:rsid w:val="16EF4136"/>
    <w:rsid w:val="16F74B70"/>
    <w:rsid w:val="17022777"/>
    <w:rsid w:val="173A2532"/>
    <w:rsid w:val="174F095C"/>
    <w:rsid w:val="17A03B82"/>
    <w:rsid w:val="17AA75A9"/>
    <w:rsid w:val="181746FF"/>
    <w:rsid w:val="18582AE7"/>
    <w:rsid w:val="18A20E14"/>
    <w:rsid w:val="18BA37D0"/>
    <w:rsid w:val="18C12D34"/>
    <w:rsid w:val="18C66E5A"/>
    <w:rsid w:val="18D70582"/>
    <w:rsid w:val="18D86B76"/>
    <w:rsid w:val="18E579C2"/>
    <w:rsid w:val="18E87E76"/>
    <w:rsid w:val="18EE4CB5"/>
    <w:rsid w:val="18FD68AD"/>
    <w:rsid w:val="19037554"/>
    <w:rsid w:val="190C7DA7"/>
    <w:rsid w:val="19382BAB"/>
    <w:rsid w:val="193A7328"/>
    <w:rsid w:val="1941572B"/>
    <w:rsid w:val="19520597"/>
    <w:rsid w:val="195E7CBC"/>
    <w:rsid w:val="19644F00"/>
    <w:rsid w:val="196A122E"/>
    <w:rsid w:val="19A92AC7"/>
    <w:rsid w:val="19BD564B"/>
    <w:rsid w:val="19D70C53"/>
    <w:rsid w:val="19E92DA2"/>
    <w:rsid w:val="19F275E1"/>
    <w:rsid w:val="1A015BF9"/>
    <w:rsid w:val="1A335676"/>
    <w:rsid w:val="1A483611"/>
    <w:rsid w:val="1A797FCD"/>
    <w:rsid w:val="1AA243C9"/>
    <w:rsid w:val="1AA82614"/>
    <w:rsid w:val="1AE440A1"/>
    <w:rsid w:val="1AE80A69"/>
    <w:rsid w:val="1AE85D8F"/>
    <w:rsid w:val="1AFF5540"/>
    <w:rsid w:val="1B003F27"/>
    <w:rsid w:val="1B05299B"/>
    <w:rsid w:val="1B146800"/>
    <w:rsid w:val="1B39007A"/>
    <w:rsid w:val="1B493D37"/>
    <w:rsid w:val="1B994CAF"/>
    <w:rsid w:val="1BB12F70"/>
    <w:rsid w:val="1BB37047"/>
    <w:rsid w:val="1BCA1039"/>
    <w:rsid w:val="1BDD7B28"/>
    <w:rsid w:val="1BFC0A4C"/>
    <w:rsid w:val="1C196E5B"/>
    <w:rsid w:val="1C3554F4"/>
    <w:rsid w:val="1C4E7AFA"/>
    <w:rsid w:val="1C764BB0"/>
    <w:rsid w:val="1C8A2B97"/>
    <w:rsid w:val="1CA970A8"/>
    <w:rsid w:val="1CB45D66"/>
    <w:rsid w:val="1CBD7D6E"/>
    <w:rsid w:val="1CBE34B8"/>
    <w:rsid w:val="1CCC0CF6"/>
    <w:rsid w:val="1CE2135D"/>
    <w:rsid w:val="1CEC4272"/>
    <w:rsid w:val="1CFB140B"/>
    <w:rsid w:val="1D103F7A"/>
    <w:rsid w:val="1D1C6793"/>
    <w:rsid w:val="1D362E83"/>
    <w:rsid w:val="1D535009"/>
    <w:rsid w:val="1DA4454F"/>
    <w:rsid w:val="1DBC6977"/>
    <w:rsid w:val="1DC756E4"/>
    <w:rsid w:val="1E024D79"/>
    <w:rsid w:val="1E0658AF"/>
    <w:rsid w:val="1E122BEF"/>
    <w:rsid w:val="1E223EBC"/>
    <w:rsid w:val="1E3C52F7"/>
    <w:rsid w:val="1E3D5E86"/>
    <w:rsid w:val="1E4B066D"/>
    <w:rsid w:val="1E6C5D92"/>
    <w:rsid w:val="1E7E5503"/>
    <w:rsid w:val="1E9D76B2"/>
    <w:rsid w:val="1E9E170A"/>
    <w:rsid w:val="1EBF531C"/>
    <w:rsid w:val="1ED658EE"/>
    <w:rsid w:val="1EDE6EE3"/>
    <w:rsid w:val="1EE17F50"/>
    <w:rsid w:val="1EE74A7F"/>
    <w:rsid w:val="1EEE4562"/>
    <w:rsid w:val="1F022B58"/>
    <w:rsid w:val="1F064D6E"/>
    <w:rsid w:val="1F16212A"/>
    <w:rsid w:val="1F3036C7"/>
    <w:rsid w:val="1F564493"/>
    <w:rsid w:val="1F5853FD"/>
    <w:rsid w:val="1F6215C0"/>
    <w:rsid w:val="1F9D3D0F"/>
    <w:rsid w:val="1FA61349"/>
    <w:rsid w:val="1FB50941"/>
    <w:rsid w:val="1FBB0930"/>
    <w:rsid w:val="1FF93AED"/>
    <w:rsid w:val="20037C3D"/>
    <w:rsid w:val="20155C2F"/>
    <w:rsid w:val="202F1AE1"/>
    <w:rsid w:val="205A16EB"/>
    <w:rsid w:val="20AB0CB4"/>
    <w:rsid w:val="20C863D7"/>
    <w:rsid w:val="20CD53A0"/>
    <w:rsid w:val="20DD6CA1"/>
    <w:rsid w:val="20DF4792"/>
    <w:rsid w:val="217073A0"/>
    <w:rsid w:val="217C5B01"/>
    <w:rsid w:val="21966AC3"/>
    <w:rsid w:val="21CE2063"/>
    <w:rsid w:val="21E80B5D"/>
    <w:rsid w:val="21F747B6"/>
    <w:rsid w:val="220939FE"/>
    <w:rsid w:val="2219535C"/>
    <w:rsid w:val="22210C7D"/>
    <w:rsid w:val="22211074"/>
    <w:rsid w:val="222D1135"/>
    <w:rsid w:val="22AC2A04"/>
    <w:rsid w:val="22F424FF"/>
    <w:rsid w:val="230A4EAB"/>
    <w:rsid w:val="230D19E4"/>
    <w:rsid w:val="231100C3"/>
    <w:rsid w:val="23534456"/>
    <w:rsid w:val="236836BA"/>
    <w:rsid w:val="2379425B"/>
    <w:rsid w:val="237F72C2"/>
    <w:rsid w:val="239B55A0"/>
    <w:rsid w:val="23D83467"/>
    <w:rsid w:val="23E82A8B"/>
    <w:rsid w:val="23EE31E5"/>
    <w:rsid w:val="24435E37"/>
    <w:rsid w:val="244C2A4C"/>
    <w:rsid w:val="24827A4C"/>
    <w:rsid w:val="24A236B1"/>
    <w:rsid w:val="24B84E99"/>
    <w:rsid w:val="24C2000E"/>
    <w:rsid w:val="24D17151"/>
    <w:rsid w:val="24EA553A"/>
    <w:rsid w:val="24EB1426"/>
    <w:rsid w:val="24EC0021"/>
    <w:rsid w:val="24F92590"/>
    <w:rsid w:val="25280D8F"/>
    <w:rsid w:val="253D5498"/>
    <w:rsid w:val="255813E4"/>
    <w:rsid w:val="25584D9F"/>
    <w:rsid w:val="255B7CE6"/>
    <w:rsid w:val="25605407"/>
    <w:rsid w:val="25B73738"/>
    <w:rsid w:val="25BA36BC"/>
    <w:rsid w:val="25C147A5"/>
    <w:rsid w:val="25D60D16"/>
    <w:rsid w:val="25DA7B2D"/>
    <w:rsid w:val="25E732AF"/>
    <w:rsid w:val="25E93486"/>
    <w:rsid w:val="25EE7637"/>
    <w:rsid w:val="261A3ACD"/>
    <w:rsid w:val="26403E1D"/>
    <w:rsid w:val="264C132A"/>
    <w:rsid w:val="2661765A"/>
    <w:rsid w:val="2676475C"/>
    <w:rsid w:val="26806D26"/>
    <w:rsid w:val="268E796C"/>
    <w:rsid w:val="26920BD5"/>
    <w:rsid w:val="26945454"/>
    <w:rsid w:val="26B13A33"/>
    <w:rsid w:val="26BD2981"/>
    <w:rsid w:val="26D82ABA"/>
    <w:rsid w:val="272C0A0F"/>
    <w:rsid w:val="272F5CFE"/>
    <w:rsid w:val="2735081F"/>
    <w:rsid w:val="27352971"/>
    <w:rsid w:val="27596970"/>
    <w:rsid w:val="27635102"/>
    <w:rsid w:val="27832E88"/>
    <w:rsid w:val="279226F1"/>
    <w:rsid w:val="27B82FEF"/>
    <w:rsid w:val="27CA62ED"/>
    <w:rsid w:val="27D206F6"/>
    <w:rsid w:val="27D32183"/>
    <w:rsid w:val="27E937DA"/>
    <w:rsid w:val="27EE3005"/>
    <w:rsid w:val="27F16E05"/>
    <w:rsid w:val="28374F98"/>
    <w:rsid w:val="283A7A87"/>
    <w:rsid w:val="283C41DC"/>
    <w:rsid w:val="28657CE8"/>
    <w:rsid w:val="287D401D"/>
    <w:rsid w:val="28B20857"/>
    <w:rsid w:val="28BF7E57"/>
    <w:rsid w:val="28CC7F46"/>
    <w:rsid w:val="28D37F94"/>
    <w:rsid w:val="28EA2EDE"/>
    <w:rsid w:val="28F94703"/>
    <w:rsid w:val="28FD53A3"/>
    <w:rsid w:val="290D4568"/>
    <w:rsid w:val="29492C16"/>
    <w:rsid w:val="294E5D06"/>
    <w:rsid w:val="2955242B"/>
    <w:rsid w:val="29866C0E"/>
    <w:rsid w:val="29952E92"/>
    <w:rsid w:val="29CA7C60"/>
    <w:rsid w:val="29FC3CFC"/>
    <w:rsid w:val="2A0554ED"/>
    <w:rsid w:val="2A1313B8"/>
    <w:rsid w:val="2A144559"/>
    <w:rsid w:val="2A2D75B9"/>
    <w:rsid w:val="2A435258"/>
    <w:rsid w:val="2A454B21"/>
    <w:rsid w:val="2A803831"/>
    <w:rsid w:val="2A8F23CF"/>
    <w:rsid w:val="2AB252E8"/>
    <w:rsid w:val="2ACC087F"/>
    <w:rsid w:val="2ACD5209"/>
    <w:rsid w:val="2AE026A0"/>
    <w:rsid w:val="2AE3686D"/>
    <w:rsid w:val="2AF84DDE"/>
    <w:rsid w:val="2B287F3A"/>
    <w:rsid w:val="2B295086"/>
    <w:rsid w:val="2B2E11F0"/>
    <w:rsid w:val="2B5A5BD9"/>
    <w:rsid w:val="2B887BE1"/>
    <w:rsid w:val="2B9C1DFA"/>
    <w:rsid w:val="2BC36FAB"/>
    <w:rsid w:val="2BCE5D75"/>
    <w:rsid w:val="2BEE3E35"/>
    <w:rsid w:val="2C03607E"/>
    <w:rsid w:val="2C154F02"/>
    <w:rsid w:val="2C1870AD"/>
    <w:rsid w:val="2C5A5283"/>
    <w:rsid w:val="2C637443"/>
    <w:rsid w:val="2C660A90"/>
    <w:rsid w:val="2C6A0E1D"/>
    <w:rsid w:val="2C6A60F9"/>
    <w:rsid w:val="2C8C41A4"/>
    <w:rsid w:val="2C974CC3"/>
    <w:rsid w:val="2CA17C53"/>
    <w:rsid w:val="2CA3489A"/>
    <w:rsid w:val="2CB65389"/>
    <w:rsid w:val="2CD0081A"/>
    <w:rsid w:val="2CD151AB"/>
    <w:rsid w:val="2CD91B09"/>
    <w:rsid w:val="2CEB71CF"/>
    <w:rsid w:val="2D0D2B28"/>
    <w:rsid w:val="2D1F2E20"/>
    <w:rsid w:val="2D283D98"/>
    <w:rsid w:val="2D53633F"/>
    <w:rsid w:val="2D724662"/>
    <w:rsid w:val="2D7F2C65"/>
    <w:rsid w:val="2D8267B2"/>
    <w:rsid w:val="2DA71186"/>
    <w:rsid w:val="2DAB1B44"/>
    <w:rsid w:val="2DC13A27"/>
    <w:rsid w:val="2DF872FD"/>
    <w:rsid w:val="2E1C4937"/>
    <w:rsid w:val="2E63737B"/>
    <w:rsid w:val="2E661B3A"/>
    <w:rsid w:val="2E827B2B"/>
    <w:rsid w:val="2EBB5D96"/>
    <w:rsid w:val="2ECA4871"/>
    <w:rsid w:val="2EDF5C04"/>
    <w:rsid w:val="2EEA1309"/>
    <w:rsid w:val="2EEE71AF"/>
    <w:rsid w:val="2EFF69E4"/>
    <w:rsid w:val="2F0A557F"/>
    <w:rsid w:val="2F5819A4"/>
    <w:rsid w:val="2F78134C"/>
    <w:rsid w:val="2F8A249E"/>
    <w:rsid w:val="2F8C580C"/>
    <w:rsid w:val="2F950F00"/>
    <w:rsid w:val="3003083A"/>
    <w:rsid w:val="3006078C"/>
    <w:rsid w:val="30114EFA"/>
    <w:rsid w:val="302B0DF3"/>
    <w:rsid w:val="30555167"/>
    <w:rsid w:val="30640990"/>
    <w:rsid w:val="30641CEF"/>
    <w:rsid w:val="3066658C"/>
    <w:rsid w:val="30676960"/>
    <w:rsid w:val="307B43C0"/>
    <w:rsid w:val="3091791E"/>
    <w:rsid w:val="30B212B7"/>
    <w:rsid w:val="30BE1E30"/>
    <w:rsid w:val="30C35F2E"/>
    <w:rsid w:val="30CD51A0"/>
    <w:rsid w:val="30D218C6"/>
    <w:rsid w:val="30D37D55"/>
    <w:rsid w:val="30E85E5B"/>
    <w:rsid w:val="310551C1"/>
    <w:rsid w:val="310E242D"/>
    <w:rsid w:val="31114C54"/>
    <w:rsid w:val="31386831"/>
    <w:rsid w:val="314417CC"/>
    <w:rsid w:val="314B6A02"/>
    <w:rsid w:val="31523FB5"/>
    <w:rsid w:val="315E186D"/>
    <w:rsid w:val="31643623"/>
    <w:rsid w:val="31767CA5"/>
    <w:rsid w:val="31960D8C"/>
    <w:rsid w:val="319760B3"/>
    <w:rsid w:val="31AD2FBD"/>
    <w:rsid w:val="31D50AB0"/>
    <w:rsid w:val="31E42667"/>
    <w:rsid w:val="31EB2F73"/>
    <w:rsid w:val="31EF4D29"/>
    <w:rsid w:val="32127D18"/>
    <w:rsid w:val="321560F7"/>
    <w:rsid w:val="322071D7"/>
    <w:rsid w:val="323A051C"/>
    <w:rsid w:val="32431022"/>
    <w:rsid w:val="32470D19"/>
    <w:rsid w:val="32556623"/>
    <w:rsid w:val="326C0CDD"/>
    <w:rsid w:val="326C2505"/>
    <w:rsid w:val="326D487A"/>
    <w:rsid w:val="32AE52AD"/>
    <w:rsid w:val="32AE778A"/>
    <w:rsid w:val="32C4014C"/>
    <w:rsid w:val="32C511A2"/>
    <w:rsid w:val="32D063AA"/>
    <w:rsid w:val="32E86FED"/>
    <w:rsid w:val="32FB55D6"/>
    <w:rsid w:val="330D50E6"/>
    <w:rsid w:val="333D45FF"/>
    <w:rsid w:val="334562BD"/>
    <w:rsid w:val="33774A8E"/>
    <w:rsid w:val="338B4C9E"/>
    <w:rsid w:val="338E3DA8"/>
    <w:rsid w:val="33C47E23"/>
    <w:rsid w:val="33CC1C36"/>
    <w:rsid w:val="33D7399F"/>
    <w:rsid w:val="33F62766"/>
    <w:rsid w:val="34071723"/>
    <w:rsid w:val="34077C11"/>
    <w:rsid w:val="34426CD7"/>
    <w:rsid w:val="345F381D"/>
    <w:rsid w:val="347D114E"/>
    <w:rsid w:val="347E432B"/>
    <w:rsid w:val="34A85DF0"/>
    <w:rsid w:val="34BC6391"/>
    <w:rsid w:val="34BC6C56"/>
    <w:rsid w:val="34F34ABF"/>
    <w:rsid w:val="350C3C15"/>
    <w:rsid w:val="35116F1C"/>
    <w:rsid w:val="3515297D"/>
    <w:rsid w:val="35183AF2"/>
    <w:rsid w:val="351A71D1"/>
    <w:rsid w:val="35203A50"/>
    <w:rsid w:val="355A0680"/>
    <w:rsid w:val="355A4A9E"/>
    <w:rsid w:val="358D2339"/>
    <w:rsid w:val="35C77621"/>
    <w:rsid w:val="35DF0E96"/>
    <w:rsid w:val="35F16239"/>
    <w:rsid w:val="35F25875"/>
    <w:rsid w:val="35F5589C"/>
    <w:rsid w:val="36052024"/>
    <w:rsid w:val="36211FEC"/>
    <w:rsid w:val="3638086B"/>
    <w:rsid w:val="364376B3"/>
    <w:rsid w:val="36962262"/>
    <w:rsid w:val="36AA4F5E"/>
    <w:rsid w:val="36B86C23"/>
    <w:rsid w:val="36EF3811"/>
    <w:rsid w:val="37015047"/>
    <w:rsid w:val="37141889"/>
    <w:rsid w:val="37425E02"/>
    <w:rsid w:val="374E162A"/>
    <w:rsid w:val="37500442"/>
    <w:rsid w:val="375E6F24"/>
    <w:rsid w:val="376B6B42"/>
    <w:rsid w:val="3791156E"/>
    <w:rsid w:val="37A128D5"/>
    <w:rsid w:val="37A33D67"/>
    <w:rsid w:val="37C120C6"/>
    <w:rsid w:val="37CA4A64"/>
    <w:rsid w:val="37E04D58"/>
    <w:rsid w:val="37F71058"/>
    <w:rsid w:val="38497CC8"/>
    <w:rsid w:val="38785451"/>
    <w:rsid w:val="387D1820"/>
    <w:rsid w:val="389824E6"/>
    <w:rsid w:val="38D23989"/>
    <w:rsid w:val="38E168B4"/>
    <w:rsid w:val="390E1AA3"/>
    <w:rsid w:val="39195BD8"/>
    <w:rsid w:val="391F0941"/>
    <w:rsid w:val="39290EED"/>
    <w:rsid w:val="392E08FE"/>
    <w:rsid w:val="393021C1"/>
    <w:rsid w:val="39530F79"/>
    <w:rsid w:val="397578BC"/>
    <w:rsid w:val="3986554D"/>
    <w:rsid w:val="39A138FB"/>
    <w:rsid w:val="39A27BE0"/>
    <w:rsid w:val="39E221E9"/>
    <w:rsid w:val="39F403BB"/>
    <w:rsid w:val="39F80CB7"/>
    <w:rsid w:val="3A2961E1"/>
    <w:rsid w:val="3A2A2572"/>
    <w:rsid w:val="3A325672"/>
    <w:rsid w:val="3A4259A8"/>
    <w:rsid w:val="3A4470F8"/>
    <w:rsid w:val="3A5D32BA"/>
    <w:rsid w:val="3A6B634E"/>
    <w:rsid w:val="3A6D5642"/>
    <w:rsid w:val="3A74200B"/>
    <w:rsid w:val="3A7B51A9"/>
    <w:rsid w:val="3A7D08E4"/>
    <w:rsid w:val="3A923ABD"/>
    <w:rsid w:val="3AA87F2C"/>
    <w:rsid w:val="3AE20FF2"/>
    <w:rsid w:val="3AFE0838"/>
    <w:rsid w:val="3B2217E7"/>
    <w:rsid w:val="3B445952"/>
    <w:rsid w:val="3B49791E"/>
    <w:rsid w:val="3B5504F7"/>
    <w:rsid w:val="3B5A3386"/>
    <w:rsid w:val="3B617EFE"/>
    <w:rsid w:val="3B7B25A7"/>
    <w:rsid w:val="3B832957"/>
    <w:rsid w:val="3B881D82"/>
    <w:rsid w:val="3BC27A1B"/>
    <w:rsid w:val="3BC35434"/>
    <w:rsid w:val="3BC61E79"/>
    <w:rsid w:val="3BCB19CA"/>
    <w:rsid w:val="3BD55C27"/>
    <w:rsid w:val="3BF43F0A"/>
    <w:rsid w:val="3BF47D39"/>
    <w:rsid w:val="3BFC3CEA"/>
    <w:rsid w:val="3C175A64"/>
    <w:rsid w:val="3C361333"/>
    <w:rsid w:val="3C4F25D0"/>
    <w:rsid w:val="3C6D0F27"/>
    <w:rsid w:val="3CA437D6"/>
    <w:rsid w:val="3CB1135C"/>
    <w:rsid w:val="3CB93F78"/>
    <w:rsid w:val="3CC55BD9"/>
    <w:rsid w:val="3CD15E27"/>
    <w:rsid w:val="3CDA4DD6"/>
    <w:rsid w:val="3CF100AC"/>
    <w:rsid w:val="3CF17F39"/>
    <w:rsid w:val="3D042B3B"/>
    <w:rsid w:val="3D17284D"/>
    <w:rsid w:val="3D191FAA"/>
    <w:rsid w:val="3D540A08"/>
    <w:rsid w:val="3D6075EB"/>
    <w:rsid w:val="3D635254"/>
    <w:rsid w:val="3D734064"/>
    <w:rsid w:val="3D8B3D3D"/>
    <w:rsid w:val="3D9F391F"/>
    <w:rsid w:val="3DB870A8"/>
    <w:rsid w:val="3DD43D04"/>
    <w:rsid w:val="3DE042CA"/>
    <w:rsid w:val="3DE41F47"/>
    <w:rsid w:val="3DF06E25"/>
    <w:rsid w:val="3E037FCC"/>
    <w:rsid w:val="3E153448"/>
    <w:rsid w:val="3E357FE2"/>
    <w:rsid w:val="3E692846"/>
    <w:rsid w:val="3E787C7C"/>
    <w:rsid w:val="3EA825EF"/>
    <w:rsid w:val="3EB17D40"/>
    <w:rsid w:val="3EC977E4"/>
    <w:rsid w:val="3EF229C3"/>
    <w:rsid w:val="3F19247C"/>
    <w:rsid w:val="3F1E7346"/>
    <w:rsid w:val="3F2F0AED"/>
    <w:rsid w:val="3F3C38D9"/>
    <w:rsid w:val="3F77636F"/>
    <w:rsid w:val="3F7A205B"/>
    <w:rsid w:val="3F897364"/>
    <w:rsid w:val="3F8F5B7D"/>
    <w:rsid w:val="3FA214F9"/>
    <w:rsid w:val="3FC95841"/>
    <w:rsid w:val="3FCF351F"/>
    <w:rsid w:val="402A592A"/>
    <w:rsid w:val="40390270"/>
    <w:rsid w:val="40450262"/>
    <w:rsid w:val="404E6BE3"/>
    <w:rsid w:val="40651CC3"/>
    <w:rsid w:val="406C5EF1"/>
    <w:rsid w:val="40876208"/>
    <w:rsid w:val="40880DC9"/>
    <w:rsid w:val="409D754A"/>
    <w:rsid w:val="40E00C89"/>
    <w:rsid w:val="40EF36D6"/>
    <w:rsid w:val="41097167"/>
    <w:rsid w:val="414665A4"/>
    <w:rsid w:val="4164741B"/>
    <w:rsid w:val="41697AA6"/>
    <w:rsid w:val="416A4ACC"/>
    <w:rsid w:val="41AB43C7"/>
    <w:rsid w:val="41B54AC3"/>
    <w:rsid w:val="41C326B0"/>
    <w:rsid w:val="41CB34F8"/>
    <w:rsid w:val="41CB40B9"/>
    <w:rsid w:val="41EA018F"/>
    <w:rsid w:val="41EC3FAC"/>
    <w:rsid w:val="41F36705"/>
    <w:rsid w:val="41FB03AC"/>
    <w:rsid w:val="422E7F24"/>
    <w:rsid w:val="423F3380"/>
    <w:rsid w:val="4248261B"/>
    <w:rsid w:val="42561E03"/>
    <w:rsid w:val="42733F61"/>
    <w:rsid w:val="427F7A2F"/>
    <w:rsid w:val="428076BB"/>
    <w:rsid w:val="42AB22A5"/>
    <w:rsid w:val="42B425E4"/>
    <w:rsid w:val="42B561E3"/>
    <w:rsid w:val="42BD7E44"/>
    <w:rsid w:val="42C4157F"/>
    <w:rsid w:val="42D40788"/>
    <w:rsid w:val="42D54FD9"/>
    <w:rsid w:val="42D60FCA"/>
    <w:rsid w:val="42D87264"/>
    <w:rsid w:val="42DC1E76"/>
    <w:rsid w:val="42E62F7C"/>
    <w:rsid w:val="42F11C3A"/>
    <w:rsid w:val="43165A8E"/>
    <w:rsid w:val="432E4E8A"/>
    <w:rsid w:val="432E75BA"/>
    <w:rsid w:val="4345174B"/>
    <w:rsid w:val="434E203D"/>
    <w:rsid w:val="435443D8"/>
    <w:rsid w:val="43634EDF"/>
    <w:rsid w:val="43706E9C"/>
    <w:rsid w:val="43AA3BCE"/>
    <w:rsid w:val="43BC6919"/>
    <w:rsid w:val="43C11B43"/>
    <w:rsid w:val="43C35B15"/>
    <w:rsid w:val="43CF4EE3"/>
    <w:rsid w:val="43D05D1B"/>
    <w:rsid w:val="440E0566"/>
    <w:rsid w:val="442143D1"/>
    <w:rsid w:val="44661699"/>
    <w:rsid w:val="44731989"/>
    <w:rsid w:val="447F54F5"/>
    <w:rsid w:val="4483655E"/>
    <w:rsid w:val="44923DCC"/>
    <w:rsid w:val="44A11059"/>
    <w:rsid w:val="44A2753A"/>
    <w:rsid w:val="44AB7D78"/>
    <w:rsid w:val="44BF6E5B"/>
    <w:rsid w:val="44CE1730"/>
    <w:rsid w:val="44D86249"/>
    <w:rsid w:val="44FE032B"/>
    <w:rsid w:val="4524174D"/>
    <w:rsid w:val="45566527"/>
    <w:rsid w:val="45720986"/>
    <w:rsid w:val="45722CA5"/>
    <w:rsid w:val="4591304B"/>
    <w:rsid w:val="45D66727"/>
    <w:rsid w:val="45DB1FB3"/>
    <w:rsid w:val="45EC5258"/>
    <w:rsid w:val="45EF58FB"/>
    <w:rsid w:val="461464F1"/>
    <w:rsid w:val="4632416C"/>
    <w:rsid w:val="46375126"/>
    <w:rsid w:val="46377566"/>
    <w:rsid w:val="464E608F"/>
    <w:rsid w:val="469303B6"/>
    <w:rsid w:val="469C11D1"/>
    <w:rsid w:val="46AC5220"/>
    <w:rsid w:val="46AE7125"/>
    <w:rsid w:val="46BD7A78"/>
    <w:rsid w:val="46C43028"/>
    <w:rsid w:val="46D418D9"/>
    <w:rsid w:val="46E74844"/>
    <w:rsid w:val="46E76C9B"/>
    <w:rsid w:val="47020BD0"/>
    <w:rsid w:val="470B2587"/>
    <w:rsid w:val="472E12B0"/>
    <w:rsid w:val="47336EBE"/>
    <w:rsid w:val="475B12F9"/>
    <w:rsid w:val="47690841"/>
    <w:rsid w:val="47782B5D"/>
    <w:rsid w:val="477E0979"/>
    <w:rsid w:val="478E1DDE"/>
    <w:rsid w:val="47930696"/>
    <w:rsid w:val="47C71C53"/>
    <w:rsid w:val="47E4572A"/>
    <w:rsid w:val="47E82B80"/>
    <w:rsid w:val="47E86D16"/>
    <w:rsid w:val="47F305A9"/>
    <w:rsid w:val="47F6732E"/>
    <w:rsid w:val="48323CA0"/>
    <w:rsid w:val="48330AB7"/>
    <w:rsid w:val="486546F8"/>
    <w:rsid w:val="48723242"/>
    <w:rsid w:val="48B50719"/>
    <w:rsid w:val="48D26A52"/>
    <w:rsid w:val="48E9751B"/>
    <w:rsid w:val="490001B8"/>
    <w:rsid w:val="490B47D9"/>
    <w:rsid w:val="49214C79"/>
    <w:rsid w:val="492852B5"/>
    <w:rsid w:val="49563258"/>
    <w:rsid w:val="495E067C"/>
    <w:rsid w:val="49744B90"/>
    <w:rsid w:val="499B480E"/>
    <w:rsid w:val="49B84498"/>
    <w:rsid w:val="49E57F90"/>
    <w:rsid w:val="49FD4A51"/>
    <w:rsid w:val="4A04284B"/>
    <w:rsid w:val="4A0A409A"/>
    <w:rsid w:val="4A0D5AB1"/>
    <w:rsid w:val="4A1D3E15"/>
    <w:rsid w:val="4A1E2E6E"/>
    <w:rsid w:val="4A262E03"/>
    <w:rsid w:val="4A2A20CC"/>
    <w:rsid w:val="4A321359"/>
    <w:rsid w:val="4A3A4E40"/>
    <w:rsid w:val="4A41742B"/>
    <w:rsid w:val="4A511E60"/>
    <w:rsid w:val="4A5246B6"/>
    <w:rsid w:val="4A71331C"/>
    <w:rsid w:val="4A777ADE"/>
    <w:rsid w:val="4AA806DD"/>
    <w:rsid w:val="4AB052F0"/>
    <w:rsid w:val="4AE7532E"/>
    <w:rsid w:val="4AED3D5C"/>
    <w:rsid w:val="4B0E0BCC"/>
    <w:rsid w:val="4B41034C"/>
    <w:rsid w:val="4B783B70"/>
    <w:rsid w:val="4B821169"/>
    <w:rsid w:val="4BA30833"/>
    <w:rsid w:val="4BB744FC"/>
    <w:rsid w:val="4BC4716D"/>
    <w:rsid w:val="4BDA4B82"/>
    <w:rsid w:val="4BFE7622"/>
    <w:rsid w:val="4C2C3B0A"/>
    <w:rsid w:val="4C2D065D"/>
    <w:rsid w:val="4C3F7F3B"/>
    <w:rsid w:val="4C4740D0"/>
    <w:rsid w:val="4C6A354F"/>
    <w:rsid w:val="4C843013"/>
    <w:rsid w:val="4CBC3A72"/>
    <w:rsid w:val="4CC13E90"/>
    <w:rsid w:val="4CC96F25"/>
    <w:rsid w:val="4CCE4D42"/>
    <w:rsid w:val="4D102B2E"/>
    <w:rsid w:val="4D2072FA"/>
    <w:rsid w:val="4D6E5C30"/>
    <w:rsid w:val="4D794AE2"/>
    <w:rsid w:val="4DA871BB"/>
    <w:rsid w:val="4DE25965"/>
    <w:rsid w:val="4DF421A9"/>
    <w:rsid w:val="4DF51033"/>
    <w:rsid w:val="4DF51D86"/>
    <w:rsid w:val="4E08090E"/>
    <w:rsid w:val="4E417FA2"/>
    <w:rsid w:val="4E5C2ACF"/>
    <w:rsid w:val="4E6054AA"/>
    <w:rsid w:val="4E7D3C57"/>
    <w:rsid w:val="4EAB1092"/>
    <w:rsid w:val="4ED320BF"/>
    <w:rsid w:val="4ED3451F"/>
    <w:rsid w:val="4EEA3C37"/>
    <w:rsid w:val="4EFE3911"/>
    <w:rsid w:val="4F101CBB"/>
    <w:rsid w:val="4F11657B"/>
    <w:rsid w:val="4F1E0A07"/>
    <w:rsid w:val="4F700C92"/>
    <w:rsid w:val="4F84726A"/>
    <w:rsid w:val="4F8703BE"/>
    <w:rsid w:val="4FB80470"/>
    <w:rsid w:val="4FFA01D3"/>
    <w:rsid w:val="501F44ED"/>
    <w:rsid w:val="502D32F1"/>
    <w:rsid w:val="504D3B71"/>
    <w:rsid w:val="506424BE"/>
    <w:rsid w:val="50661D3F"/>
    <w:rsid w:val="5099453D"/>
    <w:rsid w:val="50A22FEF"/>
    <w:rsid w:val="50BA7B1E"/>
    <w:rsid w:val="50E44112"/>
    <w:rsid w:val="50EE13A7"/>
    <w:rsid w:val="50F6729E"/>
    <w:rsid w:val="50FA148C"/>
    <w:rsid w:val="50FB4A30"/>
    <w:rsid w:val="51121CC7"/>
    <w:rsid w:val="511B2DE0"/>
    <w:rsid w:val="51272FDF"/>
    <w:rsid w:val="51294A13"/>
    <w:rsid w:val="513562F7"/>
    <w:rsid w:val="514B56C0"/>
    <w:rsid w:val="514D49AF"/>
    <w:rsid w:val="51633CA4"/>
    <w:rsid w:val="516512DF"/>
    <w:rsid w:val="51883CDC"/>
    <w:rsid w:val="51905379"/>
    <w:rsid w:val="51AA320C"/>
    <w:rsid w:val="51F2279D"/>
    <w:rsid w:val="52041DEF"/>
    <w:rsid w:val="520819D2"/>
    <w:rsid w:val="520D11DA"/>
    <w:rsid w:val="52454FDD"/>
    <w:rsid w:val="52706A78"/>
    <w:rsid w:val="528821F5"/>
    <w:rsid w:val="5289395F"/>
    <w:rsid w:val="52AF15D1"/>
    <w:rsid w:val="52D015BE"/>
    <w:rsid w:val="52D12C9C"/>
    <w:rsid w:val="52F22B30"/>
    <w:rsid w:val="530778E8"/>
    <w:rsid w:val="530A7886"/>
    <w:rsid w:val="530D364E"/>
    <w:rsid w:val="532D3B7C"/>
    <w:rsid w:val="53515F94"/>
    <w:rsid w:val="53600CF7"/>
    <w:rsid w:val="536834D4"/>
    <w:rsid w:val="53801955"/>
    <w:rsid w:val="53870F1D"/>
    <w:rsid w:val="538E74E7"/>
    <w:rsid w:val="53A15B44"/>
    <w:rsid w:val="53BD1003"/>
    <w:rsid w:val="53C010E3"/>
    <w:rsid w:val="54113E91"/>
    <w:rsid w:val="54140897"/>
    <w:rsid w:val="54142293"/>
    <w:rsid w:val="541A7C8A"/>
    <w:rsid w:val="541B4F2D"/>
    <w:rsid w:val="541C53DF"/>
    <w:rsid w:val="543836D9"/>
    <w:rsid w:val="54502D4C"/>
    <w:rsid w:val="54546AB6"/>
    <w:rsid w:val="54605CF3"/>
    <w:rsid w:val="54772A0D"/>
    <w:rsid w:val="54830DE4"/>
    <w:rsid w:val="548E736C"/>
    <w:rsid w:val="549D0636"/>
    <w:rsid w:val="549F0A9C"/>
    <w:rsid w:val="54B6538F"/>
    <w:rsid w:val="54B67D15"/>
    <w:rsid w:val="54D078F0"/>
    <w:rsid w:val="54F93532"/>
    <w:rsid w:val="54FF40DC"/>
    <w:rsid w:val="550956FA"/>
    <w:rsid w:val="55106C5E"/>
    <w:rsid w:val="55415435"/>
    <w:rsid w:val="554F5959"/>
    <w:rsid w:val="55741A4F"/>
    <w:rsid w:val="557A49BA"/>
    <w:rsid w:val="55862052"/>
    <w:rsid w:val="55936369"/>
    <w:rsid w:val="55973C52"/>
    <w:rsid w:val="55D460F8"/>
    <w:rsid w:val="55DE52E4"/>
    <w:rsid w:val="55E02868"/>
    <w:rsid w:val="56054726"/>
    <w:rsid w:val="56103DD9"/>
    <w:rsid w:val="5638054D"/>
    <w:rsid w:val="567061A9"/>
    <w:rsid w:val="56B91725"/>
    <w:rsid w:val="56BF5B8F"/>
    <w:rsid w:val="56CE251C"/>
    <w:rsid w:val="56D16687"/>
    <w:rsid w:val="56D22C39"/>
    <w:rsid w:val="573163CB"/>
    <w:rsid w:val="57496C38"/>
    <w:rsid w:val="57567340"/>
    <w:rsid w:val="577C5353"/>
    <w:rsid w:val="577F7148"/>
    <w:rsid w:val="5799211A"/>
    <w:rsid w:val="57D416BC"/>
    <w:rsid w:val="57D823A2"/>
    <w:rsid w:val="57D82F3B"/>
    <w:rsid w:val="57E2681D"/>
    <w:rsid w:val="57E57729"/>
    <w:rsid w:val="580E6796"/>
    <w:rsid w:val="580F3538"/>
    <w:rsid w:val="580F4F31"/>
    <w:rsid w:val="581B353A"/>
    <w:rsid w:val="583858DB"/>
    <w:rsid w:val="583C1934"/>
    <w:rsid w:val="584551AD"/>
    <w:rsid w:val="584E512A"/>
    <w:rsid w:val="586B1A24"/>
    <w:rsid w:val="5871598B"/>
    <w:rsid w:val="58721732"/>
    <w:rsid w:val="589C5E3A"/>
    <w:rsid w:val="58AC2F66"/>
    <w:rsid w:val="58AD09B5"/>
    <w:rsid w:val="58CA6BAC"/>
    <w:rsid w:val="58D20527"/>
    <w:rsid w:val="58FA4DEF"/>
    <w:rsid w:val="58FF058D"/>
    <w:rsid w:val="590D3CF3"/>
    <w:rsid w:val="591D3670"/>
    <w:rsid w:val="59315C84"/>
    <w:rsid w:val="596937D9"/>
    <w:rsid w:val="599560D4"/>
    <w:rsid w:val="59980B98"/>
    <w:rsid w:val="599E0276"/>
    <w:rsid w:val="59AB748D"/>
    <w:rsid w:val="59B13795"/>
    <w:rsid w:val="5A323112"/>
    <w:rsid w:val="5A46311B"/>
    <w:rsid w:val="5A70024A"/>
    <w:rsid w:val="5A89185B"/>
    <w:rsid w:val="5AA60858"/>
    <w:rsid w:val="5ACD03AD"/>
    <w:rsid w:val="5AF94042"/>
    <w:rsid w:val="5B1265A8"/>
    <w:rsid w:val="5B137BDF"/>
    <w:rsid w:val="5B385CAF"/>
    <w:rsid w:val="5B3F5973"/>
    <w:rsid w:val="5B462378"/>
    <w:rsid w:val="5B615719"/>
    <w:rsid w:val="5B6F3DFB"/>
    <w:rsid w:val="5B7118F1"/>
    <w:rsid w:val="5BA01E94"/>
    <w:rsid w:val="5BAF446D"/>
    <w:rsid w:val="5BBF29D6"/>
    <w:rsid w:val="5BDD3D7A"/>
    <w:rsid w:val="5BED19BE"/>
    <w:rsid w:val="5C105B3A"/>
    <w:rsid w:val="5C4143CC"/>
    <w:rsid w:val="5C441B1C"/>
    <w:rsid w:val="5C923E04"/>
    <w:rsid w:val="5CAF208D"/>
    <w:rsid w:val="5CB968AA"/>
    <w:rsid w:val="5CC63A36"/>
    <w:rsid w:val="5CDB1195"/>
    <w:rsid w:val="5CDD2E36"/>
    <w:rsid w:val="5CF41132"/>
    <w:rsid w:val="5D002678"/>
    <w:rsid w:val="5D0554D1"/>
    <w:rsid w:val="5D0D70D9"/>
    <w:rsid w:val="5D0E7907"/>
    <w:rsid w:val="5D102818"/>
    <w:rsid w:val="5D12514A"/>
    <w:rsid w:val="5D37167C"/>
    <w:rsid w:val="5D5707BC"/>
    <w:rsid w:val="5D6E36D2"/>
    <w:rsid w:val="5D8574D0"/>
    <w:rsid w:val="5D9A5B66"/>
    <w:rsid w:val="5DC50D63"/>
    <w:rsid w:val="5DDE6D46"/>
    <w:rsid w:val="5DE11F36"/>
    <w:rsid w:val="5E091BB8"/>
    <w:rsid w:val="5E19395B"/>
    <w:rsid w:val="5E1A6300"/>
    <w:rsid w:val="5E28743E"/>
    <w:rsid w:val="5E2F6832"/>
    <w:rsid w:val="5E3301B9"/>
    <w:rsid w:val="5E3F4393"/>
    <w:rsid w:val="5E4F4ADD"/>
    <w:rsid w:val="5E592987"/>
    <w:rsid w:val="5EAF5401"/>
    <w:rsid w:val="5EB13CDF"/>
    <w:rsid w:val="5EBC5B94"/>
    <w:rsid w:val="5ED57544"/>
    <w:rsid w:val="5ED94332"/>
    <w:rsid w:val="5EEB7B06"/>
    <w:rsid w:val="5EEE7079"/>
    <w:rsid w:val="5F02238C"/>
    <w:rsid w:val="5F155809"/>
    <w:rsid w:val="5F3E0945"/>
    <w:rsid w:val="5F43111E"/>
    <w:rsid w:val="5F431808"/>
    <w:rsid w:val="5F5B3539"/>
    <w:rsid w:val="5F6F406E"/>
    <w:rsid w:val="5F877703"/>
    <w:rsid w:val="5F8B29FA"/>
    <w:rsid w:val="5F9C35BC"/>
    <w:rsid w:val="5FAD1C6B"/>
    <w:rsid w:val="5FD52D8B"/>
    <w:rsid w:val="5FEA1BF2"/>
    <w:rsid w:val="600B2D2F"/>
    <w:rsid w:val="60120E2A"/>
    <w:rsid w:val="60167B55"/>
    <w:rsid w:val="603620D8"/>
    <w:rsid w:val="60382C8F"/>
    <w:rsid w:val="6056639A"/>
    <w:rsid w:val="606A39EF"/>
    <w:rsid w:val="60B04375"/>
    <w:rsid w:val="60E831BA"/>
    <w:rsid w:val="60EA1F35"/>
    <w:rsid w:val="611926D0"/>
    <w:rsid w:val="6123451A"/>
    <w:rsid w:val="61457A82"/>
    <w:rsid w:val="61943DB3"/>
    <w:rsid w:val="61C27ACF"/>
    <w:rsid w:val="61E0354C"/>
    <w:rsid w:val="61F7022D"/>
    <w:rsid w:val="61FD05E9"/>
    <w:rsid w:val="61FE638F"/>
    <w:rsid w:val="62080AAB"/>
    <w:rsid w:val="621D2982"/>
    <w:rsid w:val="62270C06"/>
    <w:rsid w:val="622C4962"/>
    <w:rsid w:val="622F0C3E"/>
    <w:rsid w:val="62410861"/>
    <w:rsid w:val="626E4333"/>
    <w:rsid w:val="627010CC"/>
    <w:rsid w:val="62713A9E"/>
    <w:rsid w:val="6271699C"/>
    <w:rsid w:val="62757D0E"/>
    <w:rsid w:val="62896140"/>
    <w:rsid w:val="62C65A00"/>
    <w:rsid w:val="62C85BE8"/>
    <w:rsid w:val="62E078B4"/>
    <w:rsid w:val="63003FD2"/>
    <w:rsid w:val="630323F3"/>
    <w:rsid w:val="63342C27"/>
    <w:rsid w:val="63480FD2"/>
    <w:rsid w:val="63644859"/>
    <w:rsid w:val="63A57A13"/>
    <w:rsid w:val="63B90C51"/>
    <w:rsid w:val="63C76A02"/>
    <w:rsid w:val="64030ABF"/>
    <w:rsid w:val="640D4A4E"/>
    <w:rsid w:val="64221886"/>
    <w:rsid w:val="642B502B"/>
    <w:rsid w:val="64347ECA"/>
    <w:rsid w:val="643D2177"/>
    <w:rsid w:val="64441C1B"/>
    <w:rsid w:val="645360F1"/>
    <w:rsid w:val="64604E21"/>
    <w:rsid w:val="6461046C"/>
    <w:rsid w:val="647C3633"/>
    <w:rsid w:val="64D21F37"/>
    <w:rsid w:val="64E80D28"/>
    <w:rsid w:val="64FD63E9"/>
    <w:rsid w:val="65003EC0"/>
    <w:rsid w:val="650E2954"/>
    <w:rsid w:val="6518672F"/>
    <w:rsid w:val="651C432A"/>
    <w:rsid w:val="6525156C"/>
    <w:rsid w:val="652A19C3"/>
    <w:rsid w:val="65557CAB"/>
    <w:rsid w:val="65612BD0"/>
    <w:rsid w:val="656968F6"/>
    <w:rsid w:val="656D315B"/>
    <w:rsid w:val="656F011E"/>
    <w:rsid w:val="657168A1"/>
    <w:rsid w:val="65854692"/>
    <w:rsid w:val="65C5513C"/>
    <w:rsid w:val="65E22E0F"/>
    <w:rsid w:val="66130EB4"/>
    <w:rsid w:val="661D4119"/>
    <w:rsid w:val="66254C1A"/>
    <w:rsid w:val="6626379E"/>
    <w:rsid w:val="663C019E"/>
    <w:rsid w:val="66474759"/>
    <w:rsid w:val="664D61BF"/>
    <w:rsid w:val="664F4A51"/>
    <w:rsid w:val="66553D7E"/>
    <w:rsid w:val="66670863"/>
    <w:rsid w:val="66784904"/>
    <w:rsid w:val="669770A5"/>
    <w:rsid w:val="66A00583"/>
    <w:rsid w:val="66AC65C4"/>
    <w:rsid w:val="66AF08B6"/>
    <w:rsid w:val="66E94D68"/>
    <w:rsid w:val="66F238F4"/>
    <w:rsid w:val="670B7724"/>
    <w:rsid w:val="679725F9"/>
    <w:rsid w:val="67AE31CD"/>
    <w:rsid w:val="67BC5221"/>
    <w:rsid w:val="67E22345"/>
    <w:rsid w:val="68681CD6"/>
    <w:rsid w:val="6869606D"/>
    <w:rsid w:val="68F63409"/>
    <w:rsid w:val="68FC190F"/>
    <w:rsid w:val="6901643B"/>
    <w:rsid w:val="69085830"/>
    <w:rsid w:val="69182BB0"/>
    <w:rsid w:val="69306847"/>
    <w:rsid w:val="69631AF1"/>
    <w:rsid w:val="69771857"/>
    <w:rsid w:val="69777524"/>
    <w:rsid w:val="69A70A11"/>
    <w:rsid w:val="69C40AB0"/>
    <w:rsid w:val="69E84B9F"/>
    <w:rsid w:val="69ED0396"/>
    <w:rsid w:val="6A122CC1"/>
    <w:rsid w:val="6A1709AE"/>
    <w:rsid w:val="6A1A4873"/>
    <w:rsid w:val="6A393D16"/>
    <w:rsid w:val="6A522558"/>
    <w:rsid w:val="6A59178A"/>
    <w:rsid w:val="6A633F3B"/>
    <w:rsid w:val="6A645F38"/>
    <w:rsid w:val="6A6F422C"/>
    <w:rsid w:val="6A79278E"/>
    <w:rsid w:val="6AA53291"/>
    <w:rsid w:val="6AAC7B5D"/>
    <w:rsid w:val="6AC804EF"/>
    <w:rsid w:val="6AC82730"/>
    <w:rsid w:val="6ACD4F35"/>
    <w:rsid w:val="6AEA3914"/>
    <w:rsid w:val="6AF048CD"/>
    <w:rsid w:val="6B162009"/>
    <w:rsid w:val="6B1903B8"/>
    <w:rsid w:val="6B2A4D01"/>
    <w:rsid w:val="6BB5774B"/>
    <w:rsid w:val="6BBC0B82"/>
    <w:rsid w:val="6BBE25DC"/>
    <w:rsid w:val="6BD46B42"/>
    <w:rsid w:val="6BED5B3C"/>
    <w:rsid w:val="6BF016C0"/>
    <w:rsid w:val="6BFE02F0"/>
    <w:rsid w:val="6C4D2A2C"/>
    <w:rsid w:val="6C58667E"/>
    <w:rsid w:val="6C627A09"/>
    <w:rsid w:val="6C6C3E09"/>
    <w:rsid w:val="6C77126E"/>
    <w:rsid w:val="6C7F153E"/>
    <w:rsid w:val="6CE645B6"/>
    <w:rsid w:val="6D036D01"/>
    <w:rsid w:val="6D291430"/>
    <w:rsid w:val="6D4E781B"/>
    <w:rsid w:val="6D662C90"/>
    <w:rsid w:val="6D683A7C"/>
    <w:rsid w:val="6D9147E2"/>
    <w:rsid w:val="6DCF5697"/>
    <w:rsid w:val="6DD92FA4"/>
    <w:rsid w:val="6DDA65EE"/>
    <w:rsid w:val="6DEF2B63"/>
    <w:rsid w:val="6DF36E3D"/>
    <w:rsid w:val="6DFA5F8E"/>
    <w:rsid w:val="6E347F40"/>
    <w:rsid w:val="6E375B3F"/>
    <w:rsid w:val="6E5A4EA9"/>
    <w:rsid w:val="6E6623F0"/>
    <w:rsid w:val="6E663144"/>
    <w:rsid w:val="6E83228A"/>
    <w:rsid w:val="6EC32F92"/>
    <w:rsid w:val="6EDB6DF2"/>
    <w:rsid w:val="6F056D4B"/>
    <w:rsid w:val="6F3251DB"/>
    <w:rsid w:val="6F3259FD"/>
    <w:rsid w:val="6F576B15"/>
    <w:rsid w:val="6F605289"/>
    <w:rsid w:val="6F6079CC"/>
    <w:rsid w:val="6F6E6A1A"/>
    <w:rsid w:val="6F750E1E"/>
    <w:rsid w:val="6FB064CD"/>
    <w:rsid w:val="6FB8472B"/>
    <w:rsid w:val="6FD4109F"/>
    <w:rsid w:val="6FD567AC"/>
    <w:rsid w:val="6FD85EAB"/>
    <w:rsid w:val="6FDD7954"/>
    <w:rsid w:val="6FDF4FC4"/>
    <w:rsid w:val="6FF43EA2"/>
    <w:rsid w:val="6FFB5C83"/>
    <w:rsid w:val="70021E7F"/>
    <w:rsid w:val="701477A3"/>
    <w:rsid w:val="7026596B"/>
    <w:rsid w:val="70452647"/>
    <w:rsid w:val="70486FB2"/>
    <w:rsid w:val="705A2BE2"/>
    <w:rsid w:val="707D5DBA"/>
    <w:rsid w:val="708C2462"/>
    <w:rsid w:val="70910332"/>
    <w:rsid w:val="70A8482D"/>
    <w:rsid w:val="70F859D1"/>
    <w:rsid w:val="71205AB0"/>
    <w:rsid w:val="71294C9F"/>
    <w:rsid w:val="712F5F54"/>
    <w:rsid w:val="714B764E"/>
    <w:rsid w:val="71556145"/>
    <w:rsid w:val="717A5437"/>
    <w:rsid w:val="718805D7"/>
    <w:rsid w:val="71935138"/>
    <w:rsid w:val="71983502"/>
    <w:rsid w:val="719F580D"/>
    <w:rsid w:val="71C05F3F"/>
    <w:rsid w:val="71CA2E90"/>
    <w:rsid w:val="71CB5943"/>
    <w:rsid w:val="71D7608B"/>
    <w:rsid w:val="71E934A7"/>
    <w:rsid w:val="71EF5139"/>
    <w:rsid w:val="71FA5245"/>
    <w:rsid w:val="71FD4370"/>
    <w:rsid w:val="71FD579D"/>
    <w:rsid w:val="720355F6"/>
    <w:rsid w:val="72067409"/>
    <w:rsid w:val="720B7B30"/>
    <w:rsid w:val="72185ADF"/>
    <w:rsid w:val="722C3808"/>
    <w:rsid w:val="723367B5"/>
    <w:rsid w:val="723C7504"/>
    <w:rsid w:val="7241505C"/>
    <w:rsid w:val="725978F2"/>
    <w:rsid w:val="72A84A53"/>
    <w:rsid w:val="72B178F0"/>
    <w:rsid w:val="72CA587C"/>
    <w:rsid w:val="72D744DE"/>
    <w:rsid w:val="72ED528C"/>
    <w:rsid w:val="7300114B"/>
    <w:rsid w:val="7316114C"/>
    <w:rsid w:val="733E1773"/>
    <w:rsid w:val="735A0826"/>
    <w:rsid w:val="736947C1"/>
    <w:rsid w:val="737B3102"/>
    <w:rsid w:val="73872F96"/>
    <w:rsid w:val="73AC22BF"/>
    <w:rsid w:val="73C27D4A"/>
    <w:rsid w:val="73D66A6F"/>
    <w:rsid w:val="73D94BF8"/>
    <w:rsid w:val="73E047AE"/>
    <w:rsid w:val="73F13BE6"/>
    <w:rsid w:val="73FD3385"/>
    <w:rsid w:val="741436FC"/>
    <w:rsid w:val="742B32F5"/>
    <w:rsid w:val="745124A2"/>
    <w:rsid w:val="74691135"/>
    <w:rsid w:val="749A5196"/>
    <w:rsid w:val="74A67EEE"/>
    <w:rsid w:val="74B355B6"/>
    <w:rsid w:val="74CA4537"/>
    <w:rsid w:val="74D37BF9"/>
    <w:rsid w:val="74E73940"/>
    <w:rsid w:val="75057C5E"/>
    <w:rsid w:val="75243463"/>
    <w:rsid w:val="7529389A"/>
    <w:rsid w:val="75460A96"/>
    <w:rsid w:val="75481FB0"/>
    <w:rsid w:val="758D5619"/>
    <w:rsid w:val="75936373"/>
    <w:rsid w:val="759F386A"/>
    <w:rsid w:val="75AF0CBB"/>
    <w:rsid w:val="75C86EE3"/>
    <w:rsid w:val="75EC3FF3"/>
    <w:rsid w:val="76100F9E"/>
    <w:rsid w:val="762E3F55"/>
    <w:rsid w:val="7645381F"/>
    <w:rsid w:val="76720938"/>
    <w:rsid w:val="767B5C39"/>
    <w:rsid w:val="767F166A"/>
    <w:rsid w:val="76C54C13"/>
    <w:rsid w:val="76C63396"/>
    <w:rsid w:val="76CF3CDA"/>
    <w:rsid w:val="7707272B"/>
    <w:rsid w:val="77084856"/>
    <w:rsid w:val="770E792C"/>
    <w:rsid w:val="77311F2B"/>
    <w:rsid w:val="773245BB"/>
    <w:rsid w:val="77361DC3"/>
    <w:rsid w:val="773A6804"/>
    <w:rsid w:val="773F0944"/>
    <w:rsid w:val="7768775F"/>
    <w:rsid w:val="77AE2034"/>
    <w:rsid w:val="77D118D5"/>
    <w:rsid w:val="77D21EFF"/>
    <w:rsid w:val="77E63591"/>
    <w:rsid w:val="78112CCE"/>
    <w:rsid w:val="785204E4"/>
    <w:rsid w:val="785A5495"/>
    <w:rsid w:val="78612B38"/>
    <w:rsid w:val="786505D7"/>
    <w:rsid w:val="787C0D39"/>
    <w:rsid w:val="78A50D1B"/>
    <w:rsid w:val="78A76C8B"/>
    <w:rsid w:val="78AF63D1"/>
    <w:rsid w:val="78C14C16"/>
    <w:rsid w:val="78C834AF"/>
    <w:rsid w:val="78CD50F2"/>
    <w:rsid w:val="78E13647"/>
    <w:rsid w:val="78F35F5A"/>
    <w:rsid w:val="78FC08B6"/>
    <w:rsid w:val="790854A5"/>
    <w:rsid w:val="790F711B"/>
    <w:rsid w:val="79224D32"/>
    <w:rsid w:val="79333B6D"/>
    <w:rsid w:val="794A2159"/>
    <w:rsid w:val="796472C7"/>
    <w:rsid w:val="79730938"/>
    <w:rsid w:val="798A1DE3"/>
    <w:rsid w:val="798A4E34"/>
    <w:rsid w:val="7991683D"/>
    <w:rsid w:val="79A636CE"/>
    <w:rsid w:val="79A87DCD"/>
    <w:rsid w:val="79CC4616"/>
    <w:rsid w:val="79E61E80"/>
    <w:rsid w:val="7A2025E3"/>
    <w:rsid w:val="7A534BB5"/>
    <w:rsid w:val="7ADE42AD"/>
    <w:rsid w:val="7AE266C1"/>
    <w:rsid w:val="7AF07F73"/>
    <w:rsid w:val="7AF974AE"/>
    <w:rsid w:val="7B0B6DE3"/>
    <w:rsid w:val="7B1353CB"/>
    <w:rsid w:val="7B214DD3"/>
    <w:rsid w:val="7B2B4C74"/>
    <w:rsid w:val="7B3A3962"/>
    <w:rsid w:val="7B412899"/>
    <w:rsid w:val="7B57750A"/>
    <w:rsid w:val="7B713296"/>
    <w:rsid w:val="7B861BDE"/>
    <w:rsid w:val="7BA061DB"/>
    <w:rsid w:val="7BC2034D"/>
    <w:rsid w:val="7BD60F74"/>
    <w:rsid w:val="7BD9616E"/>
    <w:rsid w:val="7C00039E"/>
    <w:rsid w:val="7C054D4A"/>
    <w:rsid w:val="7C094AE2"/>
    <w:rsid w:val="7C4B7316"/>
    <w:rsid w:val="7C755437"/>
    <w:rsid w:val="7C8028FE"/>
    <w:rsid w:val="7C97513B"/>
    <w:rsid w:val="7C9A093F"/>
    <w:rsid w:val="7C9C0332"/>
    <w:rsid w:val="7C9D7F9A"/>
    <w:rsid w:val="7CAF419D"/>
    <w:rsid w:val="7CD10C09"/>
    <w:rsid w:val="7CD73ABC"/>
    <w:rsid w:val="7CDF4299"/>
    <w:rsid w:val="7CEB20EB"/>
    <w:rsid w:val="7CF367E8"/>
    <w:rsid w:val="7D203F06"/>
    <w:rsid w:val="7D2149E3"/>
    <w:rsid w:val="7D363CF8"/>
    <w:rsid w:val="7D3C2BBF"/>
    <w:rsid w:val="7D661F45"/>
    <w:rsid w:val="7D8826F2"/>
    <w:rsid w:val="7D8A4D3C"/>
    <w:rsid w:val="7D9D32D0"/>
    <w:rsid w:val="7DB96584"/>
    <w:rsid w:val="7DC05856"/>
    <w:rsid w:val="7DD92023"/>
    <w:rsid w:val="7DE01536"/>
    <w:rsid w:val="7DE80E69"/>
    <w:rsid w:val="7DFB43B8"/>
    <w:rsid w:val="7E050E0A"/>
    <w:rsid w:val="7E0B2A02"/>
    <w:rsid w:val="7E23751E"/>
    <w:rsid w:val="7E3D4BF1"/>
    <w:rsid w:val="7E3E0867"/>
    <w:rsid w:val="7E710D88"/>
    <w:rsid w:val="7E9704AA"/>
    <w:rsid w:val="7EB56391"/>
    <w:rsid w:val="7EC86FE0"/>
    <w:rsid w:val="7ECF08AF"/>
    <w:rsid w:val="7ED010CF"/>
    <w:rsid w:val="7F06144B"/>
    <w:rsid w:val="7F21244A"/>
    <w:rsid w:val="7F5214FC"/>
    <w:rsid w:val="7F6E5D56"/>
    <w:rsid w:val="7F8341B5"/>
    <w:rsid w:val="7F843671"/>
    <w:rsid w:val="7F9A6270"/>
    <w:rsid w:val="7FA3391B"/>
    <w:rsid w:val="7FBF2DCA"/>
    <w:rsid w:val="7FDC7CF0"/>
    <w:rsid w:val="7FE051F0"/>
    <w:rsid w:val="7FE949E1"/>
    <w:rsid w:val="AE656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qFormat="1"/>
    <w:lsdException w:name="annotation text" w:qFormat="1"/>
    <w:lsdException w:name="header" w:qFormat="1"/>
    <w:lsdException w:name="footer" w:uiPriority="99" w:qFormat="1"/>
    <w:lsdException w:name="caption" w:locked="1" w:unhideWhenUsed="1" w:qFormat="1"/>
    <w:lsdException w:name="annotation reference" w:qFormat="1"/>
    <w:lsdException w:name="page number" w:qFormat="1"/>
    <w:lsdException w:name="Title" w:locked="1" w:qFormat="1"/>
    <w:lsdException w:name="Default Paragraph Font" w:semiHidden="1" w:qFormat="1"/>
    <w:lsdException w:name="Body Text" w:qFormat="1"/>
    <w:lsdException w:name="Body Text Indent" w:semiHidden="1" w:qFormat="1"/>
    <w:lsdException w:name="Subtitle" w:locked="1" w:qFormat="1"/>
    <w:lsdException w:name="Body Text First Indent 2" w:semiHidden="1" w:qFormat="1"/>
    <w:lsdException w:name="Hyperlink" w:uiPriority="99" w:unhideWhenUsed="1" w:qFormat="1"/>
    <w:lsdException w:name="Strong" w:locked="1" w:qFormat="1"/>
    <w:lsdException w:name="Emphasis" w:locked="1"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uiPriority="39"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4694"/>
    <w:pPr>
      <w:widowControl w:val="0"/>
      <w:jc w:val="both"/>
    </w:pPr>
    <w:rPr>
      <w:kern w:val="2"/>
      <w:sz w:val="21"/>
      <w:szCs w:val="22"/>
    </w:rPr>
  </w:style>
  <w:style w:type="paragraph" w:styleId="1">
    <w:name w:val="heading 1"/>
    <w:basedOn w:val="a"/>
    <w:next w:val="a"/>
    <w:qFormat/>
    <w:rsid w:val="002C4694"/>
    <w:pPr>
      <w:widowControl/>
      <w:spacing w:line="594" w:lineRule="exact"/>
      <w:jc w:val="center"/>
      <w:outlineLvl w:val="0"/>
    </w:pPr>
    <w:rPr>
      <w:rFonts w:ascii="宋体" w:eastAsia="方正小标宋简体" w:hAnsi="宋体" w:cs="宋体"/>
      <w:kern w:val="36"/>
      <w:sz w:val="44"/>
      <w:szCs w:val="48"/>
      <w:lang w:val="zh-CN"/>
    </w:rPr>
  </w:style>
  <w:style w:type="paragraph" w:styleId="2">
    <w:name w:val="heading 2"/>
    <w:basedOn w:val="a"/>
    <w:next w:val="a"/>
    <w:link w:val="2Char"/>
    <w:qFormat/>
    <w:rsid w:val="002C4694"/>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C4694"/>
    <w:pPr>
      <w:spacing w:after="120"/>
    </w:pPr>
    <w:rPr>
      <w:rFonts w:hAnsi="Times New Roman"/>
      <w:sz w:val="34"/>
    </w:rPr>
  </w:style>
  <w:style w:type="paragraph" w:styleId="a4">
    <w:name w:val="caption"/>
    <w:basedOn w:val="a"/>
    <w:next w:val="a"/>
    <w:unhideWhenUsed/>
    <w:qFormat/>
    <w:locked/>
    <w:rsid w:val="002C4694"/>
    <w:rPr>
      <w:rFonts w:ascii="等线 Light" w:eastAsia="黑体" w:hAnsi="等线 Light"/>
      <w:sz w:val="20"/>
      <w:szCs w:val="20"/>
    </w:rPr>
  </w:style>
  <w:style w:type="paragraph" w:styleId="a5">
    <w:name w:val="annotation text"/>
    <w:basedOn w:val="a"/>
    <w:link w:val="Char"/>
    <w:qFormat/>
    <w:rsid w:val="002C4694"/>
    <w:pPr>
      <w:jc w:val="left"/>
    </w:pPr>
  </w:style>
  <w:style w:type="paragraph" w:styleId="a6">
    <w:name w:val="Body Text Indent"/>
    <w:basedOn w:val="a"/>
    <w:semiHidden/>
    <w:qFormat/>
    <w:rsid w:val="002C4694"/>
    <w:pPr>
      <w:spacing w:after="120"/>
      <w:ind w:leftChars="200" w:left="420"/>
    </w:pPr>
  </w:style>
  <w:style w:type="paragraph" w:styleId="a7">
    <w:name w:val="Plain Text"/>
    <w:basedOn w:val="a"/>
    <w:link w:val="Char0"/>
    <w:qFormat/>
    <w:rsid w:val="002C4694"/>
    <w:rPr>
      <w:rFonts w:ascii="宋体" w:hAnsi="Courier New"/>
      <w:kern w:val="0"/>
      <w:sz w:val="18"/>
      <w:szCs w:val="20"/>
    </w:rPr>
  </w:style>
  <w:style w:type="paragraph" w:styleId="a8">
    <w:name w:val="Balloon Text"/>
    <w:basedOn w:val="a"/>
    <w:link w:val="Char1"/>
    <w:qFormat/>
    <w:rsid w:val="002C4694"/>
    <w:rPr>
      <w:sz w:val="18"/>
      <w:szCs w:val="18"/>
    </w:rPr>
  </w:style>
  <w:style w:type="paragraph" w:styleId="a9">
    <w:name w:val="footer"/>
    <w:basedOn w:val="a"/>
    <w:link w:val="Char2"/>
    <w:uiPriority w:val="99"/>
    <w:qFormat/>
    <w:rsid w:val="002C4694"/>
    <w:pPr>
      <w:tabs>
        <w:tab w:val="center" w:pos="4153"/>
        <w:tab w:val="right" w:pos="8306"/>
      </w:tabs>
      <w:snapToGrid w:val="0"/>
      <w:ind w:rightChars="100" w:right="210"/>
      <w:jc w:val="right"/>
    </w:pPr>
    <w:rPr>
      <w:rFonts w:ascii="Times New Roman" w:hAnsi="Times New Roman"/>
      <w:sz w:val="18"/>
      <w:szCs w:val="18"/>
    </w:rPr>
  </w:style>
  <w:style w:type="paragraph" w:styleId="aa">
    <w:name w:val="header"/>
    <w:basedOn w:val="a"/>
    <w:link w:val="Char3"/>
    <w:qFormat/>
    <w:rsid w:val="002C469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C4694"/>
  </w:style>
  <w:style w:type="paragraph" w:styleId="20">
    <w:name w:val="toc 2"/>
    <w:basedOn w:val="a"/>
    <w:next w:val="a"/>
    <w:qFormat/>
    <w:rsid w:val="002C4694"/>
    <w:pPr>
      <w:ind w:leftChars="200" w:left="420"/>
    </w:pPr>
  </w:style>
  <w:style w:type="paragraph" w:styleId="ab">
    <w:name w:val="annotation subject"/>
    <w:basedOn w:val="a5"/>
    <w:next w:val="a5"/>
    <w:link w:val="Char4"/>
    <w:qFormat/>
    <w:rsid w:val="002C4694"/>
    <w:rPr>
      <w:b/>
      <w:bCs/>
    </w:rPr>
  </w:style>
  <w:style w:type="paragraph" w:styleId="21">
    <w:name w:val="Body Text First Indent 2"/>
    <w:basedOn w:val="a6"/>
    <w:semiHidden/>
    <w:qFormat/>
    <w:rsid w:val="002C4694"/>
    <w:pPr>
      <w:ind w:firstLineChars="200" w:firstLine="420"/>
    </w:pPr>
  </w:style>
  <w:style w:type="table" w:styleId="ac">
    <w:name w:val="Table Grid"/>
    <w:basedOn w:val="a2"/>
    <w:uiPriority w:val="39"/>
    <w:qFormat/>
    <w:rsid w:val="002C4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2C4694"/>
    <w:rPr>
      <w:rFonts w:cs="Times New Roman"/>
    </w:rPr>
  </w:style>
  <w:style w:type="character" w:styleId="ae">
    <w:name w:val="Hyperlink"/>
    <w:uiPriority w:val="99"/>
    <w:unhideWhenUsed/>
    <w:qFormat/>
    <w:rsid w:val="002C4694"/>
    <w:rPr>
      <w:color w:val="0563C1"/>
      <w:u w:val="single"/>
    </w:rPr>
  </w:style>
  <w:style w:type="character" w:styleId="af">
    <w:name w:val="annotation reference"/>
    <w:qFormat/>
    <w:rsid w:val="002C4694"/>
    <w:rPr>
      <w:sz w:val="21"/>
      <w:szCs w:val="21"/>
    </w:rPr>
  </w:style>
  <w:style w:type="character" w:customStyle="1" w:styleId="Char">
    <w:name w:val="批注文字 Char"/>
    <w:link w:val="a5"/>
    <w:qFormat/>
    <w:rsid w:val="002C4694"/>
    <w:rPr>
      <w:rFonts w:ascii="Calibri" w:hAnsi="Calibri"/>
      <w:kern w:val="2"/>
      <w:sz w:val="21"/>
      <w:szCs w:val="22"/>
    </w:rPr>
  </w:style>
  <w:style w:type="character" w:customStyle="1" w:styleId="Char0">
    <w:name w:val="纯文本 Char"/>
    <w:link w:val="a7"/>
    <w:qFormat/>
    <w:locked/>
    <w:rsid w:val="002C4694"/>
    <w:rPr>
      <w:rFonts w:ascii="宋体" w:hAnsi="Courier New"/>
      <w:sz w:val="18"/>
    </w:rPr>
  </w:style>
  <w:style w:type="character" w:customStyle="1" w:styleId="Char1">
    <w:name w:val="批注框文本 Char"/>
    <w:link w:val="a8"/>
    <w:qFormat/>
    <w:locked/>
    <w:rsid w:val="002C4694"/>
    <w:rPr>
      <w:rFonts w:cs="Times New Roman"/>
      <w:kern w:val="2"/>
      <w:sz w:val="18"/>
      <w:szCs w:val="18"/>
    </w:rPr>
  </w:style>
  <w:style w:type="character" w:customStyle="1" w:styleId="Char2">
    <w:name w:val="页脚 Char"/>
    <w:link w:val="a9"/>
    <w:uiPriority w:val="99"/>
    <w:qFormat/>
    <w:rsid w:val="002C4694"/>
    <w:rPr>
      <w:kern w:val="2"/>
      <w:sz w:val="18"/>
      <w:szCs w:val="18"/>
    </w:rPr>
  </w:style>
  <w:style w:type="character" w:customStyle="1" w:styleId="Char3">
    <w:name w:val="页眉 Char"/>
    <w:link w:val="aa"/>
    <w:qFormat/>
    <w:locked/>
    <w:rsid w:val="002C4694"/>
    <w:rPr>
      <w:rFonts w:cs="Times New Roman"/>
      <w:kern w:val="2"/>
      <w:sz w:val="18"/>
      <w:szCs w:val="18"/>
    </w:rPr>
  </w:style>
  <w:style w:type="character" w:customStyle="1" w:styleId="Char4">
    <w:name w:val="批注主题 Char"/>
    <w:link w:val="ab"/>
    <w:qFormat/>
    <w:rsid w:val="002C4694"/>
    <w:rPr>
      <w:rFonts w:ascii="Calibri" w:hAnsi="Calibri"/>
      <w:b/>
      <w:bCs/>
      <w:kern w:val="2"/>
      <w:sz w:val="21"/>
      <w:szCs w:val="22"/>
    </w:rPr>
  </w:style>
  <w:style w:type="character" w:customStyle="1" w:styleId="Char10">
    <w:name w:val="纯文本 Char1"/>
    <w:qFormat/>
    <w:rsid w:val="002C4694"/>
    <w:rPr>
      <w:rFonts w:ascii="宋体" w:hAnsi="Courier New" w:cs="Courier New"/>
      <w:kern w:val="2"/>
      <w:sz w:val="21"/>
      <w:szCs w:val="21"/>
    </w:rPr>
  </w:style>
  <w:style w:type="character" w:customStyle="1" w:styleId="font51">
    <w:name w:val="font51"/>
    <w:qFormat/>
    <w:rsid w:val="002C4694"/>
    <w:rPr>
      <w:rFonts w:ascii="宋体" w:eastAsia="宋体" w:hAnsi="宋体" w:cs="宋体" w:hint="eastAsia"/>
      <w:color w:val="000000"/>
      <w:sz w:val="22"/>
      <w:szCs w:val="22"/>
      <w:u w:val="none"/>
    </w:rPr>
  </w:style>
  <w:style w:type="character" w:customStyle="1" w:styleId="font71">
    <w:name w:val="font71"/>
    <w:qFormat/>
    <w:rsid w:val="002C4694"/>
    <w:rPr>
      <w:rFonts w:ascii="宋体" w:eastAsia="宋体" w:hAnsi="宋体" w:cs="宋体" w:hint="eastAsia"/>
      <w:color w:val="000000"/>
      <w:sz w:val="24"/>
      <w:szCs w:val="24"/>
      <w:u w:val="none"/>
    </w:rPr>
  </w:style>
  <w:style w:type="paragraph" w:customStyle="1" w:styleId="Style28">
    <w:name w:val="_Style 28"/>
    <w:uiPriority w:val="99"/>
    <w:unhideWhenUsed/>
    <w:qFormat/>
    <w:rsid w:val="002C4694"/>
    <w:rPr>
      <w:kern w:val="2"/>
      <w:sz w:val="21"/>
      <w:szCs w:val="22"/>
    </w:rPr>
  </w:style>
  <w:style w:type="paragraph" w:customStyle="1" w:styleId="NewNew">
    <w:name w:val="正文 New New"/>
    <w:uiPriority w:val="99"/>
    <w:qFormat/>
    <w:rsid w:val="002C4694"/>
    <w:pPr>
      <w:spacing w:line="300" w:lineRule="exact"/>
      <w:jc w:val="both"/>
    </w:pPr>
    <w:rPr>
      <w:kern w:val="2"/>
      <w:sz w:val="21"/>
      <w:szCs w:val="24"/>
    </w:rPr>
  </w:style>
  <w:style w:type="paragraph" w:customStyle="1" w:styleId="Style30">
    <w:name w:val="_Style 30"/>
    <w:basedOn w:val="1"/>
    <w:next w:val="a"/>
    <w:uiPriority w:val="39"/>
    <w:unhideWhenUsed/>
    <w:qFormat/>
    <w:rsid w:val="002C4694"/>
    <w:pPr>
      <w:keepNext/>
      <w:keepLines/>
      <w:spacing w:before="240" w:line="259" w:lineRule="auto"/>
      <w:jc w:val="left"/>
      <w:outlineLvl w:val="9"/>
    </w:pPr>
    <w:rPr>
      <w:rFonts w:ascii="等线 Light" w:eastAsia="等线 Light" w:hAnsi="等线 Light" w:cs="Times New Roman"/>
      <w:color w:val="2F5496"/>
      <w:kern w:val="0"/>
      <w:sz w:val="32"/>
      <w:szCs w:val="32"/>
      <w:lang w:val="en-US"/>
    </w:rPr>
  </w:style>
  <w:style w:type="paragraph" w:customStyle="1" w:styleId="11">
    <w:name w:val="列出段落1"/>
    <w:basedOn w:val="a"/>
    <w:qFormat/>
    <w:rsid w:val="002C4694"/>
    <w:pPr>
      <w:ind w:firstLineChars="200" w:firstLine="420"/>
    </w:pPr>
  </w:style>
  <w:style w:type="paragraph" w:customStyle="1" w:styleId="Style88">
    <w:name w:val="_Style 88"/>
    <w:basedOn w:val="a"/>
    <w:next w:val="11"/>
    <w:qFormat/>
    <w:rsid w:val="002C4694"/>
    <w:pPr>
      <w:ind w:firstLineChars="200" w:firstLine="420"/>
    </w:pPr>
    <w:rPr>
      <w:szCs w:val="24"/>
    </w:rPr>
  </w:style>
  <w:style w:type="character" w:customStyle="1" w:styleId="2Char">
    <w:name w:val="标题 2 Char"/>
    <w:link w:val="2"/>
    <w:qFormat/>
    <w:rsid w:val="002C4694"/>
    <w:rPr>
      <w:rFonts w:ascii="Arial" w:eastAsia="黑体" w:hAnsi="Arial"/>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8169</Words>
  <Characters>46567</Characters>
  <Application>Microsoft Office Word</Application>
  <DocSecurity>0</DocSecurity>
  <Lines>388</Lines>
  <Paragraphs>109</Paragraphs>
  <ScaleCrop>false</ScaleCrop>
  <Company>Microsoft</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dc:title>
  <dc:creator>qhtf</dc:creator>
  <cp:lastModifiedBy>郝佳伟</cp:lastModifiedBy>
  <cp:revision>6</cp:revision>
  <cp:lastPrinted>2021-06-24T01:27:00Z</cp:lastPrinted>
  <dcterms:created xsi:type="dcterms:W3CDTF">2020-11-19T11:28:00Z</dcterms:created>
  <dcterms:modified xsi:type="dcterms:W3CDTF">2021-07-16T07:15:00Z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ABCBA3143D78410B94C4D81F46627E91</vt:lpwstr>
  </property>
</Properties>
</file>