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长春汽车经济技术开发区教育局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关于进一步加强家庭教育工作的实施意见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庭教育是国民教育的重要组成部分，是学校教育和社会教育的基础，在未成年人成长过程中具有特别重要的作用。为深入贯彻落实习近平总书记的重要指示，适应新时代家庭教育的新要求，根据长春市教育局长教体字【2019】11号文件精神，推动家庭教育工作创新发展，切实提高家庭教育整体水平，结合汽开区教育发展的实际，就进一步加强中小幼家庭教育工作提出如下实施意见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指导思想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入贯彻落实习近平总书记关于“注重家庭、注重家教、注重家风”等系列讲话精神，坚持以立德树人为根本，以解决实际问题为导向，以文明修身为载体，以培育和践行社会主义核心价值观、强化未成年人思想道德教育为核心，积极探索新形势下家庭教育工作的新规律、新机制、新对策。切实发挥学校在家庭教育中的引导作用，强化家庭教育的主体责任，提高家长家庭教育水平，构建学校教育、社会教育、家庭教育“三位一体”教育网络，促进中小学生和幼儿健康成长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总体目标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加快家庭教育工作常态化、专业化、网络化、社会化建设，提升家庭教育科学研究和指导服务水平，建立健全适应汽开区社会发展、满足家长和未成年人需求的家庭教育指导服务体系。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——完善家庭教育的政策保障和社会支持机制，形成政府主导、部门协作，学校组织、家长参与、社会支持的家庭教育工作格局，将培育和践行社会主义核心价值观融入家庭教育全过程。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构建区校（园）双向联动、线上线下相结合的家庭教育指导服务网络，建立家长学校、健全家长委员会，定期组织开展家校（园）合作活动，结合学校、幼儿园自身实际，拓展新媒体服务阵地，形成家庭教育工作良好舆论氛围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——提高家庭教育指导专业化水平。建立“长春汽车经济技术开发区教育局‘幼小初高大家庭教育联合体’”，成立专门组织机构，负责落实指导家庭教育工作，提升家庭教育指导专业化水平。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——健全科学的家庭教育工作制度和考核评估机制。开展家庭教育示范校的评比活动。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主要任务</w:t>
      </w:r>
    </w:p>
    <w:p>
      <w:pPr>
        <w:pStyle w:val="7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统筹规划，加强家庭教育工作的顶层设计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准确把握家庭教育的核心内容。将社会主义核心价值观融入到家庭教育的全过程，吸收中国传统文化精髓，形成以家庭道德教育为核心的内容体系和服务体系，引导家庭成员树立和坚持正确的家庭观、国家观和民族观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2.建立健全家庭教育的工作机制。协同相关部门，统筹协调，制定计划，充分发挥“幼小初高大家庭教育联合体”的功能，初步形成行政、业务协同、区级、校（园）级联动，学校、家庭、社会互动的组织框架。</w:t>
      </w:r>
    </w:p>
    <w:p>
      <w:pPr>
        <w:pStyle w:val="7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科学引导，强化家庭教育的主体责任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提高家长责任意识，履行法定义务。父母是孩子的第一任老师，教育孩子是父母或其他监护人的法定职责。学校要大力提高《义务教育法》、《未成年人保护法》等宣传教育力度，不断增强家长的责任意识，提高家长履行教育监护职责的自觉性，加强对孩子社会公德、家庭美德、行为习惯、身心健康以及法律法规的教育，促进孩子全面发展、个性发展、终身发展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提高家庭文明程度，营造良好环境。家庭环境和家长的道德文化素质直接影响着孩子的成长。学校要引导家长全面学习家庭教育知识，系统掌握家庭教育科学理念和方法，遵循孩子的成长规律，以自身良好的品德修养、行为习惯影响孩子，努力建立民主平等和睦的家庭关系。要以“家庭教育示范校（园）”评选为契机，引导广大家庭以德治家，以学兴家，文明立家，努力为孩子健康成长营造良好的家庭环境。</w:t>
      </w:r>
    </w:p>
    <w:p>
      <w:pPr>
        <w:pStyle w:val="7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创新载体，构建家庭教育指导的服务体系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强化学校主阵地功能。学校要充分发挥孩子与家长之间的桥梁纽带作用，建立健全家庭教育指导工作机制，形成以校（园）长、德育主任、年级组长、班主任等为主体，专家学者和家长共同参与、专兼职相结合的家庭教育指导骨干力量。通过家长委员会、家长学校、家长会、家访、家长开放日、家长接待日等沟通渠道交流分享家庭教育的经验教训，共同商讨解决家庭教育中遇到的困难和问题。指导家长科学理性地开展家庭教育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推进家庭教育指导机构建设。建立“幼小初高大家庭教育联盟”，主管德育和主管幼儿园工作的副局长兼任主任，初中、小学、幼儿园分别选派一名校长担任联盟副主任，主管德育工作和主管幼儿园工作的科长兼任秘书长。遴选部分德育主任或班主任、老师成立家庭教育专家指导组。定期开展家庭教育培训，创刊汽开区家庭教育报《春晖》，为学校、幼儿园开展家庭教育提供切实的支持与帮助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发挥家长委员会作用。学校和幼儿园要建立学校、年级、班级三级家长委员会网络，把家长委员会纳入学校（幼儿园）日常管理，制定工作章程，完善例会制度，确保家长对学校（幼儿园）工作的知情权、参与权、建议权和监督权。学校（幼儿园）要为家长委员会的建立和运转提供必要的条件和有力的保障，家长要为学校（幼儿园）的发展提出意见和建议。</w:t>
      </w:r>
    </w:p>
    <w:p>
      <w:pPr>
        <w:pStyle w:val="7"/>
        <w:numPr>
          <w:ilvl w:val="0"/>
          <w:numId w:val="2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协同推进，形成家庭教育的社会支持网络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统筹各类社会资源。依托教育局“幼小初高大家庭教育联合体”、家长学校为服务阵地，为不同年龄的孩子家庭提供家庭教育指导服务，会同相关部门做好特殊儿童群体家庭教育工作，关心流动儿童、留守儿童、残障儿童、和贫困儿童家庭教育。</w:t>
      </w:r>
    </w:p>
    <w:p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2.营造良好舆论氛围。充分利用报刊、杂志、微博、微信等新媒体，广泛宣传家庭教育科学理念和知识。弘扬和传承好家风、好家训、好家教、引导社会支持家庭教育。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保障措施</w:t>
      </w:r>
    </w:p>
    <w:p>
      <w:pPr>
        <w:pStyle w:val="7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加强组织领导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教育局成立相应的家庭教育领导机构，将家庭教育工作纳入每年的重点工作来抓，学校、幼儿园要因地制宜制定切实可行的家庭教育规划。将做好家庭教育指导和服务作为学校、幼儿园重要任务，办好家长学校，组织教师参加各类家庭教育培训。构建学校、家庭、社会协调互动的教育网络，形成家庭教育的合力。</w:t>
      </w:r>
    </w:p>
    <w:p>
      <w:pPr>
        <w:pStyle w:val="7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加强学习研究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充分发挥“幼小初高大家庭教育联合体”以及德育、科研等部门的优势，建立家庭教育科研课题，多角度、全方位的了解孩子和家长的实际需求，不断学习，积累经验，强化研究，不断提高家长学校质量，挖掘家长中的有效教育资源，开展交流、讲座、研讨等活动，引领家庭教育的开展。</w:t>
      </w:r>
    </w:p>
    <w:p>
      <w:pPr>
        <w:pStyle w:val="7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加强评价激励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充分培育、挖掘和提炼先进典型，开展家庭教育示范校（园）、优秀家庭教育指导者、优秀家庭教育管理者、优秀家长评选等活动，发挥引领、辐射、带动作用，不断提升家庭教育工作的整体水平。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E6A22"/>
    <w:multiLevelType w:val="multilevel"/>
    <w:tmpl w:val="190E6A22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09661D"/>
    <w:multiLevelType w:val="multilevel"/>
    <w:tmpl w:val="6809661D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DA29C3"/>
    <w:multiLevelType w:val="multilevel"/>
    <w:tmpl w:val="7BDA29C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5C"/>
    <w:rsid w:val="00002BEE"/>
    <w:rsid w:val="000058C3"/>
    <w:rsid w:val="000063E7"/>
    <w:rsid w:val="00007CCE"/>
    <w:rsid w:val="00023FD7"/>
    <w:rsid w:val="00034037"/>
    <w:rsid w:val="000E5786"/>
    <w:rsid w:val="001B7D72"/>
    <w:rsid w:val="001F45B9"/>
    <w:rsid w:val="00272346"/>
    <w:rsid w:val="002B0629"/>
    <w:rsid w:val="002D0B76"/>
    <w:rsid w:val="0031696F"/>
    <w:rsid w:val="0035165B"/>
    <w:rsid w:val="00360258"/>
    <w:rsid w:val="003C30B4"/>
    <w:rsid w:val="004F62BE"/>
    <w:rsid w:val="00591985"/>
    <w:rsid w:val="005B1E12"/>
    <w:rsid w:val="00636644"/>
    <w:rsid w:val="00662490"/>
    <w:rsid w:val="006E21E9"/>
    <w:rsid w:val="00764A5C"/>
    <w:rsid w:val="007A65B9"/>
    <w:rsid w:val="007B69F9"/>
    <w:rsid w:val="007D7023"/>
    <w:rsid w:val="00847F01"/>
    <w:rsid w:val="00856999"/>
    <w:rsid w:val="009110C4"/>
    <w:rsid w:val="009A1BBA"/>
    <w:rsid w:val="009A55DD"/>
    <w:rsid w:val="009C76D9"/>
    <w:rsid w:val="009F04CD"/>
    <w:rsid w:val="00A10F86"/>
    <w:rsid w:val="00A2179D"/>
    <w:rsid w:val="00A715A9"/>
    <w:rsid w:val="00AB784A"/>
    <w:rsid w:val="00AD7311"/>
    <w:rsid w:val="00B71955"/>
    <w:rsid w:val="00C4439D"/>
    <w:rsid w:val="00C84662"/>
    <w:rsid w:val="00E063A7"/>
    <w:rsid w:val="00E91AD4"/>
    <w:rsid w:val="00EA4DFF"/>
    <w:rsid w:val="00EE71B0"/>
    <w:rsid w:val="00F10046"/>
    <w:rsid w:val="00F76845"/>
    <w:rsid w:val="00F95B76"/>
    <w:rsid w:val="0CD17265"/>
    <w:rsid w:val="0F1B7B48"/>
    <w:rsid w:val="29B12ABF"/>
    <w:rsid w:val="479E1F92"/>
    <w:rsid w:val="4E234B93"/>
    <w:rsid w:val="66F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430</Words>
  <Characters>2453</Characters>
  <Lines>20</Lines>
  <Paragraphs>5</Paragraphs>
  <TotalTime>45</TotalTime>
  <ScaleCrop>false</ScaleCrop>
  <LinksUpToDate>false</LinksUpToDate>
  <CharactersWithSpaces>2878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2020-02-20T01:30:00Z</dcterms:created>
  <dc:creator>JIAOSHI</dc:creator>
  <cp:lastModifiedBy>Yu。</cp:lastModifiedBy>
  <cp:lastPrinted>2021-03-24T00:27:00Z</cp:lastPrinted>
  <dcterms:modified xsi:type="dcterms:W3CDTF">2021-12-30T07:43:25Z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218552A76D8441B88DDDC8318A62983C</vt:lpwstr>
  </property>
</Properties>
</file>