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0"/>
        <w:jc w:val="center"/>
        <w:rPr>
          <w:rFonts w:hint="eastAsia" w:ascii="微软雅黑" w:hAnsi="微软雅黑" w:eastAsia="微软雅黑" w:cs="微软雅黑"/>
          <w:color w:val="393939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93939"/>
          <w:kern w:val="0"/>
          <w:sz w:val="30"/>
          <w:szCs w:val="30"/>
          <w:lang w:val="en-US" w:eastAsia="zh-CN" w:bidi="ar"/>
        </w:rPr>
        <w:t xml:space="preserve">长春市政务服务事项材料告知单 </w:t>
      </w:r>
    </w:p>
    <w:tbl>
      <w:tblPr>
        <w:tblStyle w:val="2"/>
        <w:tblW w:w="9748" w:type="dxa"/>
        <w:jc w:val="center"/>
        <w:tblBorders>
          <w:top w:val="single" w:color="444444" w:sz="6" w:space="0"/>
          <w:left w:val="single" w:color="444444" w:sz="6" w:space="0"/>
          <w:bottom w:val="single" w:color="444444" w:sz="6" w:space="0"/>
          <w:right w:val="single" w:color="444444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2"/>
        <w:gridCol w:w="564"/>
        <w:gridCol w:w="2245"/>
        <w:gridCol w:w="3657"/>
      </w:tblGrid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82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center"/>
              <w:rPr>
                <w:b/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93939"/>
                <w:kern w:val="0"/>
                <w:sz w:val="18"/>
                <w:szCs w:val="18"/>
                <w:lang w:val="en-US" w:eastAsia="zh-CN" w:bidi="ar"/>
              </w:rPr>
              <w:t>申请事项名称</w:t>
            </w:r>
          </w:p>
        </w:tc>
        <w:tc>
          <w:tcPr>
            <w:tcW w:w="6466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left"/>
              <w:rPr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公共场所卫生许可新办、变更地址、增加许可项目（除饭馆、咖啡馆、酒吧、茶座等）</w:t>
            </w: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82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center"/>
              <w:rPr>
                <w:b/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93939"/>
                <w:kern w:val="0"/>
                <w:sz w:val="18"/>
                <w:szCs w:val="18"/>
                <w:lang w:val="en-US" w:eastAsia="zh-CN" w:bidi="ar"/>
              </w:rPr>
              <w:t>承办部门</w:t>
            </w:r>
          </w:p>
        </w:tc>
        <w:tc>
          <w:tcPr>
            <w:tcW w:w="6466" w:type="dxa"/>
            <w:gridSpan w:val="3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left"/>
              <w:rPr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长春汽车经济技术开发区卫生健康局</w:t>
            </w: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82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center"/>
              <w:rPr>
                <w:b/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93939"/>
                <w:kern w:val="0"/>
                <w:sz w:val="18"/>
                <w:szCs w:val="18"/>
                <w:lang w:val="en-US" w:eastAsia="zh-CN" w:bidi="ar"/>
              </w:rPr>
              <w:t>承诺办理时限</w:t>
            </w:r>
          </w:p>
        </w:tc>
        <w:tc>
          <w:tcPr>
            <w:tcW w:w="564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left"/>
              <w:rPr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2245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center"/>
              <w:rPr>
                <w:b/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93939"/>
                <w:kern w:val="0"/>
                <w:sz w:val="18"/>
                <w:szCs w:val="18"/>
                <w:lang w:val="en-US" w:eastAsia="zh-CN" w:bidi="ar"/>
              </w:rPr>
              <w:t>咨询电话</w:t>
            </w:r>
          </w:p>
        </w:tc>
        <w:tc>
          <w:tcPr>
            <w:tcW w:w="3657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left"/>
              <w:rPr>
                <w:color w:val="393939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0431-8</w:t>
            </w:r>
            <w:r>
              <w:rPr>
                <w:rFonts w:hint="eastAsia"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>0560123</w:t>
            </w: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8" w:type="dxa"/>
            <w:gridSpan w:val="4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center"/>
              <w:rPr>
                <w:b/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393939"/>
                <w:kern w:val="0"/>
                <w:sz w:val="18"/>
                <w:szCs w:val="18"/>
                <w:lang w:val="en-US" w:eastAsia="zh-CN" w:bidi="ar"/>
              </w:rPr>
              <w:t>材料清单及材料要求</w:t>
            </w: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8" w:type="dxa"/>
            <w:gridSpan w:val="4"/>
            <w:shd w:val="clear" w:color="auto" w:fill="auto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left"/>
              <w:rPr>
                <w:color w:val="393939"/>
              </w:rPr>
            </w:pP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1、公共场所卫生管理制度 （原件：2 份，复印件：0份）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要求：包括卫生管理小组职责和人员名单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2、卫生许可证申请书 （原件：2 份，复印件：0份）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要求：申请单位意见处加盖申请单位公章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3、法定代表人或负责人身份证明 （原件：1 份，复印件：2份）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要求：由申请人提供原件行政审批部门负责复印留存。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4、公共场所地址方位示意图 （原件：2 份，复印件：0份）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要求：百度地图截图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5、内部结构平面图和卫生设施平面布局图 （原件：2 份，复印件：0份）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要求：图纸平面图标明布局或打印平面布局图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6、公共场所卫生检测或者评价报告 （原件：1 份，复印件：2份）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要求：检测报告为一年内有效，并且由有资质的第三方检测机构提供。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7、公共场所卫生行政许可告知承诺书（原件：1 份，复印件：0份）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要求：真实有效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8、集中空调通风系统卫生检测或者评价报告（使用集中空调通风系统的提供）（原件：1 份，复印件：2份）</w:t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     要求：检测报告为一年内有效，并且由有资质的第三方检测机构提供。</w:t>
            </w: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right"/>
              <w:rPr>
                <w:b/>
                <w:color w:val="393939"/>
              </w:rPr>
            </w:pPr>
            <w:r>
              <w:rPr>
                <w:rFonts w:ascii="宋体" w:hAnsi="宋体" w:eastAsia="宋体" w:cs="宋体"/>
                <w:b/>
                <w:color w:val="393939"/>
                <w:kern w:val="0"/>
                <w:sz w:val="24"/>
                <w:szCs w:val="24"/>
                <w:lang w:val="en-US" w:eastAsia="zh-CN" w:bidi="ar"/>
              </w:rPr>
              <w:t>打印日期：202</w:t>
            </w:r>
            <w:r>
              <w:rPr>
                <w:rFonts w:hint="eastAsia" w:ascii="宋体" w:hAnsi="宋体" w:eastAsia="宋体" w:cs="宋体"/>
                <w:b/>
                <w:color w:val="393939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b/>
                <w:color w:val="393939"/>
                <w:kern w:val="0"/>
                <w:sz w:val="24"/>
                <w:szCs w:val="24"/>
                <w:lang w:val="en-US" w:eastAsia="zh-CN" w:bidi="ar"/>
              </w:rPr>
              <w:t>年0</w:t>
            </w:r>
            <w:r>
              <w:rPr>
                <w:rFonts w:hint="eastAsia" w:ascii="宋体" w:hAnsi="宋体" w:eastAsia="宋体" w:cs="宋体"/>
                <w:b/>
                <w:color w:val="393939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b/>
                <w:color w:val="393939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393939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ascii="宋体" w:hAnsi="宋体" w:eastAsia="宋体" w:cs="宋体"/>
                <w:b/>
                <w:color w:val="393939"/>
                <w:kern w:val="0"/>
                <w:sz w:val="24"/>
                <w:szCs w:val="24"/>
                <w:lang w:val="en-US" w:eastAsia="zh-CN" w:bidi="ar"/>
              </w:rPr>
              <w:t xml:space="preserve">日 </w:t>
            </w:r>
          </w:p>
        </w:tc>
      </w:tr>
      <w:tr>
        <w:tblPrEx>
          <w:tblBorders>
            <w:top w:val="single" w:color="444444" w:sz="6" w:space="0"/>
            <w:left w:val="single" w:color="444444" w:sz="6" w:space="0"/>
            <w:bottom w:val="single" w:color="444444" w:sz="6" w:space="0"/>
            <w:right w:val="single" w:color="444444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48" w:type="dxa"/>
            <w:gridSpan w:val="4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" w:lineRule="atLeast"/>
              <w:jc w:val="left"/>
              <w:rPr>
                <w:color w:val="39393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93939"/>
                <w:kern w:val="0"/>
                <w:sz w:val="18"/>
                <w:szCs w:val="18"/>
                <w:lang w:val="en-US" w:eastAsia="zh-CN" w:bidi="ar"/>
              </w:rPr>
              <w:t xml:space="preserve">      为进一步方便申请人的业务办理，申请人可登陆网址ccyzw.gov.cn注册个人、企业账户按照指引填报电子化材料，承办部门会在网上进行预审，减少申请人来政务中心次数。 </w:t>
            </w:r>
          </w:p>
        </w:tc>
      </w:tr>
    </w:tbl>
    <w:p>
      <w:pPr>
        <w:pStyle w:val="6"/>
      </w:pPr>
      <w:r>
        <w:t>窗体顶端</w:t>
      </w:r>
    </w:p>
    <w:p>
      <w:pPr>
        <w:pStyle w:val="7"/>
      </w:pPr>
      <w:r>
        <w:t>窗体底端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1、卫生管理制度可以百度搜索符合自己家实际情况的；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第二项和第七项办理时到窗口填写；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第六项自己找第三方检测，没有指派但必须有资质；</w:t>
      </w:r>
      <w:bookmarkStart w:id="0" w:name="_GoBack"/>
      <w:bookmarkEnd w:id="0"/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请按照要求准备原件及复印件份数；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请准备工商营业执照复印件一张，正本、副本均可；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请准备牛皮纸档案袋一个；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如需帮助请拨打咨询电话。</w: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AC603"/>
    <w:multiLevelType w:val="singleLevel"/>
    <w:tmpl w:val="51FAC603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mU2ZDQ2ZmI5Mzg2ZDMxOWMzOWJmOWM2MmUwOTEifQ=="/>
  </w:docVars>
  <w:rsids>
    <w:rsidRoot w:val="3A704D7E"/>
    <w:rsid w:val="118F36C9"/>
    <w:rsid w:val="12DB6EA8"/>
    <w:rsid w:val="26775CAC"/>
    <w:rsid w:val="3A704D7E"/>
    <w:rsid w:val="44512D3C"/>
    <w:rsid w:val="635C4598"/>
    <w:rsid w:val="7BAC5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718</Words>
  <Characters>746</Characters>
  <Lines>0</Lines>
  <Paragraphs>0</Paragraphs>
  <TotalTime>22</TotalTime>
  <ScaleCrop>false</ScaleCrop>
  <LinksUpToDate>false</LinksUpToDate>
  <CharactersWithSpaces>817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2021-07-09T01:35:00Z</dcterms:created>
  <dc:creator>Administrator</dc:creator>
  <cp:lastModifiedBy>WPS_24731497</cp:lastModifiedBy>
  <cp:lastPrinted>2022-06-22T07:24:38Z</cp:lastPrinted>
  <dcterms:modified xsi:type="dcterms:W3CDTF">2022-06-22T07:25:48Z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2D45CB09E15040A9AC22E0735CACC6A2</vt:lpwstr>
  </property>
</Properties>
</file>