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四</w:t>
      </w: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）国有土地上房屋征收与补偿领域基层政务公开标准目录</w:t>
      </w:r>
    </w:p>
    <w:tbl>
      <w:tblPr>
        <w:tblStyle w:val="3"/>
        <w:tblW w:w="14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434"/>
        <w:gridCol w:w="576"/>
        <w:gridCol w:w="2349"/>
        <w:gridCol w:w="1934"/>
        <w:gridCol w:w="95"/>
        <w:gridCol w:w="1364"/>
        <w:gridCol w:w="108"/>
        <w:gridCol w:w="1321"/>
        <w:gridCol w:w="151"/>
        <w:gridCol w:w="1300"/>
        <w:gridCol w:w="2240"/>
        <w:gridCol w:w="379"/>
        <w:gridCol w:w="379"/>
        <w:gridCol w:w="19"/>
        <w:gridCol w:w="360"/>
        <w:gridCol w:w="379"/>
        <w:gridCol w:w="379"/>
        <w:gridCol w:w="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公开内容（要素）</w:t>
            </w:r>
          </w:p>
        </w:tc>
        <w:tc>
          <w:tcPr>
            <w:tcW w:w="202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公开时限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公开渠道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和载体</w:t>
            </w:r>
          </w:p>
        </w:tc>
        <w:tc>
          <w:tcPr>
            <w:tcW w:w="22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链接地址</w:t>
            </w:r>
          </w:p>
        </w:tc>
        <w:tc>
          <w:tcPr>
            <w:tcW w:w="777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公开对象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一级事项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二级事项</w:t>
            </w:r>
          </w:p>
        </w:tc>
        <w:tc>
          <w:tcPr>
            <w:tcW w:w="235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37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特定群众</w:t>
            </w:r>
          </w:p>
        </w:tc>
        <w:tc>
          <w:tcPr>
            <w:tcW w:w="37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主动</w:t>
            </w:r>
          </w:p>
        </w:tc>
        <w:tc>
          <w:tcPr>
            <w:tcW w:w="37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依申请公开</w:t>
            </w:r>
          </w:p>
        </w:tc>
        <w:tc>
          <w:tcPr>
            <w:tcW w:w="37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38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法规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政策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国家层面法规政策</w:t>
            </w:r>
          </w:p>
        </w:tc>
        <w:tc>
          <w:tcPr>
            <w:tcW w:w="235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信息形成或者变更之日起20个工作日内予以公开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汽开区房屋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征收经办中心</w:t>
            </w:r>
          </w:p>
        </w:tc>
        <w:tc>
          <w:tcPr>
            <w:tcW w:w="1300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</w:tc>
        <w:tc>
          <w:tcPr>
            <w:tcW w:w="2241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"http://www.gov.cn/zwgk/2011-01/21/content_1790111.htm"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http://www.gov.cn/zwgk/2011-01/21/content_1790111.htm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"http://www.gov.cn/zwgk/2011-06/07/content_1878698.htm"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http://www.gov.cn/zwgk/2011-06/07/content_1878698.htm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spacing w:line="240" w:lineRule="atLeast"/>
              <w:jc w:val="center"/>
              <w:rPr>
                <w:rStyle w:val="5"/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"http://www.ouhai.gov.cn/art/2014/6/4/art_1269401_5734699.html"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http://www.ouhai.gov.cn/art/2014/6/4/art_1269401_5734699.html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"http://www.daqing.gov.cn/zfbm/fcgs/03/655415.shtml"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http://www.daqing.gov.cn/zfbm/fcgs/03/655415.shtml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法规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政策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地方层面法规政策</w:t>
            </w:r>
          </w:p>
        </w:tc>
        <w:tc>
          <w:tcPr>
            <w:tcW w:w="235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地方性法规；地方政府规章；规范性文件。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信息形成或者变更之日起20个工作日内予以公开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汽开区房屋征收经办中 心</w:t>
            </w:r>
          </w:p>
        </w:tc>
        <w:tc>
          <w:tcPr>
            <w:tcW w:w="13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</w:tc>
        <w:tc>
          <w:tcPr>
            <w:tcW w:w="2241" w:type="dxa"/>
          </w:tcPr>
          <w:p>
            <w:pPr>
              <w:jc w:val="center"/>
              <w:rPr>
                <w:rStyle w:val="5"/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"http://xxgk.jl.gov.cn/szf/gkml/202002/t20200205_6827418.html"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http://xxgk.jl.gov.cn/szf/gkml/202002/t20200205_6827418.html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"http://jst.jl.gov.cn/fwzs/zszc/201611/t20161129_2476494.html"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http://jst.jl.gov.cn/fwzs/zszc/201611/t20161129_2476494.html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rPr>
                <w:rStyle w:val="5"/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"http://law.esnai.com/mview/135468"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http://law.esnai.com/mview/135468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"http://www.chinalawedu.com/falvfagui/1200a22016aaaa2012/2012329caoxin11236.shtml"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http://www.chinalawedu.com/falvfagui/1200a22016aaaa2012/2012329caoxin11236.shtml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征收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启动要件</w:t>
            </w:r>
          </w:p>
        </w:tc>
        <w:tc>
          <w:tcPr>
            <w:tcW w:w="235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征收项目符合公共利益的相关材料。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《国有土地上房屋征收与补偿条例》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自收到申请之日起20个工作日内公开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汽开区房屋征收经办中 心</w:t>
            </w:r>
          </w:p>
        </w:tc>
        <w:tc>
          <w:tcPr>
            <w:tcW w:w="13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■其他_</w:t>
            </w:r>
          </w:p>
        </w:tc>
        <w:tc>
          <w:tcPr>
            <w:tcW w:w="2241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"http://www.gov.cn/zwgk/2011-01/21/content_1790111.htm"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http://www.gov.cn/zwgk/2011-01/21/content_1790111.htm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社会稳定风险评估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社会稳定风险评估结果。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《国有土地上房屋征收与补偿条例》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自收到申请之日起20个工作日内公开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汽开区房屋征收经办中 心</w:t>
            </w:r>
          </w:p>
        </w:tc>
        <w:tc>
          <w:tcPr>
            <w:tcW w:w="13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■其他_</w:t>
            </w:r>
          </w:p>
        </w:tc>
        <w:tc>
          <w:tcPr>
            <w:tcW w:w="2241" w:type="dxa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"http://www.gov.cn/zwgk/2011-01/21/content_1790111.htm"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http://www.gov.cn/zwgk/2011-01/21/content_1790111.htm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征收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房屋调查登记</w:t>
            </w:r>
          </w:p>
        </w:tc>
        <w:tc>
          <w:tcPr>
            <w:tcW w:w="235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入户调查通知；调查结果；认定结果。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信息形成或者变更之日起20个工作日内予以公开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汽开区房屋征收经办中 心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■入户/现场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5"/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"http://www.gov.cn/zwgk/2011-01/21/content_1790111.htm"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http://www.gov.cn/zwgk/2011-01/21/content_1790111.htm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"http://www.gov.cn/zwgk/2011-06/07/content_1878698.htm"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http://www.gov.cn/zwgk/2011-06/07/content_1878698.htm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Style w:val="5"/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"http://www.ouhai.gov.cn/art/2014/6/4/art_1269401_5734699.html"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http://www.ouhai.gov.cn/art/2014/6/4/art_1269401_5734699.html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"http://www.daqing.gov.cn/zfbm/fcgs/03/655415.shtml"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http://www.daqing.gov.cn/zfbm/fcgs/03/655415.shtml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</w:tc>
        <w:tc>
          <w:tcPr>
            <w:tcW w:w="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房屋征收补偿方案拟订</w:t>
            </w:r>
          </w:p>
        </w:tc>
        <w:tc>
          <w:tcPr>
            <w:tcW w:w="235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论证结论;征求意见情况;根据公众意见修改情况。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信息形成或者变更之日起20个工作日内予以公开；征求意见期限不得少于30日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汽开区房屋征收经办中 心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■其他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Style w:val="5"/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"http://www.gov.cn/zwgk/2011-01/21/content_1790111.htm"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http://www.gov.cn/zwgk/2011-01/21/content_1790111.htm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Style w:val="5"/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"http://www.ouhai.gov.cn/art/2014/6/4/art_1269401_5734699.html"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http://www.ouhai.gov.cn/art/2014/6/4/art_1269401_5734699.html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"http://www.daqing.gov.cn/zfbm/fcgs/03/655415.shtml"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http://www.daqing.gov.cn/zfbm/fcgs/03/655415.shtml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征收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房屋征收决定</w:t>
            </w:r>
          </w:p>
        </w:tc>
        <w:tc>
          <w:tcPr>
            <w:tcW w:w="235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房屋征收决定公告（包括补偿方案和行政复议、行政诉讼权利等事项）。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信息形成或者变更之日起20个工作日内予以公开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汽开区房屋征收经办中 心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■入户/现场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Style w:val="5"/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"http://www.gov.cn/zwgk/2011-01/21/content_1790111.htm"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http://www.gov.cn/zwgk/2011-01/21/content_1790111.htm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Style w:val="5"/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"http://www.ouhai.gov.cn/art/2014/6/4/art_1269401_5734699.html"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http://www.ouhai.gov.cn/art/2014/6/4/art_1269401_5734699.html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"http://www.daqing.gov.cn/zfbm/fcgs/03/655415.shtml"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http://www.daqing.gov.cn/zfbm/fcgs/03/655415.shtml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在征收范围内</w:t>
            </w:r>
          </w:p>
        </w:tc>
        <w:tc>
          <w:tcPr>
            <w:tcW w:w="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评估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房地产估价机构确定</w:t>
            </w:r>
          </w:p>
        </w:tc>
        <w:tc>
          <w:tcPr>
            <w:tcW w:w="235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房地产估价机构选定或确定通知。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信息形成或者变更之日起20个工作日内予以公开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汽开区房屋征收经办中 心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■入户/现场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"http://www.gov.cn/zwgk/2011-01/21/content_1790111.htm"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http://www.gov.cn/zwgk/2011-01/21/content_1790111.htm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"http://www.gov.cn/zwgk/2011-06/07/content_1878698.htm"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http://www.gov.cn/zwgk/2011-06/07/content_1878698.htm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Style w:val="5"/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"http://www.ouhai.gov.cn/art/2014/6/4/art_1269401_5734699.html"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http://www.ouhai.gov.cn/art/2014/6/4/art_1269401_5734699.html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"http://www.daqing.gov.cn/zfbm/fcgs/03/655415.shtml"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http://www.daqing.gov.cn/zfbm/fcgs/03/655415.shtml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评估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被征收房屋评估</w:t>
            </w:r>
          </w:p>
        </w:tc>
        <w:tc>
          <w:tcPr>
            <w:tcW w:w="235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分户的初步评估结果。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信息形成或者变更之日起20个工作日内予以公开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汽开区房屋征收经办中 心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■入户/现场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"http://www.gov.cn/zwgk/2011-01/21/content_1790111.htm"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http://www.gov.cn/zwgk/2011-01/21/content_1790111.htm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"http://www.gov.cn/zwgk/2011-06/07/content_1878698.htm"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http://www.gov.cn/zwgk/2011-06/07/content_1878698.htm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Style w:val="5"/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"http://www.ouhai.gov.cn/art/2014/6/4/art_1269401_5734699.html"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http://www.ouhai.gov.cn/art/2014/6/4/art_1269401_5734699.html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"http://www.daqing.gov.cn/zfbm/fcgs/03/655415.shtml"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http://www.daqing.gov.cn/zfbm/fcgs/03/655415.shtml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补偿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分户补偿情况</w:t>
            </w:r>
          </w:p>
        </w:tc>
        <w:tc>
          <w:tcPr>
            <w:tcW w:w="235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分户补偿结果。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信息形成或者变更之日起20个工作日内予以公开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汽开区房屋征收经办中 心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■入户/现场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Style w:val="5"/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"http://www.gov.cn/zwgk/2011-01/21/content_1790111.htm"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http://www.gov.cn/zwgk/2011-01/21/content_1790111.htm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Style w:val="5"/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"http://www.ouhai.gov.cn/art/2014/6/4/art_1269401_5734699.html"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http://www.ouhai.gov.cn/art/2014/6/4/art_1269401_5734699.html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"http://www.daqing.gov.cn/zfbm/fcgs/03/655415.shtml"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http://www.daqing.gov.cn/zfbm/fcgs/03/655415.shtml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</w:tc>
        <w:tc>
          <w:tcPr>
            <w:tcW w:w="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补偿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产权调换房屋</w:t>
            </w:r>
          </w:p>
        </w:tc>
        <w:tc>
          <w:tcPr>
            <w:tcW w:w="235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房源信息；选房办法；选房结果。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信息形成或者变更之日起20个工作日内予以公开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汽开区房屋征收经办中 心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■入户/现场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Style w:val="5"/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"http://www.gov.cn/zwgk/2011-01/21/content_1790111.htm"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http://www.gov.cn/zwgk/2011-01/21/content_1790111.htm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Style w:val="5"/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"http://www.ouhai.gov.cn/art/2014/6/4/art_1269401_5734699.html"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http://www.ouhai.gov.cn/art/2014/6/4/art_1269401_5734699.html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"http://www.daqing.gov.cn/zfbm/fcgs/03/655415.shtml"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http://www.daqing.gov.cn/zfbm/fcgs/03/655415.shtml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</w:tc>
        <w:tc>
          <w:tcPr>
            <w:tcW w:w="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房屋征收补偿决定</w:t>
            </w:r>
          </w:p>
        </w:tc>
        <w:tc>
          <w:tcPr>
            <w:tcW w:w="235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房屋征收补偿决定公告。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信息形成或者变更之日起20个工作日内予以公开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汽开区房屋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征收经办中心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■入户/现场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Style w:val="5"/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"http://www.gov.cn/zwgk/2011-01/21/content_1790111.htm"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http://www.gov.cn/zwgk/2011-01/21/content_1790111.htm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Style w:val="5"/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"http://www.ouhai.gov.cn/art/2014/6/4/art_1269401_5734699.html"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http://www.ouhai.gov.cn/art/2014/6/4/art_1269401_5734699.html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"http://www.daqing.gov.cn/zfbm/fcgs/03/655415.shtml"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http://www.daqing.gov.cn/zfbm/fcgs/03/655415.shtml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</w:tc>
        <w:tc>
          <w:tcPr>
            <w:tcW w:w="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46923"/>
    <w:rsid w:val="0001016D"/>
    <w:rsid w:val="00B256A1"/>
    <w:rsid w:val="3EF60B1E"/>
    <w:rsid w:val="4A70508E"/>
    <w:rsid w:val="73EC35BF"/>
    <w:rsid w:val="7F24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1796</Words>
  <Characters>4945</Characters>
  <Lines>41</Lines>
  <Paragraphs>13</Paragraphs>
  <TotalTime>5</TotalTime>
  <ScaleCrop>false</ScaleCrop>
  <LinksUpToDate>false</LinksUpToDate>
  <CharactersWithSpaces>6728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2020-09-02T07:09:00Z</dcterms:created>
  <dc:creator>快乐一生</dc:creator>
  <cp:lastModifiedBy>Yu。</cp:lastModifiedBy>
  <dcterms:modified xsi:type="dcterms:W3CDTF">2021-02-24T06:43:38Z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